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44" w:rsidRPr="00FE2444" w:rsidRDefault="00FE2444" w:rsidP="00FE2444">
      <w:pPr>
        <w:shd w:val="clear" w:color="auto" w:fill="29334B"/>
        <w:spacing w:before="375" w:after="225" w:line="600" w:lineRule="atLeast"/>
        <w:outlineLvl w:val="2"/>
        <w:rPr>
          <w:rFonts w:ascii="Open Sans" w:eastAsia="Times New Roman" w:hAnsi="Open Sans" w:cs="Times New Roman"/>
          <w:color w:val="FFFFFF"/>
          <w:sz w:val="57"/>
          <w:szCs w:val="57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57"/>
          <w:szCs w:val="57"/>
          <w:lang w:eastAsia="ru-RU"/>
        </w:rPr>
        <w:t xml:space="preserve">Добро пожаловать на V </w:t>
      </w:r>
      <w:proofErr w:type="gramStart"/>
      <w:r w:rsidRPr="00FE2444">
        <w:rPr>
          <w:rFonts w:ascii="Open Sans" w:eastAsia="Times New Roman" w:hAnsi="Open Sans" w:cs="Times New Roman"/>
          <w:color w:val="FFFFFF"/>
          <w:sz w:val="57"/>
          <w:szCs w:val="57"/>
          <w:lang w:eastAsia="ru-RU"/>
        </w:rPr>
        <w:t>Международный</w:t>
      </w:r>
      <w:proofErr w:type="gramEnd"/>
      <w:r w:rsidRPr="00FE2444">
        <w:rPr>
          <w:rFonts w:ascii="Open Sans" w:eastAsia="Times New Roman" w:hAnsi="Open Sans" w:cs="Times New Roman"/>
          <w:color w:val="FFFFFF"/>
          <w:sz w:val="57"/>
          <w:szCs w:val="57"/>
          <w:lang w:eastAsia="ru-RU"/>
        </w:rPr>
        <w:t xml:space="preserve"> </w:t>
      </w:r>
      <w:proofErr w:type="spellStart"/>
      <w:r w:rsidRPr="00FE2444">
        <w:rPr>
          <w:rFonts w:ascii="Open Sans" w:eastAsia="Times New Roman" w:hAnsi="Open Sans" w:cs="Times New Roman"/>
          <w:color w:val="FFFFFF"/>
          <w:sz w:val="57"/>
          <w:szCs w:val="57"/>
          <w:lang w:eastAsia="ru-RU"/>
        </w:rPr>
        <w:t>квест</w:t>
      </w:r>
      <w:proofErr w:type="spellEnd"/>
      <w:r w:rsidRPr="00FE2444">
        <w:rPr>
          <w:rFonts w:ascii="Open Sans" w:eastAsia="Times New Roman" w:hAnsi="Open Sans" w:cs="Times New Roman"/>
          <w:color w:val="FFFFFF"/>
          <w:sz w:val="57"/>
          <w:szCs w:val="57"/>
          <w:lang w:eastAsia="ru-RU"/>
        </w:rPr>
        <w:t xml:space="preserve"> по цифровой грамотности "</w:t>
      </w:r>
      <w:proofErr w:type="spellStart"/>
      <w:r w:rsidRPr="00FE2444">
        <w:rPr>
          <w:rFonts w:ascii="Open Sans" w:eastAsia="Times New Roman" w:hAnsi="Open Sans" w:cs="Times New Roman"/>
          <w:color w:val="FFFFFF"/>
          <w:sz w:val="57"/>
          <w:szCs w:val="57"/>
          <w:lang w:eastAsia="ru-RU"/>
        </w:rPr>
        <w:t>Сетевичок</w:t>
      </w:r>
      <w:proofErr w:type="spellEnd"/>
      <w:r w:rsidRPr="00FE2444">
        <w:rPr>
          <w:rFonts w:ascii="Open Sans" w:eastAsia="Times New Roman" w:hAnsi="Open Sans" w:cs="Times New Roman"/>
          <w:color w:val="FFFFFF"/>
          <w:sz w:val="57"/>
          <w:szCs w:val="57"/>
          <w:lang w:eastAsia="ru-RU"/>
        </w:rPr>
        <w:t>".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 xml:space="preserve">В рамках </w:t>
      </w:r>
      <w:proofErr w:type="spellStart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квеста</w:t>
      </w:r>
      <w:proofErr w:type="spellEnd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 xml:space="preserve"> ты пройдешь задания по четырем блокам Цифровой грамотности:  </w:t>
      </w:r>
    </w:p>
    <w:p w:rsidR="00FE2444" w:rsidRPr="00FE2444" w:rsidRDefault="00FE2444" w:rsidP="00FE2444">
      <w:pPr>
        <w:numPr>
          <w:ilvl w:val="0"/>
          <w:numId w:val="1"/>
        </w:numPr>
        <w:shd w:val="clear" w:color="auto" w:fill="29334B"/>
        <w:spacing w:before="100" w:beforeAutospacing="1" w:after="100" w:afterAutospacing="1" w:line="390" w:lineRule="atLeast"/>
        <w:ind w:left="0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Информационная безопасность</w:t>
      </w:r>
    </w:p>
    <w:p w:rsidR="00FE2444" w:rsidRPr="00FE2444" w:rsidRDefault="00FE2444" w:rsidP="00FE2444">
      <w:pPr>
        <w:numPr>
          <w:ilvl w:val="0"/>
          <w:numId w:val="1"/>
        </w:numPr>
        <w:shd w:val="clear" w:color="auto" w:fill="29334B"/>
        <w:spacing w:before="100" w:beforeAutospacing="1" w:after="100" w:afterAutospacing="1" w:line="390" w:lineRule="atLeast"/>
        <w:ind w:left="0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Коммуникативная безопасность</w:t>
      </w:r>
    </w:p>
    <w:p w:rsidR="00FE2444" w:rsidRPr="00FE2444" w:rsidRDefault="00FE2444" w:rsidP="00FE2444">
      <w:pPr>
        <w:numPr>
          <w:ilvl w:val="0"/>
          <w:numId w:val="1"/>
        </w:numPr>
        <w:shd w:val="clear" w:color="auto" w:fill="29334B"/>
        <w:spacing w:before="100" w:beforeAutospacing="1" w:after="100" w:afterAutospacing="1" w:line="390" w:lineRule="atLeast"/>
        <w:ind w:left="0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Техническая безопасность</w:t>
      </w:r>
    </w:p>
    <w:p w:rsidR="00FE2444" w:rsidRPr="00FE2444" w:rsidRDefault="00FE2444" w:rsidP="00FE2444">
      <w:pPr>
        <w:numPr>
          <w:ilvl w:val="0"/>
          <w:numId w:val="1"/>
        </w:numPr>
        <w:shd w:val="clear" w:color="auto" w:fill="29334B"/>
        <w:spacing w:before="100" w:beforeAutospacing="1" w:after="100" w:afterAutospacing="1" w:line="390" w:lineRule="atLeast"/>
        <w:ind w:left="0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Потребительская безопасность 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 </w:t>
      </w:r>
    </w:p>
    <w:p w:rsidR="00FE2444" w:rsidRPr="00FE2444" w:rsidRDefault="00FE2444" w:rsidP="00FE2444">
      <w:pPr>
        <w:shd w:val="clear" w:color="auto" w:fill="29334B"/>
        <w:spacing w:before="375" w:after="225" w:line="360" w:lineRule="atLeast"/>
        <w:outlineLvl w:val="4"/>
        <w:rPr>
          <w:rFonts w:ascii="Open Sans" w:eastAsia="Times New Roman" w:hAnsi="Open Sans" w:cs="Times New Roman"/>
          <w:color w:val="FFFFFF"/>
          <w:sz w:val="33"/>
          <w:szCs w:val="33"/>
          <w:lang w:eastAsia="ru-RU"/>
        </w:rPr>
      </w:pPr>
      <w:r w:rsidRPr="00FE2444">
        <w:rPr>
          <w:rFonts w:ascii="Open Sans" w:eastAsia="Times New Roman" w:hAnsi="Open Sans" w:cs="Times New Roman"/>
          <w:color w:val="C0CC3F"/>
          <w:sz w:val="28"/>
          <w:szCs w:val="28"/>
          <w:lang w:eastAsia="ru-RU"/>
        </w:rPr>
        <w:t>Информационная безопасность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Сюда включается защита от клипового мышления, умение проверять достоверность информации. Сегодня всё чаще говорят о таком диковинном пока навыке, как информационная диета, когда человек умеет избегать лишней информации.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 </w:t>
      </w:r>
    </w:p>
    <w:p w:rsidR="00FE2444" w:rsidRPr="00FE2444" w:rsidRDefault="00FE2444" w:rsidP="00FE2444">
      <w:pPr>
        <w:shd w:val="clear" w:color="auto" w:fill="29334B"/>
        <w:spacing w:before="375" w:after="225" w:line="360" w:lineRule="atLeast"/>
        <w:outlineLvl w:val="4"/>
        <w:rPr>
          <w:rFonts w:ascii="Open Sans" w:eastAsia="Times New Roman" w:hAnsi="Open Sans" w:cs="Times New Roman"/>
          <w:color w:val="FFFFFF"/>
          <w:sz w:val="33"/>
          <w:szCs w:val="33"/>
          <w:lang w:eastAsia="ru-RU"/>
        </w:rPr>
      </w:pPr>
      <w:r w:rsidRPr="00FE2444">
        <w:rPr>
          <w:rFonts w:ascii="Open Sans" w:eastAsia="Times New Roman" w:hAnsi="Open Sans" w:cs="Times New Roman"/>
          <w:color w:val="C0CC3F"/>
          <w:sz w:val="28"/>
          <w:szCs w:val="28"/>
          <w:lang w:eastAsia="ru-RU"/>
        </w:rPr>
        <w:t>Коммуникативная безопасность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Это культура сетевого этикета, твой цифровой имидж. Каждый из нас оставляет следы на тысячах серверов: комментарии, фото и видео, о которых мы даже не помним. Сеть помнит всё и по этим следам формируется твой цифровой слепок. Чтобы узнать твои увлечения, мировоззрение необязательно тебя расспрашивать. Специальная программа проанализирует твои профили в социальных сетях и предоставит более точную и правдивую информацию о тебе.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 </w:t>
      </w:r>
    </w:p>
    <w:p w:rsidR="00FE2444" w:rsidRPr="00FE2444" w:rsidRDefault="00FE2444" w:rsidP="00FE2444">
      <w:pPr>
        <w:shd w:val="clear" w:color="auto" w:fill="29334B"/>
        <w:spacing w:before="375" w:after="225" w:line="360" w:lineRule="atLeast"/>
        <w:outlineLvl w:val="4"/>
        <w:rPr>
          <w:rFonts w:ascii="Open Sans" w:eastAsia="Times New Roman" w:hAnsi="Open Sans" w:cs="Times New Roman"/>
          <w:color w:val="FFFFFF"/>
          <w:sz w:val="33"/>
          <w:szCs w:val="33"/>
          <w:lang w:eastAsia="ru-RU"/>
        </w:rPr>
      </w:pPr>
      <w:r w:rsidRPr="00FE2444">
        <w:rPr>
          <w:rFonts w:ascii="Open Sans" w:eastAsia="Times New Roman" w:hAnsi="Open Sans" w:cs="Times New Roman"/>
          <w:color w:val="C0CC3F"/>
          <w:sz w:val="28"/>
          <w:szCs w:val="28"/>
          <w:lang w:eastAsia="ru-RU"/>
        </w:rPr>
        <w:t>Техническая безопасность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 xml:space="preserve">Что в Интернете является оконечным устройством? Смартфон, телефон, планшет, компьютер, сервер. Именно они являются твоим терминалом </w:t>
      </w: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lastRenderedPageBreak/>
        <w:t>выхода в сеть и хранителем информации о тебе. Насколько твои личные данные будут надежно сохранены, зависит от твоих навыков по работе с этими устройствами.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 </w:t>
      </w:r>
    </w:p>
    <w:p w:rsidR="00FE2444" w:rsidRPr="00FE2444" w:rsidRDefault="00FE2444" w:rsidP="00FE2444">
      <w:pPr>
        <w:shd w:val="clear" w:color="auto" w:fill="29334B"/>
        <w:spacing w:before="375" w:after="225" w:line="360" w:lineRule="atLeast"/>
        <w:outlineLvl w:val="4"/>
        <w:rPr>
          <w:rFonts w:ascii="Open Sans" w:eastAsia="Times New Roman" w:hAnsi="Open Sans" w:cs="Times New Roman"/>
          <w:color w:val="FFFFFF"/>
          <w:sz w:val="33"/>
          <w:szCs w:val="33"/>
          <w:lang w:eastAsia="ru-RU"/>
        </w:rPr>
      </w:pPr>
      <w:r w:rsidRPr="00FE2444">
        <w:rPr>
          <w:rFonts w:ascii="Open Sans" w:eastAsia="Times New Roman" w:hAnsi="Open Sans" w:cs="Times New Roman"/>
          <w:color w:val="C0CC3F"/>
          <w:sz w:val="28"/>
          <w:szCs w:val="28"/>
          <w:lang w:eastAsia="ru-RU"/>
        </w:rPr>
        <w:t>Потребительская безопасность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 xml:space="preserve">Сегодня в сети играют, учатся, работают, делают покупки. В силу сетевого характера это всё осуществляется немного по-иному, чем в </w:t>
      </w:r>
      <w:proofErr w:type="spellStart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офлайне</w:t>
      </w:r>
      <w:proofErr w:type="spellEnd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. Иные правила, традиции и даже законы. Стоит это знать, чтобы не разочаровываться.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 </w:t>
      </w:r>
    </w:p>
    <w:p w:rsidR="00FE2444" w:rsidRPr="00FE2444" w:rsidRDefault="00FE2444" w:rsidP="00FE2444">
      <w:pPr>
        <w:shd w:val="clear" w:color="auto" w:fill="29334B"/>
        <w:spacing w:before="375" w:after="225" w:line="480" w:lineRule="atLeast"/>
        <w:outlineLvl w:val="3"/>
        <w:rPr>
          <w:rFonts w:ascii="Open Sans" w:eastAsia="Times New Roman" w:hAnsi="Open Sans" w:cs="Times New Roman"/>
          <w:color w:val="FFFFFF"/>
          <w:sz w:val="45"/>
          <w:szCs w:val="45"/>
          <w:lang w:eastAsia="ru-RU"/>
        </w:rPr>
      </w:pPr>
      <w:r w:rsidRPr="00FE2444">
        <w:rPr>
          <w:rFonts w:ascii="Open Sans" w:eastAsia="Times New Roman" w:hAnsi="Open Sans" w:cs="Times New Roman"/>
          <w:color w:val="C0CC3F"/>
          <w:sz w:val="28"/>
          <w:szCs w:val="28"/>
          <w:lang w:eastAsia="ru-RU"/>
        </w:rPr>
        <w:t>Компетенция будущего</w:t>
      </w: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 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Давай ответим на вопрос "Что такое цифровая грамотность?". Это умение искать, анализировать и потреблять информацию безопасно для твоего здоровья, справляться с рисками цифровой среды и добиваться успеха в ней. </w:t>
      </w:r>
    </w:p>
    <w:p w:rsidR="00FE2444" w:rsidRPr="00FE2444" w:rsidRDefault="00FE2444" w:rsidP="00FE2444">
      <w:pPr>
        <w:shd w:val="clear" w:color="auto" w:fill="29334B"/>
        <w:spacing w:before="300" w:after="300" w:line="240" w:lineRule="auto"/>
        <w:rPr>
          <w:rFonts w:ascii="Open Sans" w:eastAsia="Times New Roman" w:hAnsi="Open Sans" w:cs="Times New Roman"/>
          <w:color w:val="FFFFFF"/>
          <w:sz w:val="24"/>
          <w:szCs w:val="24"/>
          <w:lang w:eastAsia="ru-RU"/>
        </w:rPr>
      </w:pPr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 xml:space="preserve">В твоем будущем успех в будущем определяется тем, насколько ты научишься быть сетевым жителем сегодня. Пройди задания </w:t>
      </w:r>
      <w:proofErr w:type="spellStart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квеста</w:t>
      </w:r>
      <w:proofErr w:type="spellEnd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 xml:space="preserve"> "</w:t>
      </w:r>
      <w:proofErr w:type="spellStart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Сетевичок</w:t>
      </w:r>
      <w:proofErr w:type="spellEnd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 xml:space="preserve">", проверь свои цифровые навыки и выиграй </w:t>
      </w:r>
      <w:proofErr w:type="spellStart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>квест</w:t>
      </w:r>
      <w:proofErr w:type="spellEnd"/>
      <w:r w:rsidRPr="00FE2444">
        <w:rPr>
          <w:rFonts w:ascii="Open Sans" w:eastAsia="Times New Roman" w:hAnsi="Open Sans" w:cs="Times New Roman"/>
          <w:color w:val="FFFFFF"/>
          <w:sz w:val="28"/>
          <w:szCs w:val="28"/>
          <w:lang w:eastAsia="ru-RU"/>
        </w:rPr>
        <w:t xml:space="preserve"> в своей школе, районе, регионе или в стране. Победители будут включены в Национальный рейтинг детей и молодежи "Страна молодых" </w:t>
      </w:r>
      <w:hyperlink r:id="rId6" w:tgtFrame="_blank" w:history="1">
        <w:r w:rsidRPr="00FE2444">
          <w:rPr>
            <w:rFonts w:ascii="Open Sans" w:eastAsia="Times New Roman" w:hAnsi="Open Sans" w:cs="Times New Roman"/>
            <w:color w:val="C0CC3F"/>
            <w:sz w:val="28"/>
            <w:szCs w:val="28"/>
            <w:lang w:eastAsia="ru-RU"/>
          </w:rPr>
          <w:t>www.странамолодых.рф</w:t>
        </w:r>
      </w:hyperlink>
    </w:p>
    <w:p w:rsidR="00415779" w:rsidRDefault="00415779">
      <w:bookmarkStart w:id="0" w:name="_GoBack"/>
      <w:bookmarkEnd w:id="0"/>
    </w:p>
    <w:sectPr w:rsidR="00415779" w:rsidSect="007A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2D86"/>
    <w:multiLevelType w:val="multilevel"/>
    <w:tmpl w:val="3CCE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E2444"/>
    <w:rsid w:val="0002643E"/>
    <w:rsid w:val="000C187B"/>
    <w:rsid w:val="000D2D43"/>
    <w:rsid w:val="000D65F4"/>
    <w:rsid w:val="000F144B"/>
    <w:rsid w:val="000F6976"/>
    <w:rsid w:val="001B2B22"/>
    <w:rsid w:val="001D6525"/>
    <w:rsid w:val="00255809"/>
    <w:rsid w:val="002D5D9E"/>
    <w:rsid w:val="002E149E"/>
    <w:rsid w:val="003558BF"/>
    <w:rsid w:val="003B73DB"/>
    <w:rsid w:val="003D2025"/>
    <w:rsid w:val="003D6A74"/>
    <w:rsid w:val="00415779"/>
    <w:rsid w:val="00455BC0"/>
    <w:rsid w:val="004D453D"/>
    <w:rsid w:val="00530CE4"/>
    <w:rsid w:val="005371AE"/>
    <w:rsid w:val="005A4535"/>
    <w:rsid w:val="005D0BAD"/>
    <w:rsid w:val="005E09B2"/>
    <w:rsid w:val="005E1EAD"/>
    <w:rsid w:val="005F0E61"/>
    <w:rsid w:val="00660BB7"/>
    <w:rsid w:val="006C6364"/>
    <w:rsid w:val="006C7A7C"/>
    <w:rsid w:val="007128E4"/>
    <w:rsid w:val="007A79CB"/>
    <w:rsid w:val="009B1B63"/>
    <w:rsid w:val="009E32E5"/>
    <w:rsid w:val="009E4868"/>
    <w:rsid w:val="00A85B01"/>
    <w:rsid w:val="00BC5AF1"/>
    <w:rsid w:val="00BF3035"/>
    <w:rsid w:val="00C76FBE"/>
    <w:rsid w:val="00CB3AA6"/>
    <w:rsid w:val="00CB5BE4"/>
    <w:rsid w:val="00CD44F8"/>
    <w:rsid w:val="00CD4BEF"/>
    <w:rsid w:val="00D240A4"/>
    <w:rsid w:val="00D40D9A"/>
    <w:rsid w:val="00D4570B"/>
    <w:rsid w:val="00D5594B"/>
    <w:rsid w:val="00D86F12"/>
    <w:rsid w:val="00E030A9"/>
    <w:rsid w:val="00E45944"/>
    <w:rsid w:val="00E94B08"/>
    <w:rsid w:val="00E95F2D"/>
    <w:rsid w:val="00F43AAE"/>
    <w:rsid w:val="00F448CC"/>
    <w:rsid w:val="00FE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80aam1aeejbljl9bze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2019-10-30T19:24:00Z</dcterms:created>
  <dcterms:modified xsi:type="dcterms:W3CDTF">2019-10-30T19:24:00Z</dcterms:modified>
</cp:coreProperties>
</file>