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8910" w14:textId="2418F5B6" w:rsidR="00275E26" w:rsidRDefault="00F53385" w:rsidP="00F53385">
      <w:pPr>
        <w:jc w:val="center"/>
        <w:rPr>
          <w:rFonts w:ascii="Times New Roman" w:hAnsi="Times New Roman" w:cs="Times New Roman"/>
          <w:sz w:val="32"/>
          <w:szCs w:val="32"/>
        </w:rPr>
      </w:pPr>
      <w:r w:rsidRPr="00F53385">
        <w:rPr>
          <w:rFonts w:ascii="Times New Roman" w:hAnsi="Times New Roman" w:cs="Times New Roman"/>
          <w:sz w:val="32"/>
          <w:szCs w:val="32"/>
        </w:rPr>
        <w:t>Отзыв</w:t>
      </w:r>
      <w:r>
        <w:rPr>
          <w:rFonts w:ascii="Times New Roman" w:hAnsi="Times New Roman" w:cs="Times New Roman"/>
          <w:sz w:val="32"/>
          <w:szCs w:val="32"/>
        </w:rPr>
        <w:t xml:space="preserve"> заведующего МБДОУ ЦРР – детского сада №8 «Чайка» Беловой Веры Владимировны на мастер-класс по изучению и сохранению семейных традиций донского казачества.</w:t>
      </w:r>
    </w:p>
    <w:p w14:paraId="343A5825" w14:textId="77777777" w:rsidR="00F53385" w:rsidRDefault="00F53385" w:rsidP="00F53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«Воспитание любви к родной культуре, к родному краю, к родной речи – задача первостепенной важности, и нет необходимости это доказывать» </w:t>
      </w:r>
    </w:p>
    <w:p w14:paraId="79E14AD1" w14:textId="0834AA7B" w:rsidR="00F53385" w:rsidRDefault="00F53385" w:rsidP="00F53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(Д.С. Лихачев)</w:t>
      </w:r>
    </w:p>
    <w:p w14:paraId="3C32F71D" w14:textId="01FED3A3" w:rsidR="00F53385" w:rsidRDefault="00F53385" w:rsidP="00F53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возрастает интерес к многовековому наследию казаков к фольклорному искусству. На сегодняшний день актуальной задачей является изучение, сохранение и восстановление этого вида искусства.</w:t>
      </w:r>
    </w:p>
    <w:p w14:paraId="197B2BC6" w14:textId="03B80482" w:rsidR="00F53385" w:rsidRDefault="00F53385" w:rsidP="00F533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Шарикова Татьяна Владимировна не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зря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посвятила мастер-класс изучению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 традиций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донского казачества, так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</w:t>
      </w:r>
      <w:r w:rsidR="006E7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 w:rsidR="006E7BB8">
        <w:rPr>
          <w:rFonts w:ascii="Times New Roman" w:hAnsi="Times New Roman" w:cs="Times New Roman"/>
          <w:sz w:val="28"/>
          <w:szCs w:val="28"/>
        </w:rPr>
        <w:t xml:space="preserve"> познания и изучения фольклора погружаешься в национальную культуру казаков, познаешь историю через традиции, обычаи. Фольклор является действительным средством воспитания национального характера, мышления, нравственности и патриотизма.</w:t>
      </w:r>
    </w:p>
    <w:p w14:paraId="7E32CF89" w14:textId="0BE860FA" w:rsidR="006E7BB8" w:rsidRPr="006E7BB8" w:rsidRDefault="006E7BB8" w:rsidP="006E7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Владимировна особое внимание обратила на связь устного народного творчества с трудовой,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семейной  сторонами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народа. Обогащение речи пословицами, поговорками, загадками, мифами и легендами скрепляет семейные узы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  поколений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. Татьяна Владимировна на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мастер-классе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поделилась с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педагогами   педагогическими технологиями и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инновационными приемами,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активизируют  интерес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занятиям.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Работая с</w:t>
      </w:r>
      <w:r w:rsidR="00FB7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 w:rsidR="00FB7B4F">
        <w:rPr>
          <w:rFonts w:ascii="Times New Roman" w:hAnsi="Times New Roman" w:cs="Times New Roman"/>
          <w:sz w:val="28"/>
          <w:szCs w:val="28"/>
        </w:rPr>
        <w:t>в этом направлении  педагоги добиваются положительных результатов.</w:t>
      </w:r>
    </w:p>
    <w:sectPr w:rsidR="006E7BB8" w:rsidRPr="006E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1"/>
    <w:rsid w:val="00275E26"/>
    <w:rsid w:val="00485741"/>
    <w:rsid w:val="006E7BB8"/>
    <w:rsid w:val="00F53385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482D"/>
  <w15:chartTrackingRefBased/>
  <w15:docId w15:val="{6B0B0B89-1DFA-4A9F-B9D5-F92987F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2024-02-22T07:03:00Z</dcterms:created>
  <dcterms:modified xsi:type="dcterms:W3CDTF">2024-02-22T07:26:00Z</dcterms:modified>
</cp:coreProperties>
</file>