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3E" w:rsidRDefault="00D1573E"/>
    <w:p w:rsidR="00F95816" w:rsidRDefault="00F95816" w:rsidP="00F95816">
      <w:pPr>
        <w:pStyle w:val="c14"/>
      </w:pPr>
      <w:r>
        <w:rPr>
          <w:rStyle w:val="c8"/>
        </w:rPr>
        <w:t xml:space="preserve">Муниципальное дошкольное образовательное учреждение центр развития ребёнка – детский сад №8 «Чайка» х. Лагутники  </w:t>
      </w:r>
      <w:proofErr w:type="spellStart"/>
      <w:r>
        <w:rPr>
          <w:rStyle w:val="c8"/>
        </w:rPr>
        <w:t>Волгодонского</w:t>
      </w:r>
      <w:proofErr w:type="spellEnd"/>
      <w:r>
        <w:rPr>
          <w:rStyle w:val="c8"/>
        </w:rPr>
        <w:t xml:space="preserve">  района</w:t>
      </w:r>
    </w:p>
    <w:p w:rsidR="007743D6" w:rsidRPr="007743D6" w:rsidRDefault="00F95816" w:rsidP="00F95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43D6"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программа мероприятий по духовно-нравственному воспитанию для</w:t>
      </w:r>
      <w:proofErr w:type="gramEnd"/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 5-7 лет в рамках дополнительного образования)</w:t>
      </w:r>
      <w:bookmarkStart w:id="0" w:name="_GoBack"/>
      <w:bookmarkEnd w:id="0"/>
    </w:p>
    <w:p w:rsidR="00F95816" w:rsidRDefault="00F95816" w:rsidP="00F95816">
      <w:pPr>
        <w:pStyle w:val="c14"/>
      </w:pPr>
      <w:r>
        <w:rPr>
          <w:rStyle w:val="c1"/>
        </w:rPr>
        <w:t xml:space="preserve">Подготовил воспитатель Серко В.А. 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D234D">
        <w:rPr>
          <w:rFonts w:ascii="Times New Roman" w:eastAsia="Times New Roman" w:hAnsi="Times New Roman" w:cs="Times New Roman"/>
          <w:sz w:val="24"/>
          <w:szCs w:val="24"/>
          <w:lang w:eastAsia="ru-RU"/>
        </w:rPr>
        <w:t>7-2018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 год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"Надо твердо помнить, что все пережитое нашим народом окажется напрасным, а сами мы станем предателями и изменниками великого русского дела, если не сделаем должных выводов из горького опыта, доставшегося нам безмерной, невосполнимой ценой. Стоит лишь начать, и Господь Всемогущий подаст нам силы на духовную брань, чистую жизнь и благие дела!"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(Митрополит Санкт-Петербургский и Ладожский Иоанн)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последнее десятилетие мы живем в резко изменившихся условиях. Современная социальная ситуация в стране носит драматический характер, который обусловлен глубоким нравственным,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культурным кризисом, кризисом семьи. Поэтому решение проблемы духовно - нравственного воспитания с первых лет жизни, а также просвещение и педагогическое сопровождение семьи имеет чрезвычайную значимость. Страна теряет свой главный человеческий потенциал.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духовно-нравственного воспитания детей является одной из ключевых проблем, стоящих перед каждым родителем, обществом и государством в целом. В обществе сложилась отрицательная ситуация в вопросе духовно-нравственного воспитания молодого поколения.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причинами данной ситуации явились: отсутствие четких положительных жизненных ориентиров для молодого поколения, резкое ухудшение морально-нравственной обстановки в обществе, спад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культурнодосуговой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детьми и молодежью; резкое снижение физической подготовки молодежи, подмена физического воспитания и заботы о здоровом физическом развитии детей идеями «безопасного секса» и «планирования семьи»; отсутствие духовного воспитания, целенаправленной комплексной молодежной, семейной государственной политики в интересах детей;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резкие, не продуманные изменения в образовательной системе, вымывающие многолетний положительный опыт отечественной педагогики, ориентированной на формирование нравственной, всесторонне развитой личности. 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Детство всегда с надеждой обращено в будущее, как бы ни было беспощадно настоящее. И дети, как правило, ждут, чтобы взрослые показали</w:t>
      </w:r>
    </w:p>
    <w:p w:rsidR="00F9581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путь, который определит им жизнь. Призовем ли мы их к Свету или оставим во тьме неведения? От этого зависит наш завтрашний день. Из страны детства все мы уходим в большую жизнь, насыщенную радостью и страданием, минутами счастья и горя. Способность радоваться жизни и умение мужественно переносить трудности закладывается в раннем детстве. Дети чутки и восприимчивы ко всему, что их окружает, а достичь им нужно очень многое. Чтобы стать добрыми к людям, надо научиться понимать других, проявлять сочувствие, честно признавать свои ошибки, быть трудолюбивыми, удивляться красоте окружающей природы, бережно относиться к ней. Конечно, трудно перечислить все нравственные качества человека будущего общества, но главное, что эти качества должны закладываться сегодня. Очень хочется, чтобы детство наших детей было счастливым. Взгляните </w:t>
      </w:r>
    </w:p>
    <w:p w:rsidR="00F95816" w:rsidRDefault="00F9581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детские рисунки. Там всегда нарисовано большое оранжевое солнце, синее-синее небо, густая зеленая трава. Удивительное восприятие мира у наших детей! И нам, взрослым, важно найти гармонию между нашей взрослой успокоенностью и ребячьей взволнованностью, чтобы не погасли искорки доверия и взаимопонимания в глазах наших детей. 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Духовно-нравственное развитие в педагогике - это формирование ценностного отношения к жизни, обеспечивающего устойчивое, гармоничное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Духовно-нравственное воспитание детей является одной из основных задач дошкольного образовательного учреждения. 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методологическую основу разработки и реализации  Федерального государственного образовательного стандарта дошкольного образования была заложена Концепция духовно-нравственного развития и воспитания личности гражданина России. 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ФГОС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выдвигает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основополагающих принципов дошкольного воспитания «приобщение детей к социокультурным нормам, традициям семьи, общества и государства».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направлен на решение ряда задач, в том числе и на «объединение обучения и воспитания в целостный образовательный процесс на основе духовно-нравственных и социокультурных  ценностей и принятых в обществе правил и норм поведения в интересах человека, семьи,  общества», «формирование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ответственности ребёнка…» 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воспитание - важнейший период в духовно-нравственном становлении и развитии  личности. Это период первоначального вхождения ребенка в этот огромный, удивительный и прекрасный мир. Именно в дошкольном возрасте закладывается основа системы духовно - нравственных ценностей, определяющая отношение человека к миру во всем многообразии его проявлений. У ребенка формируются основы отношения к себе и к окружающим, обществу в целом. В процессе духовно - нравственного воспитания расширяются и углубляются понятия о родных людях в семье, прививаются навыки доброжелательного общения со сверстниками, даются представления о непосредственном и далеком окружении (дом, двор, улица, город, страна).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 – нравственное развитие происходит благодаря целенаправленным педагогическим воздействиям, ознакомлению ребенка с нравственными нормами поведения в процессе различной деятельности.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проблема духовно-нравственного развития детей стоит особенно остро. Настоящее и будущее нашего общества и государства определяются духовно-нравственным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Особым местом в духовно-нравственном развитии является воспитание чувства патриотизма, а оно многогранно по содержанию. Это и любовь к родным местам, и гордость за свой народ  и ощущение своей неразрывности с окружающим миром,   желание сохранять и приумножить богатство своей страны.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Гипотеза. Если планировать воспитательный процесс в соответствии с проектом данной программы мероприятий, обращаясь к духовно-нравственным традициям отечественного образования и воспитания, то это значительно повысит эффективность воспитательной работы 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духовно-нравственному развитию детей, повысит компетентность педагогов, обучающихся, родителей, расширит воспитательное пространство и обеспечит активный выход на социум.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Актуальность программы определяется потребностью общества в духовно – нравственном воспитании как необходимом элементе сохранения и дальнейшего развития социума.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старшем дошкольном возрасте происходит начало осознанного восприятия мира. Поэтому этот возраст является одним из благоприятных периодов воспитания, в котором закладываются основные принципы гуманной жизни. «Конечная цель разумного воспитания детей заключается в постепенном образовании в ребёнке ясного понимания вещей окружающего мира. Затем результатом понимания должно стать возведение добрых инстинктов детской натуры в сознательное стремление к идеалам добра и правды и, наконец, постепенное образование твёрдой и свободной воли»,- писал Н.И. Пирогов.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цель заключается в том, чтобы на основе сотрудничества семьи и ДОУ воспитать личность, стремящуюся к духовному росту, доброте, способную противостоять злу, сохранить нравственное здоровье детей старшего дошкольного возраста, приобщение их к нравственным ценностям, возрождение лучших традиций семейного воспитания.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программа комплексных мероприятий - это поиск новых подходов, нового содержания, новых форм и новых решений в воспитании и развитии у детей духовности и нравственности.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 программы мероприятий: 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по своей направленности является светской и имеет интегрированный характер, который обеспечивает её взаимосвязь с основными направлениями воспитания и обучения детей дошкольного возраста: формированием экологического мышления, краеведением, основами логического мышления, экологией межличностных отношений, художественно - эстетическим и патриотическим воспитанием, родной речью, здоровым образом жизни. 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 мероприятий.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программа рассчитана на детей  от 5 до 7лет. Занятия проводятся в течение девяти месяцев в период с сентября по май, один раз в неделю. Продолжительность занятий 20-25 минут. Кроме теоретической работы программа предполагает также практическое закрепление полученной информации. Рисунок, аппликация, создание игрушек, коллективное панно и другие виды практической работы позволяют лучше запомнить и осознать пройденный материал. Использование компьютерных технологий  на занятиях помогает  детям в создании ярких художественных образов.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мероприятий духовно-нравственного воспитания и развития детей дошкольного возраста  направлена на воспитание в каждом ребёнке гражданина и патриота, на раскрытие способностей и талантов детей, подготовку их к жизни в высокотехнологичном конкурентном мире. Программа реализуется дошкольным образовательным учреждением в рамках дополнительного образования, а именно в работе кружка по духовно- нравственному воспитанию «Свечечка». 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программы: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духовно- нравственного здоровья детей, приобщение их к нравственным и духовным ценностям православной культуры, изучение истории, культуры, природно-экологического своеобразия Новохоперского района, Воронежского края, России, стремление возродить традиции семейного воспитания. 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  мероприятий: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нравственным нормам христианской морали.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добро и зло, любить добро, быть в состоянии творить добро, пресекать безнравственные проявления в стремлениях и действиях ребенка.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восприятия целостной картины мира.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чувство любви к малой родине на основе изучения национальных культурных традиций.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воспринимать и анализировать литературные произведения, учить выражать чувства, обогащать словарный запас.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целенаправленную работу по физическому воспитанию, укреплению воли и выносливости.</w:t>
      </w:r>
    </w:p>
    <w:p w:rsidR="007743D6" w:rsidRPr="007743D6" w:rsidRDefault="007743D6" w:rsidP="007743D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трудовые навыки, учить выполнять простейшие бытовые поручения, обучать основам ручного труда, продуктивной деятельности.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отбора содержания мероприятий.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Научность и каноничность. Сочетание современных достижений педагогики и психологии с каноничностью.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требований типовых программ.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Многоуровневость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 широкой картины мира с учетом возрастных возможностей детей.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занятий.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реализации программы.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(наглядный, словесный, практический)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 метод используется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</w:p>
    <w:p w:rsidR="007743D6" w:rsidRPr="007743D6" w:rsidRDefault="007743D6" w:rsidP="007743D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педагогом рассказов;</w:t>
      </w:r>
    </w:p>
    <w:p w:rsidR="007743D6" w:rsidRPr="007743D6" w:rsidRDefault="007743D6" w:rsidP="007743D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 в храм, краеведческий музей;</w:t>
      </w:r>
    </w:p>
    <w:p w:rsidR="007743D6" w:rsidRPr="007743D6" w:rsidRDefault="007743D6" w:rsidP="007743D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наблюдений;</w:t>
      </w:r>
    </w:p>
    <w:p w:rsidR="007743D6" w:rsidRPr="007743D6" w:rsidRDefault="007743D6" w:rsidP="007743D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 сказок (педагогом, детьми);</w:t>
      </w:r>
    </w:p>
    <w:p w:rsidR="007743D6" w:rsidRPr="007743D6" w:rsidRDefault="007743D6" w:rsidP="007743D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рассматривания книжных иллюстраций, репродукций, предметов;</w:t>
      </w:r>
    </w:p>
    <w:p w:rsidR="007743D6" w:rsidRPr="007743D6" w:rsidRDefault="007743D6" w:rsidP="007743D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дидактических игр;</w:t>
      </w:r>
    </w:p>
    <w:p w:rsidR="007743D6" w:rsidRPr="007743D6" w:rsidRDefault="007743D6" w:rsidP="007743D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 по городу, целевых прогулок;</w:t>
      </w:r>
    </w:p>
    <w:p w:rsidR="007743D6" w:rsidRPr="007743D6" w:rsidRDefault="007743D6" w:rsidP="007743D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сказок.</w:t>
      </w:r>
    </w:p>
    <w:p w:rsidR="007743D6" w:rsidRPr="007743D6" w:rsidRDefault="007743D6" w:rsidP="007743D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праздников «Масленица», «Рождество», «День матери» и др.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метод представляется наиболее эффективным в процессе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литературных произведений воспитателем;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стихотворений детьми, воспитателем;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 с элементами диалога, обобщающих рассказов воспитателя;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на вопросы педагога, детей;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разнообразных игр (малоподвижные, сюжетн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ролевые, дидактические, игры-драматизации , режиссерские).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дополнительного материала воспитателем;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загадывание загадок;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рассматривания наглядного материала;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 детей по схемам, иллюстрациям, моделирования сказок;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разбора житейских ситуаций;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викторин, конкурсов, тематических вечеров;</w:t>
      </w:r>
    </w:p>
    <w:p w:rsidR="007743D6" w:rsidRPr="007743D6" w:rsidRDefault="007743D6" w:rsidP="007743D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литературных произведений родителями.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метод используется, когда необходимо</w:t>
      </w:r>
    </w:p>
    <w:p w:rsidR="007743D6" w:rsidRPr="007743D6" w:rsidRDefault="007743D6" w:rsidP="007743D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продуктивную деятельность;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игры (строительные, дидактические, подвижные, малоподвижные, инсценировки и др.);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коллекцию семян для занятия;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сшить кукол к сказкам;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постановку пьес, сказок, литературных произведений, а так же конкурсы, викторины.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экскурсии различной направленности;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вечера с родителями, для родителей и сверстников;</w:t>
      </w:r>
    </w:p>
    <w:p w:rsidR="007743D6" w:rsidRPr="007743D6" w:rsidRDefault="007743D6" w:rsidP="007743D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с детьми наглядные пособия для занятий.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детьми.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беседы, игры нравственного и духовно-нравственного содержания.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Рукоделие и все виды творческой художественной деятельности детей.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праздников со священнослужителями, местными поэтами, представителями краеведческого музея.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аудиозаписей и компьютерных технологий.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целевые прогулки (по городу, району, в областной центр).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благотворительность.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вечера эстетической направленности (живопись, музыка, поэзия).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выставок (совместная деятельность детей и родителей).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музыкальных сказок духовно - нравственного содержания.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вечера.</w:t>
      </w:r>
    </w:p>
    <w:p w:rsidR="007743D6" w:rsidRPr="007743D6" w:rsidRDefault="007743D6" w:rsidP="007743D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совместного проживания событий взрослыми и детьми.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 с семьей.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родителями:</w:t>
      </w:r>
    </w:p>
    <w:p w:rsidR="007743D6" w:rsidRPr="007743D6" w:rsidRDefault="007743D6" w:rsidP="007743D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на духовно-нравственные темы;</w:t>
      </w:r>
    </w:p>
    <w:p w:rsidR="007743D6" w:rsidRPr="007743D6" w:rsidRDefault="007743D6" w:rsidP="007743D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Лекторий для родителей;</w:t>
      </w:r>
    </w:p>
    <w:p w:rsidR="007743D6" w:rsidRPr="007743D6" w:rsidRDefault="007743D6" w:rsidP="007743D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показы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7743D6" w:rsidRPr="007743D6" w:rsidRDefault="007743D6" w:rsidP="007743D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вопросов и ответов;</w:t>
      </w:r>
    </w:p>
    <w:p w:rsidR="007743D6" w:rsidRPr="007743D6" w:rsidRDefault="007743D6" w:rsidP="007743D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учебных мероприятий (выставки, конкурсы, родительские семинары-собеседования на диалоговой основе, тематические</w:t>
      </w:r>
      <w:proofErr w:type="gramEnd"/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 с использованием ИКТ);</w:t>
      </w:r>
    </w:p>
    <w:p w:rsidR="007743D6" w:rsidRPr="007743D6" w:rsidRDefault="007743D6" w:rsidP="007743D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совместно с родителями: анкетирование и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родителей с целью выявления ошибок и коррекции процесса духовно-нравственного воспитания в семье;</w:t>
      </w:r>
    </w:p>
    <w:p w:rsidR="007743D6" w:rsidRPr="007743D6" w:rsidRDefault="007743D6" w:rsidP="007743D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консультации специалистов: психолога, педиатра.</w:t>
      </w:r>
    </w:p>
    <w:p w:rsidR="007743D6" w:rsidRPr="007743D6" w:rsidRDefault="007743D6" w:rsidP="007743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виды работы: информационные стенды для родителей, папк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передвижки, выставки детских работ, дидактических игр, литературы;</w:t>
      </w:r>
    </w:p>
    <w:p w:rsidR="007743D6" w:rsidRPr="007743D6" w:rsidRDefault="007743D6" w:rsidP="007743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7743D6" w:rsidRPr="007743D6" w:rsidRDefault="007743D6" w:rsidP="007743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 родителями праздники, спектакли, именины детей;</w:t>
      </w:r>
    </w:p>
    <w:p w:rsidR="007743D6" w:rsidRPr="007743D6" w:rsidRDefault="007743D6" w:rsidP="007743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посещение богослужений и прогулки к храму;</w:t>
      </w:r>
    </w:p>
    <w:p w:rsidR="007743D6" w:rsidRPr="007743D6" w:rsidRDefault="007743D6" w:rsidP="007743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родителей: облагораживание территории, участие в подготовке праздников,  в восстановлении «Троицкого» храма.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работы.</w:t>
      </w:r>
    </w:p>
    <w:p w:rsidR="007743D6" w:rsidRPr="007743D6" w:rsidRDefault="007743D6" w:rsidP="007743D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Духовно-образовательное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(занятия, беседы, устные поучения).</w:t>
      </w:r>
    </w:p>
    <w:p w:rsidR="007743D6" w:rsidRPr="007743D6" w:rsidRDefault="007743D6" w:rsidP="007743D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(праздники, игры подвижные и назидательные, ролевые и строительные, про гулки, экскурсии, походы).</w:t>
      </w:r>
    </w:p>
    <w:p w:rsidR="007743D6" w:rsidRPr="007743D6" w:rsidRDefault="007743D6" w:rsidP="007743D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Культурно-познавательное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(встречи, целевые прогулки, экскурсии, концерты, просмотр видеофильмов).</w:t>
      </w:r>
    </w:p>
    <w:p w:rsidR="007743D6" w:rsidRPr="007743D6" w:rsidRDefault="007743D6" w:rsidP="007743D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трудовое (труд по самообслуживанию, уборка группы и территории, труд по интересам, продуктивная деятельность, изготовление подарков к праздникам).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 занятий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«Как устроен мир Божий».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открыть детям путь к нравственно-религиозной стороне познания окружающего мира, обратить их внимание на его богатство, красоту и разнообразие, учить видеть отличие мира, созданного руками человека, от мира природы (нерукотворного); понимать необходимость бережного отношения ко всему живому к природным богатствам, как единственную возможность их сохранения, способствующую развитию творческой личности ребенка.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занятий: «Рукотворный и нерукотворный мир»; «Земля, космос природные явления»; «Разнообразие животного мира»; «Многообразие растений.»; «Зачем птице крылья?»; «Зачем нужна вода?»; «Если бы не было воздуха»; «Мир - наш дом.»; «Умеем ли мы видеть»; «Питание, отдых, здоровье, болезни»; «Жизнь человека».; «Времена года - весна»;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«Времена года - лето»; «Времена года - осень»; «Времена года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има»; «Рыбы»; «Насекомые»; «Пресмыкающиеся, земно водные».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 - плохо».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на основе литературных произведений (сказки, рассказы, стихотворения) учить детей различать добро и зло, дать представления о нравственной свободе человека, помочь увидеть красоту нравственных поступков. 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ближним.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занятий: «Добро и зло»; «Мать и дитя»; «Семья, дом»; « Святые семьи»; «Послушание и непослушание»; «Братья и сестры»; «О дружбе и друзьях.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Верность»; «Кто мой ближний?»;  «Жадность и щедрость»;  «Правда и ложь»;  «Как мы ходим в гости?»;  «Имя»;  «Родина»;  «Совесть»; «Благодарность»; «Вечность»; «Воздержание, терпение»; «Талант»; «Осуждение, смирение»; «Зависть»; «Милосердие, сочувствие»; «Трудолюбие»; «Чистое сердце»; «Память»; «Скромность»; «О дружбе мальчиков и девочек»; 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«Храбрость и трусость»; «Добрые слова и добрые дела»; «Книги — наши друзья»; «Бедность и богатство».</w:t>
      </w:r>
      <w:proofErr w:type="gramEnd"/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«Край, в котором ты живешь», «История в архитектурных памятниках», «О чем поет колокол?», «Православная Россия в лицах».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знакомить детей с родным городом (история, памятники архитектуры, природно-географические особенности, историческое значение города в жизни России, святыни и памятные места родного края), с историей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государства, государственной символикой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жизнью русских героев, великих полководцев, святых подвижников, досточтимых людей земли русской, воспитывать чувства любви к своему городу, своей стране, уважения и признательности к основателям города, его защитникам, к людям, прославившим малую родину; гордости за историческое прошлое Новохоперского края, русского государства.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 «Край, в котором ты живешь.»: «История возникновения родного города»;  «Герб города»;  «Улицы и здания города»; «Парки города»; «Памятники города»; «Город - село».</w:t>
      </w:r>
      <w:proofErr w:type="gramEnd"/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 цикла «История в архитектурных памятниках»: храмы и соборы города, в котором мы живем.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 цикла «О чем поет колокол»: «Для чего нужны колокола?»; «Откуда колокол пришел»; «Колокола-гиганты»; «Как льют колокол?»; «Имена и судьбы колоколов»; «Форма колокола»; «Колокольные звоны»; «Страницы истории»; «Колокола и их судьбы».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занятий цикла «Православная Россия в лицах»: «Наши предки. Крещение Руси».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(«Откуда пошла земля русская?», «Святые князья Борис и Глеб», « Пресвятая Богородица».</w:t>
      </w:r>
      <w:proofErr w:type="gramEnd"/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«Православная культура».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знакомить детей с историей православных праздников, традициями отечественной культуры, с тем, как встречают православные праздники в России, помогать в подготовке и проведении (с участием детей и родителей) календарных праздников, раскрывать их жизненный смысл, привить уважение и любовь к православным традициям своего народа; воспитывать желание подражать благим образам.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занятий: «Рождество Христово», «Крещение», « Сретение», « Благовещение», «Вербное воскресение», «Пасха», «Вознесение»,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«Троицын День», « Преображение», « Воздвижение Креста», «Рождество Богородицы», « Введение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Храм», «Успение», «Покров»,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«Иконография».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« Хозяева и хозяюшки»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знакомить с духовно-нравственными традициями и укладом жизни в православной семье,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дней, дать понятие об особенностях разных материалов и правилах пользования простыми инструментами при изготовлении поделок.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Воспитание любви, уважения и милосердного отношения к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ближним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умения понимать свое место в семье, деятельно участвовать в домашних делах; ориентировать детей на мужественный и женственный образцы поведения.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занятий: «Что такое семья», « О дружбе мальчиков и девочек», «Женские дела», « Мужские дела».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результат.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мероприятий по духовно-нравственному воспитанию ставит своей целью достичь следующих результатов.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ребенком добродетели, направленность и открытость его к добру, состояние близости души, внутреннего мира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Вышнему.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позитивного отношения ребенка к окружающему миру, другим людям и самому себе, иерархичность отношений </w:t>
      </w:r>
      <w:proofErr w:type="gram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создание оптимистической детской картины мира.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и готовность проявлять сострадание и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сорадование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Субъективное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-эмоциональное благополучие.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патриотизма, потребности в самоотверженном служении на благо Отечества.</w:t>
      </w:r>
    </w:p>
    <w:p w:rsidR="007743D6" w:rsidRPr="007743D6" w:rsidRDefault="007743D6" w:rsidP="007743D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опыту православной культуры, знакомство с формами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 семейного уклада, понимание своего места в семье и посильное участие в домашних делах.</w:t>
      </w:r>
    </w:p>
    <w:p w:rsidR="007743D6" w:rsidRPr="007743D6" w:rsidRDefault="007743D6" w:rsidP="007743D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Деятельное отношение к труду.</w:t>
      </w:r>
    </w:p>
    <w:p w:rsidR="007743D6" w:rsidRPr="007743D6" w:rsidRDefault="007743D6" w:rsidP="007743D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свои дела и поступки.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программы комплексных мероприятий духовно-нравственного развития и воспитания дошкольников можно прогнозировать повышение уровня воспитательной подготовки детей, обеспечивающей развитие нравственных качеств личности. 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1.Шевченко Л.Л., « Добрый мир», православная культура для малышей, Москва,2014г.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Феоктистова Т.К.,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Шестякова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«Духовно – нравственное воспитание старших дошкольников» </w:t>
      </w:r>
    </w:p>
    <w:p w:rsidR="007743D6" w:rsidRPr="007743D6" w:rsidRDefault="007743D6" w:rsidP="0077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Аверина Н.Г. О духовно – нравственном воспитании младших школьников./Н.Г. Аверина // Начальная школа – 2005 - №11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Журнал «Современный детский сад» №5 2008 г.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И.А.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Каирова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О.С. Богданова «Азбука нравственного воспитания»: Пособие для учителя./ М.: Просвещение, 1997;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Даведьянова</w:t>
      </w:r>
      <w:proofErr w:type="spellEnd"/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«О понимании духовности в современном обществе./ Православная педагогика: Традиции и современность». – Сборник лекций и докладов ВГПУ, 2000; </w:t>
      </w: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Давыдова Н.В. Мастера: Книга для чтения по истории православной культуры.- М.: Издательский дом «Покров», 2004; </w:t>
      </w:r>
    </w:p>
    <w:p w:rsidR="007743D6" w:rsidRPr="007743D6" w:rsidRDefault="007743D6" w:rsidP="007743D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Макаренко А.С. Книга для родителей./ - М.: «Педагогика», 1988.</w:t>
      </w:r>
    </w:p>
    <w:p w:rsidR="00D869B3" w:rsidRDefault="00D869B3" w:rsidP="007743D6">
      <w:pPr>
        <w:ind w:left="1418"/>
      </w:pPr>
    </w:p>
    <w:sectPr w:rsidR="00D869B3" w:rsidSect="00F95816">
      <w:pgSz w:w="11906" w:h="16838"/>
      <w:pgMar w:top="851" w:right="85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95"/>
    <w:multiLevelType w:val="multilevel"/>
    <w:tmpl w:val="DAB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46D90"/>
    <w:multiLevelType w:val="multilevel"/>
    <w:tmpl w:val="FE1E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954D2"/>
    <w:multiLevelType w:val="multilevel"/>
    <w:tmpl w:val="A96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02AEB"/>
    <w:multiLevelType w:val="multilevel"/>
    <w:tmpl w:val="5702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3530E"/>
    <w:multiLevelType w:val="multilevel"/>
    <w:tmpl w:val="09A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652EB"/>
    <w:multiLevelType w:val="multilevel"/>
    <w:tmpl w:val="904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63031"/>
    <w:multiLevelType w:val="multilevel"/>
    <w:tmpl w:val="090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D6B35"/>
    <w:multiLevelType w:val="multilevel"/>
    <w:tmpl w:val="4C5E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A6CA8"/>
    <w:multiLevelType w:val="multilevel"/>
    <w:tmpl w:val="854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203F1"/>
    <w:multiLevelType w:val="multilevel"/>
    <w:tmpl w:val="B0A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1212E8"/>
    <w:multiLevelType w:val="multilevel"/>
    <w:tmpl w:val="269C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539BF"/>
    <w:multiLevelType w:val="multilevel"/>
    <w:tmpl w:val="372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E0E11"/>
    <w:multiLevelType w:val="multilevel"/>
    <w:tmpl w:val="BA86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512F1"/>
    <w:multiLevelType w:val="multilevel"/>
    <w:tmpl w:val="B19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2248FF"/>
    <w:multiLevelType w:val="multilevel"/>
    <w:tmpl w:val="5FF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11BEE"/>
    <w:multiLevelType w:val="multilevel"/>
    <w:tmpl w:val="56C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0B6B24"/>
    <w:multiLevelType w:val="multilevel"/>
    <w:tmpl w:val="30D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61A21"/>
    <w:multiLevelType w:val="multilevel"/>
    <w:tmpl w:val="219E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1D3672"/>
    <w:multiLevelType w:val="multilevel"/>
    <w:tmpl w:val="E052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55AD6"/>
    <w:multiLevelType w:val="multilevel"/>
    <w:tmpl w:val="2B1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7A6039"/>
    <w:multiLevelType w:val="multilevel"/>
    <w:tmpl w:val="4F5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620E79"/>
    <w:multiLevelType w:val="multilevel"/>
    <w:tmpl w:val="CF2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9F1DF4"/>
    <w:multiLevelType w:val="multilevel"/>
    <w:tmpl w:val="961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C02ED1"/>
    <w:multiLevelType w:val="multilevel"/>
    <w:tmpl w:val="981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D4746"/>
    <w:multiLevelType w:val="multilevel"/>
    <w:tmpl w:val="35B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34FC3"/>
    <w:multiLevelType w:val="multilevel"/>
    <w:tmpl w:val="46F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D331C7"/>
    <w:multiLevelType w:val="multilevel"/>
    <w:tmpl w:val="A03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AC155A"/>
    <w:multiLevelType w:val="multilevel"/>
    <w:tmpl w:val="7F6A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23B77"/>
    <w:multiLevelType w:val="multilevel"/>
    <w:tmpl w:val="0E8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D773F2"/>
    <w:multiLevelType w:val="multilevel"/>
    <w:tmpl w:val="D568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D4F20"/>
    <w:multiLevelType w:val="multilevel"/>
    <w:tmpl w:val="AAB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686CA3"/>
    <w:multiLevelType w:val="multilevel"/>
    <w:tmpl w:val="F01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3250C7"/>
    <w:multiLevelType w:val="multilevel"/>
    <w:tmpl w:val="6176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59"/>
    <w:multiLevelType w:val="multilevel"/>
    <w:tmpl w:val="1000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FB37E9"/>
    <w:multiLevelType w:val="multilevel"/>
    <w:tmpl w:val="3E3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B21AFA"/>
    <w:multiLevelType w:val="multilevel"/>
    <w:tmpl w:val="448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161B86"/>
    <w:multiLevelType w:val="multilevel"/>
    <w:tmpl w:val="211C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951F65"/>
    <w:multiLevelType w:val="multilevel"/>
    <w:tmpl w:val="2DB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F10940"/>
    <w:multiLevelType w:val="multilevel"/>
    <w:tmpl w:val="1EF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281190"/>
    <w:multiLevelType w:val="multilevel"/>
    <w:tmpl w:val="C4F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61ABA"/>
    <w:multiLevelType w:val="multilevel"/>
    <w:tmpl w:val="306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B979A4"/>
    <w:multiLevelType w:val="multilevel"/>
    <w:tmpl w:val="B6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D05E01"/>
    <w:multiLevelType w:val="multilevel"/>
    <w:tmpl w:val="4EF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A463A5"/>
    <w:multiLevelType w:val="multilevel"/>
    <w:tmpl w:val="EA2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5370F"/>
    <w:multiLevelType w:val="multilevel"/>
    <w:tmpl w:val="FF3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612E51"/>
    <w:multiLevelType w:val="multilevel"/>
    <w:tmpl w:val="1C38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9238C8"/>
    <w:multiLevelType w:val="multilevel"/>
    <w:tmpl w:val="40B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47209D"/>
    <w:multiLevelType w:val="multilevel"/>
    <w:tmpl w:val="9EAA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40"/>
  </w:num>
  <w:num w:numId="4">
    <w:abstractNumId w:val="3"/>
  </w:num>
  <w:num w:numId="5">
    <w:abstractNumId w:val="34"/>
  </w:num>
  <w:num w:numId="6">
    <w:abstractNumId w:val="4"/>
  </w:num>
  <w:num w:numId="7">
    <w:abstractNumId w:val="10"/>
  </w:num>
  <w:num w:numId="8">
    <w:abstractNumId w:val="47"/>
  </w:num>
  <w:num w:numId="9">
    <w:abstractNumId w:val="1"/>
  </w:num>
  <w:num w:numId="10">
    <w:abstractNumId w:val="27"/>
  </w:num>
  <w:num w:numId="11">
    <w:abstractNumId w:val="21"/>
  </w:num>
  <w:num w:numId="12">
    <w:abstractNumId w:val="35"/>
  </w:num>
  <w:num w:numId="13">
    <w:abstractNumId w:val="6"/>
  </w:num>
  <w:num w:numId="14">
    <w:abstractNumId w:val="36"/>
  </w:num>
  <w:num w:numId="15">
    <w:abstractNumId w:val="23"/>
  </w:num>
  <w:num w:numId="16">
    <w:abstractNumId w:val="8"/>
  </w:num>
  <w:num w:numId="17">
    <w:abstractNumId w:val="45"/>
  </w:num>
  <w:num w:numId="18">
    <w:abstractNumId w:val="17"/>
  </w:num>
  <w:num w:numId="19">
    <w:abstractNumId w:val="7"/>
  </w:num>
  <w:num w:numId="20">
    <w:abstractNumId w:val="30"/>
  </w:num>
  <w:num w:numId="21">
    <w:abstractNumId w:val="11"/>
  </w:num>
  <w:num w:numId="22">
    <w:abstractNumId w:val="38"/>
  </w:num>
  <w:num w:numId="23">
    <w:abstractNumId w:val="5"/>
  </w:num>
  <w:num w:numId="24">
    <w:abstractNumId w:val="9"/>
  </w:num>
  <w:num w:numId="25">
    <w:abstractNumId w:val="37"/>
  </w:num>
  <w:num w:numId="26">
    <w:abstractNumId w:val="39"/>
  </w:num>
  <w:num w:numId="27">
    <w:abstractNumId w:val="32"/>
  </w:num>
  <w:num w:numId="28">
    <w:abstractNumId w:val="44"/>
  </w:num>
  <w:num w:numId="29">
    <w:abstractNumId w:val="41"/>
  </w:num>
  <w:num w:numId="30">
    <w:abstractNumId w:val="12"/>
  </w:num>
  <w:num w:numId="31">
    <w:abstractNumId w:val="24"/>
  </w:num>
  <w:num w:numId="32">
    <w:abstractNumId w:val="20"/>
  </w:num>
  <w:num w:numId="33">
    <w:abstractNumId w:val="29"/>
  </w:num>
  <w:num w:numId="34">
    <w:abstractNumId w:val="18"/>
  </w:num>
  <w:num w:numId="35">
    <w:abstractNumId w:val="22"/>
  </w:num>
  <w:num w:numId="36">
    <w:abstractNumId w:val="33"/>
  </w:num>
  <w:num w:numId="37">
    <w:abstractNumId w:val="15"/>
  </w:num>
  <w:num w:numId="38">
    <w:abstractNumId w:val="2"/>
  </w:num>
  <w:num w:numId="39">
    <w:abstractNumId w:val="14"/>
  </w:num>
  <w:num w:numId="40">
    <w:abstractNumId w:val="13"/>
  </w:num>
  <w:num w:numId="41">
    <w:abstractNumId w:val="43"/>
  </w:num>
  <w:num w:numId="42">
    <w:abstractNumId w:val="42"/>
  </w:num>
  <w:num w:numId="43">
    <w:abstractNumId w:val="16"/>
  </w:num>
  <w:num w:numId="44">
    <w:abstractNumId w:val="0"/>
  </w:num>
  <w:num w:numId="45">
    <w:abstractNumId w:val="31"/>
  </w:num>
  <w:num w:numId="46">
    <w:abstractNumId w:val="26"/>
  </w:num>
  <w:num w:numId="47">
    <w:abstractNumId w:val="4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A1"/>
    <w:rsid w:val="00061AD3"/>
    <w:rsid w:val="00144272"/>
    <w:rsid w:val="00254964"/>
    <w:rsid w:val="00417FA4"/>
    <w:rsid w:val="006D234D"/>
    <w:rsid w:val="007743D6"/>
    <w:rsid w:val="008118A1"/>
    <w:rsid w:val="008162D3"/>
    <w:rsid w:val="00CF4BBE"/>
    <w:rsid w:val="00D1573E"/>
    <w:rsid w:val="00D869B3"/>
    <w:rsid w:val="00F95816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B3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F9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95816"/>
  </w:style>
  <w:style w:type="character" w:customStyle="1" w:styleId="c1">
    <w:name w:val="c1"/>
    <w:basedOn w:val="a0"/>
    <w:rsid w:val="00F95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B3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F9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95816"/>
  </w:style>
  <w:style w:type="character" w:customStyle="1" w:styleId="c1">
    <w:name w:val="c1"/>
    <w:basedOn w:val="a0"/>
    <w:rsid w:val="00F9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2022-01-23T22:13:00Z</cp:lastPrinted>
  <dcterms:created xsi:type="dcterms:W3CDTF">2022-01-21T07:14:00Z</dcterms:created>
  <dcterms:modified xsi:type="dcterms:W3CDTF">2022-01-26T14:33:00Z</dcterms:modified>
</cp:coreProperties>
</file>