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13" w:rsidRDefault="00F72413" w:rsidP="000D5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1F460A" w:rsidRDefault="00F72413" w:rsidP="000D5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0B12">
        <w:rPr>
          <w:rFonts w:ascii="Times New Roman" w:hAnsi="Times New Roman" w:cs="Times New Roman"/>
          <w:b/>
          <w:sz w:val="28"/>
          <w:szCs w:val="28"/>
        </w:rPr>
        <w:t>Развитие речи младших дошкольников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0B12">
        <w:rPr>
          <w:rFonts w:ascii="Times New Roman" w:hAnsi="Times New Roman" w:cs="Times New Roman"/>
          <w:b/>
          <w:sz w:val="28"/>
          <w:szCs w:val="28"/>
        </w:rPr>
        <w:t>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традиционное собрание.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раскрытие значения речи во всестороннем развитии личности ребёнка.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развития речи ребёнка младшего дошкольного возраста и методами и приёмами её развития; проанализировать речевое развитие детей группы; познакомить с речевыми играми, в которые полезно играть с ребёнком дома; способствовать развитию коммуникативных качеств детей; воспитывать культуру общения; вовлечь родителей в педагогический процесс и жизнь группы.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родители, воспитатели, учитель – дефектолог.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помещение группы.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1.Вступительный этап.</w:t>
      </w:r>
    </w:p>
    <w:p w:rsidR="002F0B12" w:rsidRDefault="002F0B12" w:rsidP="000D5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часть.</w:t>
      </w:r>
    </w:p>
    <w:p w:rsidR="002F0B12" w:rsidRDefault="002F0B12" w:rsidP="000D5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всеобуч «Совсем немного науки»;</w:t>
      </w:r>
    </w:p>
    <w:p w:rsidR="002F0B12" w:rsidRDefault="002F0B12" w:rsidP="000D5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речи детей группы</w:t>
      </w:r>
      <w:r w:rsidR="00F72413">
        <w:rPr>
          <w:rFonts w:ascii="Times New Roman" w:hAnsi="Times New Roman" w:cs="Times New Roman"/>
          <w:sz w:val="28"/>
          <w:szCs w:val="28"/>
        </w:rPr>
        <w:t>;</w:t>
      </w:r>
    </w:p>
    <w:p w:rsidR="00F72413" w:rsidRDefault="00F72413" w:rsidP="000D5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способствует развитию речи;</w:t>
      </w:r>
    </w:p>
    <w:p w:rsidR="00F72413" w:rsidRDefault="00F72413" w:rsidP="000D5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13">
        <w:rPr>
          <w:rFonts w:ascii="Times New Roman" w:hAnsi="Times New Roman" w:cs="Times New Roman"/>
          <w:sz w:val="28"/>
          <w:szCs w:val="28"/>
        </w:rPr>
        <w:t>Советы учителя – логопеда.</w:t>
      </w:r>
    </w:p>
    <w:p w:rsidR="00F72413" w:rsidRDefault="00F72413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3.Подведение итогов собрания.</w:t>
      </w:r>
    </w:p>
    <w:p w:rsidR="00F72413" w:rsidRDefault="00F72413" w:rsidP="000D5C09">
      <w:pPr>
        <w:spacing w:after="0" w:line="240" w:lineRule="auto"/>
        <w:ind w:left="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F72413" w:rsidRDefault="00F72413" w:rsidP="000D5C09">
      <w:pPr>
        <w:spacing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  <w:r w:rsidRPr="00416AE7">
        <w:rPr>
          <w:rFonts w:ascii="Times New Roman" w:hAnsi="Times New Roman" w:cs="Times New Roman"/>
          <w:b/>
          <w:sz w:val="28"/>
          <w:szCs w:val="28"/>
        </w:rPr>
        <w:t>1.Вступительный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F72413" w:rsidRDefault="00F72413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 уважаемые родители! Мы рады встрече с вами. Спасибо, что вы нашли время и пришли на родительское собрание.</w:t>
      </w:r>
    </w:p>
    <w:p w:rsidR="00F72413" w:rsidRDefault="00F72413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известно, что ведущая роль в развитии ребёнка принадлежит семье. Семья – это источник, который питает человека с рождения, знакомит его с </w:t>
      </w:r>
      <w:r w:rsidR="005743E6">
        <w:rPr>
          <w:rFonts w:ascii="Times New Roman" w:hAnsi="Times New Roman" w:cs="Times New Roman"/>
          <w:sz w:val="28"/>
          <w:szCs w:val="28"/>
        </w:rPr>
        <w:t>окружающим миром, даёт ребёнку первые знания и умения.</w:t>
      </w:r>
    </w:p>
    <w:p w:rsidR="005743E6" w:rsidRDefault="005743E6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обращает внимание родителей на схему).</w:t>
      </w:r>
    </w:p>
    <w:p w:rsidR="001A579C" w:rsidRDefault="005743E6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пребывания ребёнка в детском саду мы (педагоги, дети и родители) составляем треугольник. Главной вершиной треугольника, конечно же, является ребёнок. Его задача – познавая новое, открывать самого себя (что я могу, умею, на что я способен). Задача взрослых – помочь ему в этом нелёгком деле. Что произойдёт с трёхногим табуретом, если подломится одна ножка? Он упадёт! А как говорится в басне И. Крылова «Лебедь, рак и щука»: «Когда в товарищах согласья нет, на лад их дело не пойдёт, </w:t>
      </w:r>
      <w:r w:rsidR="001A579C">
        <w:rPr>
          <w:rFonts w:ascii="Times New Roman" w:hAnsi="Times New Roman" w:cs="Times New Roman"/>
          <w:sz w:val="28"/>
          <w:szCs w:val="28"/>
        </w:rPr>
        <w:t>а выйдет из него не дело, только мука». Поэтому наши усилия необходимо объединить для того, чтобы ребёнку хорошо жилось в его втором доме – в дошкольном учреждении, чтобы он всесторонне развивался. Поэтому мы призываем вас к сотрудничеству, к взаимодействию. Только вместе, только совместными усилиями родителей и детского сада мы можем решить любые проблемы в воспитании и развитии ребёнка.</w:t>
      </w:r>
    </w:p>
    <w:p w:rsidR="001A579C" w:rsidRDefault="001A579C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 разговор о развитии одного из важнейших познавательных процессов человека – речи. Тема собрания: «Развитие речи младших дошкольников». </w:t>
      </w:r>
      <w:r w:rsidRPr="001A579C">
        <w:rPr>
          <w:rFonts w:ascii="Times New Roman" w:hAnsi="Times New Roman" w:cs="Times New Roman"/>
          <w:b/>
          <w:i/>
          <w:sz w:val="28"/>
          <w:szCs w:val="28"/>
        </w:rPr>
        <w:t>Слайд 1.</w:t>
      </w:r>
    </w:p>
    <w:p w:rsidR="00416AE7" w:rsidRDefault="001A579C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вам будут предложены несложные задания. Надеемся, что вы примите в их выполнении </w:t>
      </w:r>
      <w:r w:rsidR="00416AE7">
        <w:rPr>
          <w:rFonts w:ascii="Times New Roman" w:hAnsi="Times New Roman" w:cs="Times New Roman"/>
          <w:sz w:val="28"/>
          <w:szCs w:val="28"/>
        </w:rPr>
        <w:t>активное участие.</w:t>
      </w:r>
    </w:p>
    <w:p w:rsid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  <w:r w:rsidRPr="00416AE7">
        <w:rPr>
          <w:rFonts w:ascii="Times New Roman" w:hAnsi="Times New Roman" w:cs="Times New Roman"/>
          <w:b/>
          <w:sz w:val="28"/>
          <w:szCs w:val="28"/>
        </w:rPr>
        <w:t>2.Основная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416AE7" w:rsidRP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Педагогический всеобуч «Совсем немного науки» 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2.</w:t>
      </w:r>
    </w:p>
    <w:p w:rsid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Речь – форма общения. В дошкольном возрасте она развивается по двум взаимосвязанным направлениям:</w:t>
      </w:r>
    </w:p>
    <w:p w:rsidR="00416AE7" w:rsidRDefault="00416AE7" w:rsidP="000D5C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ребёнка совершенствуется в процессе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416AE7" w:rsidRDefault="00416AE7" w:rsidP="000D5C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становится основой перестройки мыслительных процессов и превращается в орудие мышления.</w:t>
      </w:r>
    </w:p>
    <w:p w:rsid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речевого развития детей:</w:t>
      </w:r>
    </w:p>
    <w:p w:rsidR="00416AE7" w:rsidRDefault="00416AE7" w:rsidP="000D5C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и правилами родного языка, определёнными для каждого возраста;</w:t>
      </w:r>
    </w:p>
    <w:p w:rsidR="00416AE7" w:rsidRDefault="00416AE7" w:rsidP="000D5C0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коммуникативных способностей (способности общаться).</w:t>
      </w:r>
    </w:p>
    <w:p w:rsid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речевого развития ребёнок получает в семье в самые первые годы жизни. Ребёнок овладевает речью только в процессе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416AE7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развитая речь ребёнка способствует успешному обучению в школе. </w:t>
      </w:r>
      <w:r w:rsidR="005B28C2">
        <w:rPr>
          <w:rFonts w:ascii="Times New Roman" w:hAnsi="Times New Roman" w:cs="Times New Roman"/>
          <w:sz w:val="28"/>
          <w:szCs w:val="28"/>
        </w:rPr>
        <w:t>Нарушения же речи отражаются на формировании детского характера, так как не исправленный вовремя речевой дефект делает ребёнка неуверенным в себе, замкнутым, раздражительным.</w:t>
      </w:r>
    </w:p>
    <w:p w:rsidR="005B28C2" w:rsidRDefault="005B28C2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дети даже без специального обучения с самого раннего возраста проявляют большой интерес к речи: создают новые слова, сочиняют стихи. Но при стихийном речевом развитии лиш</w:t>
      </w:r>
      <w:r w:rsidR="00B65C90">
        <w:rPr>
          <w:rFonts w:ascii="Times New Roman" w:hAnsi="Times New Roman" w:cs="Times New Roman"/>
          <w:sz w:val="28"/>
          <w:szCs w:val="28"/>
        </w:rPr>
        <w:t>ь немногие  дети достигают высокого уровня. Поэтому необходимо целенаправленное обучение, чтобы создавать у детей интерес к родному языку и способствовать творческому отношению к речи.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3.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 w:rsidRPr="00B65C90">
        <w:rPr>
          <w:rFonts w:ascii="Times New Roman" w:hAnsi="Times New Roman" w:cs="Times New Roman"/>
          <w:sz w:val="28"/>
          <w:szCs w:val="28"/>
        </w:rPr>
        <w:t>Выберите из предложенного перечня факторы успешного речевого развития ребёнка и объясните свой выбор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1.Эмоциональное общение родителей с ребёнком с момента рождения.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2.Общение ребёнка с другими детьми.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3.Речь взрослого – образец для подражания.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 мелкой моторики рук.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5.Чтение детской художественной литературы.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6.Игры с ребёнком взрослых и друзей.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(Обсуждение).</w:t>
      </w:r>
    </w:p>
    <w:p w:rsidR="00B65C90" w:rsidRDefault="00B65C9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непосредственно влияет на развитие мышления. Высказывания ребёнка не только свидетельствую о владении богатством родного языка, его грамматическим строем, но и показывают </w:t>
      </w:r>
      <w:r w:rsidR="00975885">
        <w:rPr>
          <w:rFonts w:ascii="Times New Roman" w:hAnsi="Times New Roman" w:cs="Times New Roman"/>
          <w:sz w:val="28"/>
          <w:szCs w:val="28"/>
        </w:rPr>
        <w:t>его уровень умственного, эстетического и эмоционального развития.</w:t>
      </w:r>
    </w:p>
    <w:p w:rsidR="00975885" w:rsidRDefault="00975885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речи взрослые  определяют и направляют поведение ребёнка, передают ему просьбы, объясняют, как он должен себя вести, и т. д. Благодаря речи дети овладевают нормами общественного поведения, что</w:t>
      </w:r>
      <w:r w:rsidR="002C6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2C6C21">
        <w:rPr>
          <w:rFonts w:ascii="Times New Roman" w:hAnsi="Times New Roman" w:cs="Times New Roman"/>
          <w:sz w:val="28"/>
          <w:szCs w:val="28"/>
        </w:rPr>
        <w:t>нравственному воспитанию.</w:t>
      </w:r>
    </w:p>
    <w:p w:rsidR="002C6C21" w:rsidRDefault="002C6C21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овладение родным языком необходимо для полноценного формирования личности ребёнка.</w:t>
      </w:r>
    </w:p>
    <w:p w:rsidR="002C6C21" w:rsidRPr="00280A19" w:rsidRDefault="002C6C21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какие задачи развития речи должны решаться на протяжении всего дошкольного возраста? Чему мы должны учить ребёнка?</w:t>
      </w:r>
      <w:r w:rsidR="00280A19">
        <w:rPr>
          <w:rFonts w:ascii="Times New Roman" w:hAnsi="Times New Roman" w:cs="Times New Roman"/>
          <w:sz w:val="28"/>
          <w:szCs w:val="28"/>
        </w:rPr>
        <w:t xml:space="preserve"> </w:t>
      </w:r>
      <w:r w:rsidR="00280A19">
        <w:rPr>
          <w:rFonts w:ascii="Times New Roman" w:hAnsi="Times New Roman" w:cs="Times New Roman"/>
          <w:b/>
          <w:i/>
          <w:sz w:val="28"/>
          <w:szCs w:val="28"/>
        </w:rPr>
        <w:t>Слайд 4.</w:t>
      </w:r>
    </w:p>
    <w:p w:rsidR="002C6C21" w:rsidRDefault="002C6C21" w:rsidP="000D5C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звуковой культуры речи.</w:t>
      </w:r>
    </w:p>
    <w:p w:rsidR="002C6C21" w:rsidRDefault="002C6C21" w:rsidP="000D5C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словарного запаса.</w:t>
      </w:r>
    </w:p>
    <w:p w:rsidR="002C6C21" w:rsidRDefault="002C6C21" w:rsidP="000D5C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речи.</w:t>
      </w:r>
    </w:p>
    <w:p w:rsidR="002C6C21" w:rsidRDefault="002C6C21" w:rsidP="000D5C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рассказыванию, связной речи.</w:t>
      </w:r>
    </w:p>
    <w:p w:rsidR="002C6C21" w:rsidRDefault="002C6C21" w:rsidP="000D5C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выразительности речи.</w:t>
      </w:r>
    </w:p>
    <w:p w:rsidR="002C6C21" w:rsidRDefault="002C6C21" w:rsidP="000D5C09">
      <w:pPr>
        <w:spacing w:after="0"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 к 4 годам:</w:t>
      </w:r>
    </w:p>
    <w:p w:rsidR="002C6C21" w:rsidRDefault="00280A19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произносит отдельные звуки, умеет интонационно передать вопрос, просьбу, восклицание;</w:t>
      </w:r>
    </w:p>
    <w:p w:rsidR="00280A19" w:rsidRDefault="00280A19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Накапливает определённый запас слов, который содержит все части речи. Основное место в детском словаре занимают глаголы и существительные. Однако дети начинают активно употреблять прилагательные и местоимения;</w:t>
      </w:r>
    </w:p>
    <w:p w:rsidR="00280A19" w:rsidRDefault="00280A19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Активно осознаёт обобщающую функцию слов;</w:t>
      </w:r>
    </w:p>
    <w:p w:rsidR="00280A19" w:rsidRDefault="00280A19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слово овладевает основными грамматическими формами речи (появляются множественное число, винительный и родительный падежи, уменьшительно – ласкательные суффиксы);</w:t>
      </w:r>
    </w:p>
    <w:p w:rsidR="00280A19" w:rsidRDefault="00604772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использовать в речи сложные формы предложений;</w:t>
      </w:r>
    </w:p>
    <w:p w:rsidR="00604772" w:rsidRDefault="00604772" w:rsidP="000D5C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Осваивает навыки разговорной речи, выражает свои мысли простыми и сложными предложениями.</w:t>
      </w:r>
    </w:p>
    <w:p w:rsidR="00604772" w:rsidRDefault="00604772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речи детей этого возраста отмечаются некоторые особенности.</w:t>
      </w:r>
    </w:p>
    <w:p w:rsidR="00604772" w:rsidRDefault="00604772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неверно произносят или совсем не произносят шипящие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«ш», «ж», «ч», «щ»), сонорные («р»,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«л», «ль») звуки, а некоторые их пропускают.</w:t>
      </w:r>
    </w:p>
    <w:p w:rsidR="00604772" w:rsidRDefault="00604772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 способны выделить существенные признаки предметов,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затрудняются назвать части предмета, части тела.</w:t>
      </w:r>
    </w:p>
    <w:p w:rsidR="00604772" w:rsidRDefault="00604772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9E3DD0">
        <w:rPr>
          <w:rFonts w:ascii="Times New Roman" w:hAnsi="Times New Roman" w:cs="Times New Roman"/>
          <w:sz w:val="28"/>
          <w:szCs w:val="28"/>
        </w:rPr>
        <w:t>совершенствования интонационная сторона речи.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работа над развитием артикуляционного аппарата, а также над звуковой культурой речи, дикцией, темпом, силой голоса.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дети умеют согласовывать слова в роде, числе и падеже.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простых распространённых предложений они опускают отдельные члены предложений.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проблема словообразования.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Стремление к созданию новых слов появляется в результате творческого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родного языка.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этого возраста доступна простая форма диалогической речи.</w:t>
      </w:r>
    </w:p>
    <w:p w:rsidR="009E3DD0" w:rsidRDefault="009E3DD0" w:rsidP="000D5C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часто отвлекаются от содержания вопроса.</w:t>
      </w:r>
    </w:p>
    <w:p w:rsidR="009E3DD0" w:rsidRDefault="009E3DD0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познакомились с требованиями к речи ребёнка четырёхлетнего возраста. </w:t>
      </w:r>
    </w:p>
    <w:p w:rsidR="009E3DD0" w:rsidRDefault="0040232D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речи детей группы. </w:t>
      </w:r>
    </w:p>
    <w:p w:rsidR="0040232D" w:rsidRDefault="0040232D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родительского собрания мы провели обследование речи детей нашей группы. Были получены следующие результаты. </w:t>
      </w:r>
      <w:r w:rsidR="006C5CAF">
        <w:rPr>
          <w:rFonts w:ascii="Times New Roman" w:hAnsi="Times New Roman" w:cs="Times New Roman"/>
          <w:b/>
          <w:i/>
          <w:sz w:val="28"/>
          <w:szCs w:val="28"/>
        </w:rPr>
        <w:t>Слайд 5.</w:t>
      </w:r>
    </w:p>
    <w:p w:rsidR="006C5CAF" w:rsidRPr="006C5CAF" w:rsidRDefault="006C5CAF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предлагаем прослушать речь детей нашей группы в записи. 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6.</w:t>
      </w:r>
    </w:p>
    <w:p w:rsidR="006C5CAF" w:rsidRPr="006C5CAF" w:rsidRDefault="006C5CAF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четвёртого года жизни ребёнок, по сути, становится полноценным собеседником.</w:t>
      </w:r>
    </w:p>
    <w:p w:rsidR="0040232D" w:rsidRDefault="0040232D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ясно видите, что у вашего ребёнка отмечаются нарушения, обязательно проконсультируйтесь со специалистами. Правильно поставленный диагноз определит пути и методы коррекционного воздействия  и в итоге</w:t>
      </w:r>
      <w:r w:rsidR="006C5CAF">
        <w:rPr>
          <w:rFonts w:ascii="Times New Roman" w:hAnsi="Times New Roman" w:cs="Times New Roman"/>
          <w:sz w:val="28"/>
          <w:szCs w:val="28"/>
        </w:rPr>
        <w:t xml:space="preserve"> судьбу вашего ребёнка.</w:t>
      </w:r>
    </w:p>
    <w:p w:rsidR="006C5CAF" w:rsidRDefault="006C5CAF" w:rsidP="000D5C09">
      <w:pPr>
        <w:spacing w:after="0"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способствует развитию речи.</w:t>
      </w:r>
    </w:p>
    <w:p w:rsidR="006C5CAF" w:rsidRPr="00123D28" w:rsidRDefault="006C5CAF" w:rsidP="000D5C09">
      <w:pPr>
        <w:spacing w:after="0" w:line="240" w:lineRule="auto"/>
        <w:ind w:left="55"/>
        <w:rPr>
          <w:rFonts w:ascii="Times New Roman" w:hAnsi="Times New Roman" w:cs="Times New Roman"/>
          <w:b/>
          <w:i/>
          <w:sz w:val="28"/>
          <w:szCs w:val="28"/>
        </w:rPr>
      </w:pPr>
      <w:r w:rsidRPr="006C5CA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Гимнастика для язычка.</w:t>
      </w:r>
      <w:r w:rsidR="00123D28">
        <w:rPr>
          <w:rFonts w:ascii="Times New Roman" w:hAnsi="Times New Roman" w:cs="Times New Roman"/>
          <w:b/>
          <w:i/>
          <w:sz w:val="28"/>
          <w:szCs w:val="28"/>
        </w:rPr>
        <w:t xml:space="preserve"> Слайд 7.</w:t>
      </w:r>
    </w:p>
    <w:p w:rsidR="00123D28" w:rsidRDefault="00123D28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ребёнок неправильно произносит те или иные звуки, потому что у него пока ещё «непослушный» язычок. Есть простые упражнения, помогающие отработать артикуляцию.</w:t>
      </w:r>
    </w:p>
    <w:p w:rsidR="006C5CAF" w:rsidRDefault="00123D28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</w:p>
    <w:p w:rsidR="00123D28" w:rsidRDefault="00123D28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с детьми в игровой форме перед зеркалом 5 – 10 минут.</w:t>
      </w:r>
    </w:p>
    <w:p w:rsidR="00123D28" w:rsidRPr="006C5CAF" w:rsidRDefault="00123D28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несколько упражнений.</w:t>
      </w:r>
    </w:p>
    <w:p w:rsidR="0040232D" w:rsidRDefault="0033508E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предлагает выполнить данные упражнения самим родителям, по ходу выполнения объясняет, как правильно при этом артикулировать).</w:t>
      </w:r>
    </w:p>
    <w:p w:rsidR="0033508E" w:rsidRDefault="0033508E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Усадите реб</w:t>
      </w:r>
      <w:r w:rsidR="000D5C09">
        <w:rPr>
          <w:rFonts w:ascii="Times New Roman" w:hAnsi="Times New Roman" w:cs="Times New Roman"/>
          <w:sz w:val="28"/>
          <w:szCs w:val="28"/>
        </w:rPr>
        <w:t>ёнка перед зеркалом и начинайте (упражнения «Лошадка», «Грибок», «Часики» и т.д.).</w:t>
      </w:r>
    </w:p>
    <w:p w:rsidR="00A50785" w:rsidRPr="00A50785" w:rsidRDefault="0033508E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3508E">
        <w:rPr>
          <w:rFonts w:ascii="Verdana" w:eastAsia="Times New Roman" w:hAnsi="Verdana" w:cs="Times New Roman"/>
          <w:color w:val="303F50"/>
          <w:sz w:val="27"/>
          <w:szCs w:val="27"/>
        </w:rPr>
        <w:t xml:space="preserve"> </w:t>
      </w:r>
      <w:r w:rsidR="00A50785" w:rsidRPr="00A50785">
        <w:rPr>
          <w:rFonts w:ascii="Times New Roman" w:eastAsia="Times New Roman" w:hAnsi="Times New Roman" w:cs="Times New Roman"/>
          <w:b/>
          <w:sz w:val="27"/>
          <w:szCs w:val="27"/>
        </w:rPr>
        <w:t>Пальчиковые гимнастики.</w:t>
      </w:r>
      <w:r w:rsidR="00A5078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50785">
        <w:rPr>
          <w:rFonts w:ascii="Times New Roman" w:eastAsia="Times New Roman" w:hAnsi="Times New Roman" w:cs="Times New Roman"/>
          <w:b/>
          <w:i/>
          <w:sz w:val="27"/>
          <w:szCs w:val="27"/>
        </w:rPr>
        <w:t>Слайд 8.</w:t>
      </w:r>
    </w:p>
    <w:p w:rsidR="0033508E" w:rsidRDefault="0033508E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508E">
        <w:rPr>
          <w:rFonts w:ascii="Times New Roman" w:eastAsia="Times New Roman" w:hAnsi="Times New Roman" w:cs="Times New Roman"/>
          <w:sz w:val="28"/>
          <w:szCs w:val="28"/>
        </w:rPr>
        <w:t xml:space="preserve">Когда-то, В.А.Сухомлинский, известный педагог, сказал: «Ум ребенка находится на кончиках пальцев». Все дело в том, что в головном мозге человека центры, отвечающие за речь и движение пальцев рук, расположены очень близко. Современные исследования подтвердили: уровень развития речи детей находится в прямой зависимости от степени </w:t>
      </w:r>
      <w:proofErr w:type="spellStart"/>
      <w:r w:rsidRPr="0033508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3508E">
        <w:rPr>
          <w:rFonts w:ascii="Times New Roman" w:eastAsia="Times New Roman" w:hAnsi="Times New Roman" w:cs="Times New Roman"/>
          <w:sz w:val="28"/>
          <w:szCs w:val="28"/>
        </w:rPr>
        <w:t xml:space="preserve"> тонких движений пальцев рук. Иными словами, если развитие пальчиков отстает, то задерживается и речевое развитие.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Т.е. еще раз обращаю ваше внимание, чтобы наши детки были активными, разговорчивыми, смышлеными – мы должны развивать у них мелкую моторику рук. Начнем с самого простого –</w:t>
      </w:r>
      <w:r w:rsidR="00A50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785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A50785">
        <w:rPr>
          <w:rFonts w:ascii="Times New Roman" w:eastAsia="Times New Roman" w:hAnsi="Times New Roman" w:cs="Times New Roman"/>
          <w:iCs/>
          <w:sz w:val="28"/>
          <w:szCs w:val="28"/>
        </w:rPr>
        <w:t>альчиковые игры</w:t>
      </w:r>
      <w:r w:rsidRPr="0033508E">
        <w:rPr>
          <w:rFonts w:ascii="Times New Roman" w:eastAsia="Times New Roman" w:hAnsi="Times New Roman" w:cs="Times New Roman"/>
          <w:sz w:val="28"/>
          <w:szCs w:val="28"/>
        </w:rPr>
        <w:t> – для них не надо специальные условия, оборудования. Это прекрасный стимул для развития творческих способностей малыша, пробуждающий воображение, фантазию. Сначала вы меня послушайте, а затем выполним вместе: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Как живешь?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Как плывешь?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Как бежишь?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Как глядишь?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Ждешь обед?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Машешь вслед?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Утром спишь? – Вот так!</w:t>
      </w:r>
    </w:p>
    <w:p w:rsidR="00A50785" w:rsidRP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А шалишь? – Вот так!</w:t>
      </w:r>
    </w:p>
    <w:p w:rsidR="00A50785" w:rsidRDefault="00A50785" w:rsidP="000D5C09">
      <w:pPr>
        <w:shd w:val="clear" w:color="auto" w:fill="FFFFFF"/>
        <w:spacing w:before="206" w:after="206" w:line="240" w:lineRule="auto"/>
        <w:ind w:left="618"/>
        <w:rPr>
          <w:rFonts w:ascii="Times New Roman" w:eastAsia="Times New Roman" w:hAnsi="Times New Roman" w:cs="Times New Roman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sz w:val="28"/>
          <w:szCs w:val="28"/>
        </w:rPr>
        <w:t>Сейчас вместе со мной.</w:t>
      </w:r>
    </w:p>
    <w:p w:rsidR="00A50785" w:rsidRPr="00643A91" w:rsidRDefault="00A50785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Массаж ладоней и пальцев рук.</w:t>
      </w:r>
      <w:r w:rsidR="00643A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3A91">
        <w:rPr>
          <w:rFonts w:ascii="Times New Roman" w:eastAsia="Times New Roman" w:hAnsi="Times New Roman" w:cs="Times New Roman"/>
          <w:b/>
          <w:i/>
          <w:sz w:val="28"/>
          <w:szCs w:val="28"/>
        </w:rPr>
        <w:t>Слайд 9.</w:t>
      </w:r>
    </w:p>
    <w:p w:rsidR="00A50785" w:rsidRPr="00A50785" w:rsidRDefault="00A50785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 — </w:t>
      </w:r>
      <w:proofErr w:type="spellStart"/>
      <w:r w:rsidRPr="00A5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Джок</w:t>
      </w:r>
      <w:proofErr w:type="spellEnd"/>
      <w:r w:rsidRPr="00A5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терапия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последнее достижение восточной медицины. Су </w:t>
      </w:r>
      <w:proofErr w:type="spell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ерапия оказывает воздействие на </w:t>
      </w:r>
      <w:proofErr w:type="spell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биоэнергитические</w:t>
      </w:r>
      <w:proofErr w:type="spell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точки с целью активизации 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защитных функций организма и направлена на воздействие зон коры головного мозга с целью профилактики речевых нарушений.</w:t>
      </w:r>
    </w:p>
    <w:p w:rsidR="00A50785" w:rsidRPr="00A50785" w:rsidRDefault="00A50785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мы выполним массаж пальцев рук «Су-</w:t>
      </w:r>
      <w:proofErr w:type="spell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» он будет представлен в стихотворной форме. Данный массаж выполняется специальным массажным шариком. Если у вас под рукой не окажется шарика, можно сделать</w:t>
      </w:r>
      <w:r w:rsidR="00655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самим из бумаги, или взять орех.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буду проговаривать текст, и показывать движения, а вы повторяйте за мной.</w:t>
      </w:r>
    </w:p>
    <w:p w:rsidR="00A50785" w:rsidRPr="00A50785" w:rsidRDefault="00A50785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Катится колючий ёжик, нет ни головы</w:t>
      </w:r>
      <w:r w:rsidR="005971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ножек</w:t>
      </w:r>
      <w:r w:rsidR="00643A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ладошк</w:t>
      </w:r>
      <w:r w:rsidR="00597167">
        <w:rPr>
          <w:rFonts w:ascii="Times New Roman" w:eastAsia="Times New Roman" w:hAnsi="Times New Roman" w:cs="Times New Roman"/>
          <w:color w:val="000000"/>
          <w:sz w:val="28"/>
          <w:szCs w:val="28"/>
        </w:rPr>
        <w:t>е бежит и пыхтит, пыхтит, пыхтит</w:t>
      </w:r>
      <w:proofErr w:type="gram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атаем шарик</w:t>
      </w:r>
      <w:r w:rsidR="005971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слегка сжимая ладонями прямыми движениями между ладонями)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Мне по пальчикам бежит и пыхтит, пыхтит, пыхтит.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Бегает туда-сюда, мне щекотно, да, да, да</w:t>
      </w:r>
      <w:proofErr w:type="gram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 по пальцам)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Уходи колючий ёж в тёмный лес, где ты живёшь!</w:t>
      </w: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(кладём в ладонь шарик и берём подушечками пальцев)</w:t>
      </w:r>
    </w:p>
    <w:p w:rsidR="00A50785" w:rsidRPr="00A50785" w:rsidRDefault="00A50785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Спасибо, молодцы, у вас получилось. </w:t>
      </w:r>
    </w:p>
    <w:p w:rsidR="00643A91" w:rsidRPr="00643A91" w:rsidRDefault="00137281" w:rsidP="000D5C09">
      <w:pPr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4.</w:t>
      </w:r>
      <w:r w:rsidR="00643A91"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«Сыпучие игры»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10.</w:t>
      </w:r>
      <w:r w:rsidR="00643A91" w:rsidRPr="00643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643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43A91" w:rsidRPr="00643A91">
        <w:rPr>
          <w:rFonts w:ascii="Times New Roman" w:eastAsia="Times New Roman" w:hAnsi="Times New Roman" w:cs="Times New Roman"/>
          <w:sz w:val="28"/>
          <w:szCs w:val="28"/>
        </w:rPr>
        <w:t>естандартные техники рисования на сыпучих материалах (в данном случае рисование на манной крупе), позволяющие развивать не только моторику рук и речь, но и усидчивость, аккуратность, внимание и воображение. Рисуем солнышко, кружок, дорожку. Чтобы дорожка получилась разная, сначала нарисуем ее большим пальчиком, указательным, мизинцем.</w:t>
      </w:r>
    </w:p>
    <w:p w:rsidR="00643A91" w:rsidRPr="00643A91" w:rsidRDefault="00137281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6.</w:t>
      </w:r>
      <w:r w:rsidR="00643A91"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«Игры с различными предметами»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E35F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11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643A91" w:rsidRPr="00643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643A91" w:rsidRPr="00643A91">
        <w:rPr>
          <w:rFonts w:ascii="Times New Roman" w:eastAsia="Times New Roman" w:hAnsi="Times New Roman" w:cs="Times New Roman"/>
          <w:sz w:val="28"/>
          <w:szCs w:val="28"/>
        </w:rPr>
        <w:t xml:space="preserve">(в данном случае, с прищепками и </w:t>
      </w:r>
      <w:r w:rsidR="006552D5">
        <w:rPr>
          <w:rFonts w:ascii="Times New Roman" w:eastAsia="Times New Roman" w:hAnsi="Times New Roman" w:cs="Times New Roman"/>
          <w:sz w:val="28"/>
          <w:szCs w:val="28"/>
        </w:rPr>
        <w:t>счетными палочками), развивают</w:t>
      </w:r>
      <w:r w:rsidR="00643A91" w:rsidRPr="00643A91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движений пальцев рук, внимание, мышление и воображение.</w:t>
      </w:r>
    </w:p>
    <w:p w:rsidR="00643A91" w:rsidRPr="00643A91" w:rsidRDefault="00137281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7.</w:t>
      </w:r>
      <w:r w:rsidR="00643A91" w:rsidRPr="001372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«Игры с мозаикой и конструктором»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Слайд 1</w:t>
      </w:r>
      <w:r w:rsidR="00E35F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643A91" w:rsidRPr="001372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3A91" w:rsidRPr="00643A91">
        <w:rPr>
          <w:rFonts w:ascii="Times New Roman" w:eastAsia="Times New Roman" w:hAnsi="Times New Roman" w:cs="Times New Roman"/>
          <w:sz w:val="28"/>
          <w:szCs w:val="28"/>
        </w:rPr>
        <w:t xml:space="preserve"> которые также помогают в развитии моторики и речи детей.</w:t>
      </w:r>
    </w:p>
    <w:p w:rsidR="00643A91" w:rsidRPr="00137281" w:rsidRDefault="00137281" w:rsidP="000D5C09">
      <w:pPr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281">
        <w:rPr>
          <w:rFonts w:ascii="Times New Roman" w:eastAsia="Times New Roman" w:hAnsi="Times New Roman" w:cs="Times New Roman"/>
          <w:b/>
          <w:iCs/>
          <w:sz w:val="28"/>
          <w:szCs w:val="28"/>
        </w:rPr>
        <w:t>8.«</w:t>
      </w:r>
      <w:r w:rsidR="00643A91" w:rsidRPr="00137281">
        <w:rPr>
          <w:rFonts w:ascii="Times New Roman" w:eastAsia="Times New Roman" w:hAnsi="Times New Roman" w:cs="Times New Roman"/>
          <w:b/>
          <w:iCs/>
          <w:sz w:val="28"/>
          <w:szCs w:val="28"/>
        </w:rPr>
        <w:t>Сухой бассейн</w:t>
      </w:r>
      <w:r w:rsidRPr="00137281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="000433C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r w:rsidR="000433C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Слайд 13.</w:t>
      </w:r>
      <w:r w:rsidR="000433C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43A91" w:rsidRPr="00643A91">
        <w:rPr>
          <w:rFonts w:ascii="Times New Roman" w:eastAsia="Times New Roman" w:hAnsi="Times New Roman" w:cs="Times New Roman"/>
          <w:sz w:val="28"/>
          <w:szCs w:val="28"/>
        </w:rPr>
        <w:t>ля этого подойдет простая коробка, наполнить ее горохом, косточками из компота, фасолью и т.д. Спрятать игрушку, можно поиграть – «Найди клад», «Найди игрушку», «Кто здесь живет?». И главное - малыша без присмотра не оставлять!</w:t>
      </w:r>
    </w:p>
    <w:p w:rsidR="00A50785" w:rsidRDefault="00137281" w:rsidP="00596A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Чтение художественной литературы.</w:t>
      </w:r>
      <w:r w:rsidR="000433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33CC">
        <w:rPr>
          <w:rFonts w:ascii="Times New Roman" w:eastAsia="Times New Roman" w:hAnsi="Times New Roman" w:cs="Times New Roman"/>
          <w:b/>
          <w:i/>
          <w:sz w:val="28"/>
          <w:szCs w:val="28"/>
        </w:rPr>
        <w:t>Слайд 14.</w:t>
      </w:r>
    </w:p>
    <w:p w:rsidR="00596A24" w:rsidRPr="000433CC" w:rsidRDefault="00596A24" w:rsidP="00596A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7281" w:rsidRDefault="00137281" w:rsidP="00596A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10.Сюжетно – ролевые игры.</w:t>
      </w:r>
    </w:p>
    <w:p w:rsidR="00596A24" w:rsidRDefault="00596A24" w:rsidP="00596A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281" w:rsidRDefault="00137281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11.Игры драматизации.</w:t>
      </w:r>
    </w:p>
    <w:p w:rsidR="00CE7FB0" w:rsidRDefault="00CE7FB0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E7FB0" w:rsidRPr="00CE7FB0" w:rsidRDefault="00CE7FB0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(Воспитатели предлагает родителям объединиться в две группы).</w:t>
      </w:r>
    </w:p>
    <w:p w:rsidR="00CE7FB0" w:rsidRDefault="00CE7FB0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FB0">
        <w:rPr>
          <w:rFonts w:ascii="Times New Roman" w:eastAsia="Times New Roman" w:hAnsi="Times New Roman" w:cs="Times New Roman"/>
          <w:sz w:val="28"/>
          <w:szCs w:val="28"/>
        </w:rPr>
        <w:t>Для того чтобы обыграть какую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CE7FB0">
        <w:rPr>
          <w:rFonts w:ascii="Times New Roman" w:eastAsia="Times New Roman" w:hAnsi="Times New Roman" w:cs="Times New Roman"/>
          <w:sz w:val="28"/>
          <w:szCs w:val="28"/>
        </w:rPr>
        <w:t xml:space="preserve"> сказку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E7FB0">
        <w:rPr>
          <w:rFonts w:ascii="Times New Roman" w:eastAsia="Times New Roman" w:hAnsi="Times New Roman" w:cs="Times New Roman"/>
          <w:sz w:val="28"/>
          <w:szCs w:val="28"/>
        </w:rPr>
        <w:t xml:space="preserve"> нужно приготовить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атрибуты. Мы предлагаем вам в этом поучаствовать. Одна группа готовит атрибуты к сказке «Репка», другая к сказке «Колобок».</w:t>
      </w:r>
    </w:p>
    <w:p w:rsidR="00CE7FB0" w:rsidRDefault="00CE7FB0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ваши дети вам сами покажут сказку «Теремок».</w:t>
      </w:r>
      <w:r w:rsidRPr="00CE7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6A24" w:rsidRPr="00CE7FB0" w:rsidRDefault="00596A24" w:rsidP="000D5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A24" w:rsidRDefault="00137281" w:rsidP="00596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Советы учителя – логопеда.</w:t>
      </w:r>
      <w:r w:rsidR="00A213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 15.</w:t>
      </w:r>
    </w:p>
    <w:p w:rsidR="00A50785" w:rsidRPr="00596A24" w:rsidRDefault="000433CC" w:rsidP="00596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правильно развивать речь ребёнка, нужно придерживаться некоторых советов.</w:t>
      </w:r>
    </w:p>
    <w:p w:rsidR="00A21372" w:rsidRDefault="00A21372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1372">
        <w:rPr>
          <w:rFonts w:ascii="Times New Roman" w:eastAsia="Times New Roman" w:hAnsi="Times New Roman" w:cs="Times New Roman"/>
          <w:sz w:val="28"/>
          <w:szCs w:val="28"/>
        </w:rPr>
        <w:lastRenderedPageBreak/>
        <w:t>Речь взрослых должна быть  чёткой, неторопливой, не следует искажать слова, имитировать детскую речь.</w:t>
      </w:r>
    </w:p>
    <w:p w:rsidR="00A21372" w:rsidRDefault="00A21372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Обращайте внимание детей на то, как они согласовывают слова в предложении, поправляйте ребёнка.</w:t>
      </w:r>
    </w:p>
    <w:p w:rsidR="00A21372" w:rsidRDefault="00A21372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Играя с ребёнком, упражняйте его в согласовании имён существительных с разными частями речи, например с глаголами. Возьмите куклу и спросите: «Кто к нам приехал в гости?», и ребёнок даёт полный ответ: « К нам в гости приехала кукла».</w:t>
      </w:r>
    </w:p>
    <w:p w:rsidR="00A21372" w:rsidRDefault="00A21372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Используйте игру «Чего не стало?» (В ответе используется имя существительное в родительном падеже единственного числа).</w:t>
      </w:r>
    </w:p>
    <w:p w:rsidR="00A21372" w:rsidRDefault="00A21372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Используйте игрушку для обучения предлогам. (Ребёнок</w:t>
      </w:r>
      <w:r w:rsidR="008C5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отвечает на вопрос «Где игрушка?», используя предлоги).</w:t>
      </w:r>
    </w:p>
    <w:p w:rsidR="00A21372" w:rsidRDefault="008C52AB" w:rsidP="000D5C09">
      <w:pPr>
        <w:pStyle w:val="a3"/>
        <w:numPr>
          <w:ilvl w:val="0"/>
          <w:numId w:val="10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8C52AB" w:rsidRDefault="008C52AB" w:rsidP="000D5C09">
      <w:pPr>
        <w:pStyle w:val="a3"/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это? Кто это?</w:t>
      </w:r>
    </w:p>
    <w:p w:rsidR="008C52AB" w:rsidRDefault="008C52AB" w:rsidP="000D5C09">
      <w:pPr>
        <w:pStyle w:val="a3"/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Какого цвета?</w:t>
      </w:r>
    </w:p>
    <w:p w:rsidR="008C52AB" w:rsidRDefault="008C52AB" w:rsidP="000D5C09">
      <w:pPr>
        <w:pStyle w:val="a3"/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есть у зайки?</w:t>
      </w:r>
    </w:p>
    <w:p w:rsidR="008C52AB" w:rsidRDefault="008C52AB" w:rsidP="000D5C09">
      <w:pPr>
        <w:pStyle w:val="a3"/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можно назвать зайку?</w:t>
      </w:r>
    </w:p>
    <w:p w:rsidR="008C52AB" w:rsidRDefault="008C52AB" w:rsidP="000D5C09">
      <w:pPr>
        <w:pStyle w:val="a3"/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с ним можно делать?</w:t>
      </w:r>
    </w:p>
    <w:p w:rsidR="008C52AB" w:rsidRDefault="008C52AB" w:rsidP="000D5C09">
      <w:pPr>
        <w:pStyle w:val="a3"/>
        <w:numPr>
          <w:ilvl w:val="0"/>
          <w:numId w:val="12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 детей сравнивать предметы между собой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чем отличаются, что между ними общего).</w:t>
      </w:r>
    </w:p>
    <w:p w:rsidR="008C52AB" w:rsidRDefault="008C52AB" w:rsidP="000D5C09">
      <w:pPr>
        <w:pStyle w:val="a3"/>
        <w:numPr>
          <w:ilvl w:val="0"/>
          <w:numId w:val="12"/>
        </w:numPr>
        <w:shd w:val="clear" w:color="auto" w:fill="FFFFFF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Учите подбирать слова к определённым глаголам («Собака бежит.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 кто ещё может бегать?» и т.д.).</w:t>
      </w:r>
      <w:proofErr w:type="gramEnd"/>
    </w:p>
    <w:p w:rsidR="008C52AB" w:rsidRDefault="008C52AB" w:rsidP="000D5C0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совершенствования правильного звукопроизношения используйте артикуляционную гимнастику.</w:t>
      </w:r>
    </w:p>
    <w:p w:rsidR="00CE7FB0" w:rsidRPr="00CE7FB0" w:rsidRDefault="00CE7FB0" w:rsidP="000D5C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C52AB" w:rsidRDefault="008C52AB" w:rsidP="000D5C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Подведение итогов собрания.</w:t>
      </w:r>
    </w:p>
    <w:p w:rsidR="008C52AB" w:rsidRDefault="008C52AB" w:rsidP="000D5C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8C52AB" w:rsidRDefault="008C52AB" w:rsidP="000D5C09">
      <w:pPr>
        <w:shd w:val="clear" w:color="auto" w:fill="FFFFFF"/>
        <w:spacing w:before="206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вами яблонька. Её нужно украсить красивыми яблочками. </w:t>
      </w:r>
      <w:r w:rsidR="00CE7FB0">
        <w:rPr>
          <w:rFonts w:ascii="Times New Roman" w:eastAsia="Times New Roman" w:hAnsi="Times New Roman" w:cs="Times New Roman"/>
          <w:sz w:val="28"/>
          <w:szCs w:val="28"/>
        </w:rPr>
        <w:t>Если вам понравилось наше мероприятие, вы получили новые знания, были активными</w:t>
      </w:r>
      <w:r w:rsidR="000D5C09">
        <w:rPr>
          <w:rFonts w:ascii="Times New Roman" w:eastAsia="Times New Roman" w:hAnsi="Times New Roman" w:cs="Times New Roman"/>
          <w:sz w:val="28"/>
          <w:szCs w:val="28"/>
        </w:rPr>
        <w:t>, украсьте яблоньку красным яблочком. Если вам не понравилась наша встреча, вы считаете, сто потеряли время, украсьте яблоньку зелёным яблочком.</w:t>
      </w:r>
    </w:p>
    <w:p w:rsidR="000D5C09" w:rsidRPr="008C52AB" w:rsidRDefault="000D5C09" w:rsidP="000D5C09">
      <w:pPr>
        <w:shd w:val="clear" w:color="auto" w:fill="FFFFFF"/>
        <w:spacing w:before="206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музыка, родители проводят оценку данного мероприятия. Принятие решения собрания. Решение текущих вопросов.</w:t>
      </w:r>
    </w:p>
    <w:p w:rsidR="00A50785" w:rsidRPr="0033508E" w:rsidRDefault="00A50785" w:rsidP="000D5C09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508E" w:rsidRPr="0033508E" w:rsidRDefault="0033508E" w:rsidP="000D5C09">
      <w:pPr>
        <w:spacing w:after="0" w:line="240" w:lineRule="auto"/>
        <w:ind w:left="55"/>
        <w:rPr>
          <w:rFonts w:ascii="Times New Roman" w:hAnsi="Times New Roman" w:cs="Times New Roman"/>
          <w:b/>
          <w:sz w:val="28"/>
          <w:szCs w:val="28"/>
        </w:rPr>
      </w:pPr>
    </w:p>
    <w:p w:rsidR="00416AE7" w:rsidRPr="00B65C90" w:rsidRDefault="00416AE7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</w:p>
    <w:p w:rsidR="005743E6" w:rsidRPr="00F72413" w:rsidRDefault="005743E6" w:rsidP="000D5C09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43E6" w:rsidRPr="00F72413" w:rsidSect="002F0B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25D"/>
    <w:multiLevelType w:val="hybridMultilevel"/>
    <w:tmpl w:val="0782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8C"/>
    <w:multiLevelType w:val="hybridMultilevel"/>
    <w:tmpl w:val="47CE0D1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A9D4934"/>
    <w:multiLevelType w:val="multilevel"/>
    <w:tmpl w:val="B51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F332D"/>
    <w:multiLevelType w:val="multilevel"/>
    <w:tmpl w:val="E9F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668AD"/>
    <w:multiLevelType w:val="hybridMultilevel"/>
    <w:tmpl w:val="5FEA139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5082730"/>
    <w:multiLevelType w:val="hybridMultilevel"/>
    <w:tmpl w:val="1084FEB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3AA22A6C"/>
    <w:multiLevelType w:val="hybridMultilevel"/>
    <w:tmpl w:val="53F4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35324"/>
    <w:multiLevelType w:val="hybridMultilevel"/>
    <w:tmpl w:val="8572F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07491B"/>
    <w:multiLevelType w:val="multilevel"/>
    <w:tmpl w:val="9F7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E0F0A"/>
    <w:multiLevelType w:val="hybridMultilevel"/>
    <w:tmpl w:val="6CF8C10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6D3848F1"/>
    <w:multiLevelType w:val="hybridMultilevel"/>
    <w:tmpl w:val="F8D494E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70775BF6"/>
    <w:multiLevelType w:val="hybridMultilevel"/>
    <w:tmpl w:val="5106C23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12"/>
    <w:rsid w:val="000433CC"/>
    <w:rsid w:val="000D5C09"/>
    <w:rsid w:val="00123D28"/>
    <w:rsid w:val="00137281"/>
    <w:rsid w:val="001A579C"/>
    <w:rsid w:val="001F460A"/>
    <w:rsid w:val="00280A19"/>
    <w:rsid w:val="002A17F4"/>
    <w:rsid w:val="002C6C21"/>
    <w:rsid w:val="002F0B12"/>
    <w:rsid w:val="0033508E"/>
    <w:rsid w:val="003B47A7"/>
    <w:rsid w:val="0040232D"/>
    <w:rsid w:val="00416AE7"/>
    <w:rsid w:val="005146E5"/>
    <w:rsid w:val="005743E6"/>
    <w:rsid w:val="00596A24"/>
    <w:rsid w:val="00597167"/>
    <w:rsid w:val="005B28C2"/>
    <w:rsid w:val="00604772"/>
    <w:rsid w:val="00643A91"/>
    <w:rsid w:val="006552D5"/>
    <w:rsid w:val="006C5CAF"/>
    <w:rsid w:val="008C52AB"/>
    <w:rsid w:val="00975885"/>
    <w:rsid w:val="009E3DD0"/>
    <w:rsid w:val="00A21372"/>
    <w:rsid w:val="00A50785"/>
    <w:rsid w:val="00B64BFE"/>
    <w:rsid w:val="00B65C90"/>
    <w:rsid w:val="00CE7FB0"/>
    <w:rsid w:val="00E255A5"/>
    <w:rsid w:val="00E35F12"/>
    <w:rsid w:val="00F7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F650-F75C-43C5-BB15-2FA4088A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Пользователь Windows</cp:lastModifiedBy>
  <cp:revision>2</cp:revision>
  <dcterms:created xsi:type="dcterms:W3CDTF">2020-01-23T17:49:00Z</dcterms:created>
  <dcterms:modified xsi:type="dcterms:W3CDTF">2020-01-23T17:49:00Z</dcterms:modified>
</cp:coreProperties>
</file>