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755" w:h="792" w:hRule="exact" w:wrap="none" w:vAnchor="page" w:hAnchor="page" w:x="2402" w:y="1954"/>
        <w:widowControl w:val="0"/>
        <w:keepNext w:val="0"/>
        <w:keepLines w:val="0"/>
        <w:shd w:val="clear" w:color="auto" w:fill="auto"/>
        <w:bidi w:val="0"/>
        <w:spacing w:before="0" w:after="0"/>
        <w:ind w:left="874" w:right="2779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Должностная инструкция</w:t>
        <w:br/>
        <w:t>ответственного лица за профилактику</w:t>
        <w:br/>
        <w:t>детскою дорожно-транспортною травматизма</w:t>
      </w:r>
    </w:p>
    <w:p>
      <w:pPr>
        <w:framePr w:wrap="none" w:vAnchor="page" w:hAnchor="page" w:x="8445" w:y="32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48pt;height:131pt;">
            <v:imagedata r:id="rId5" r:href="rId6"/>
          </v:shape>
        </w:pict>
      </w:r>
    </w:p>
    <w:p>
      <w:pPr>
        <w:pStyle w:val="Style3"/>
        <w:numPr>
          <w:ilvl w:val="0"/>
          <w:numId w:val="1"/>
        </w:numPr>
        <w:framePr w:w="8755" w:h="11718" w:hRule="exact" w:wrap="none" w:vAnchor="page" w:hAnchor="page" w:x="2402" w:y="2897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Общие положения</w:t>
      </w:r>
    </w:p>
    <w:p>
      <w:pPr>
        <w:pStyle w:val="Style5"/>
        <w:numPr>
          <w:ilvl w:val="0"/>
          <w:numId w:val="3"/>
        </w:numPr>
        <w:framePr w:w="8755" w:h="11718" w:hRule="exact" w:wrap="none" w:vAnchor="page" w:hAnchor="page" w:x="2402" w:y="2897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Ответственный за профилактику детского дорожно-транспортного травматизма назначается представитель педагогического коллектива с целью обеспечения жизнедеятельности всех участников образовательного процесса и планированию профилактической работы по предупреждению детского дорожно-транспортного травматизма</w:t>
      </w:r>
    </w:p>
    <w:p>
      <w:pPr>
        <w:pStyle w:val="Style5"/>
        <w:numPr>
          <w:ilvl w:val="0"/>
          <w:numId w:val="3"/>
        </w:numPr>
        <w:framePr w:w="8755" w:h="11718" w:hRule="exact" w:wrap="none" w:vAnchor="page" w:hAnchor="page" w:x="2402" w:y="2897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своей деятельности ответственный за профилактику детскою дорожно- транспортного травматизма руководствуется настоящей инструкцией и подчиняется заведующей.</w:t>
      </w:r>
    </w:p>
    <w:p>
      <w:pPr>
        <w:pStyle w:val="Style5"/>
        <w:numPr>
          <w:ilvl w:val="0"/>
          <w:numId w:val="5"/>
        </w:numPr>
        <w:framePr w:w="8755" w:h="11718" w:hRule="exact" w:wrap="none" w:vAnchor="page" w:hAnchor="page" w:x="2402" w:y="2897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spacing w:before="0" w:after="176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своей работе ответственный за профилакгику детского дорожно- транспортного травматизма также руководствуется приказами, инструкциями, действующими нормативными документами по предупреждению детскою дорожно-транспортного травматизма. Правилами дорожного движения.</w:t>
      </w:r>
    </w:p>
    <w:p>
      <w:pPr>
        <w:pStyle w:val="Style3"/>
        <w:numPr>
          <w:ilvl w:val="0"/>
          <w:numId w:val="1"/>
        </w:numPr>
        <w:framePr w:w="8755" w:h="11718" w:hRule="exact" w:wrap="none" w:vAnchor="page" w:hAnchor="page" w:x="2402" w:y="2897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Основные функции</w:t>
      </w:r>
    </w:p>
    <w:p>
      <w:pPr>
        <w:pStyle w:val="Style5"/>
        <w:numPr>
          <w:ilvl w:val="0"/>
          <w:numId w:val="7"/>
        </w:numPr>
        <w:framePr w:w="8755" w:h="11718" w:hRule="exact" w:wrap="none" w:vAnchor="page" w:hAnchor="page" w:x="2402" w:y="2897"/>
        <w:tabs>
          <w:tab w:leader="none" w:pos="2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7"/>
        </w:rPr>
        <w:t>1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Разработка паспорта дорожной безопасности образовательного учреждения 2.2 Разработка плана работы по профилактике детского дорожно-транспортного травматизма.</w:t>
      </w:r>
    </w:p>
    <w:p>
      <w:pPr>
        <w:pStyle w:val="Style5"/>
        <w:framePr w:w="8755" w:h="11718" w:hRule="exact" w:wrap="none" w:vAnchor="page" w:hAnchor="page" w:x="2402" w:y="2897"/>
        <w:widowControl w:val="0"/>
        <w:keepNext w:val="0"/>
        <w:keepLines w:val="0"/>
        <w:shd w:val="clear" w:color="auto" w:fill="auto"/>
        <w:bidi w:val="0"/>
        <w:spacing w:before="0" w:after="150" w:line="197" w:lineRule="exact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23 Контроль мероприятий по реализации плана работы по профилактике детского дорожно-транспортного травматизма.</w:t>
      </w:r>
    </w:p>
    <w:p>
      <w:pPr>
        <w:pStyle w:val="Style3"/>
        <w:numPr>
          <w:ilvl w:val="0"/>
          <w:numId w:val="1"/>
        </w:numPr>
        <w:framePr w:w="8755" w:h="11718" w:hRule="exact" w:wrap="none" w:vAnchor="page" w:hAnchor="page" w:x="2402" w:y="2897"/>
        <w:tabs>
          <w:tab w:leader="none" w:pos="6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3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Должностные обязанности</w:t>
      </w:r>
    </w:p>
    <w:p>
      <w:pPr>
        <w:pStyle w:val="Style5"/>
        <w:framePr w:w="8755" w:h="11718" w:hRule="exact" w:wrap="none" w:vAnchor="page" w:hAnchor="page" w:x="2402" w:y="2897"/>
        <w:widowControl w:val="0"/>
        <w:keepNext w:val="0"/>
        <w:keepLines w:val="0"/>
        <w:shd w:val="clear" w:color="auto" w:fill="auto"/>
        <w:bidi w:val="0"/>
        <w:spacing w:before="0" w:after="0"/>
        <w:ind w:left="0" w:right="2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3.1. Проводит анализ по фактам-дорожно-транспортных происшествий с участием детей.</w:t>
      </w:r>
    </w:p>
    <w:p>
      <w:pPr>
        <w:pStyle w:val="Style5"/>
        <w:numPr>
          <w:ilvl w:val="0"/>
          <w:numId w:val="7"/>
        </w:numPr>
        <w:framePr w:w="8755" w:h="11718" w:hRule="exact" w:wrap="none" w:vAnchor="page" w:hAnchor="page" w:x="2402" w:y="2897"/>
        <w:tabs>
          <w:tab w:leader="none" w:pos="2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2. Проводит мониторинг педагогических кадров, родителей и детей по вопросам формирования правил безопасного поведения в окружающем мире.</w:t>
      </w:r>
    </w:p>
    <w:p>
      <w:pPr>
        <w:pStyle w:val="Style5"/>
        <w:numPr>
          <w:ilvl w:val="1"/>
          <w:numId w:val="7"/>
        </w:numPr>
        <w:framePr w:w="8755" w:h="11718" w:hRule="exact" w:wrap="none" w:vAnchor="page" w:hAnchor="page" w:x="2402" w:y="2897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0" w:right="16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Повышение квалификации педагогов, родителей через систему семинаров, консультаций.</w:t>
      </w:r>
    </w:p>
    <w:p>
      <w:pPr>
        <w:pStyle w:val="Style5"/>
        <w:framePr w:w="8755" w:h="11718" w:hRule="exact" w:wrap="none" w:vAnchor="page" w:hAnchor="page" w:x="2402" w:y="2897"/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3.4 Проводит инструктаж с работниками по безопасности передвижения по дорогам организованных групп детей.</w:t>
      </w:r>
    </w:p>
    <w:p>
      <w:pPr>
        <w:pStyle w:val="Style5"/>
        <w:framePr w:w="8755" w:h="11718" w:hRule="exact" w:wrap="none" w:vAnchor="page" w:hAnchor="page" w:x="2402" w:y="2897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3.5 Обобщение опыта работы по предупреждению несчастных случаев с детьми на дорогах.</w:t>
      </w:r>
    </w:p>
    <w:p>
      <w:pPr>
        <w:pStyle w:val="Style5"/>
        <w:framePr w:w="8755" w:h="11718" w:hRule="exact" w:wrap="none" w:vAnchor="page" w:hAnchor="page" w:x="2402" w:y="2897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3.6. Организует проверку состояния прилегающей территории к образовательному учреждению требованиям обеспечения безопасности дорожного движения.</w:t>
      </w:r>
    </w:p>
    <w:p>
      <w:pPr>
        <w:pStyle w:val="Style5"/>
        <w:framePr w:w="8755" w:h="11718" w:hRule="exact" w:wrap="none" w:vAnchor="page" w:hAnchor="page" w:x="2402" w:y="2897"/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3.7 Разрабатывает методические рекомендации к информационным уголкам по безопасности дорожного движения^</w:t>
      </w:r>
    </w:p>
    <w:p>
      <w:pPr>
        <w:pStyle w:val="Style5"/>
        <w:numPr>
          <w:ilvl w:val="0"/>
          <w:numId w:val="9"/>
        </w:numPr>
        <w:framePr w:w="8755" w:h="11718" w:hRule="exact" w:wrap="none" w:vAnchor="page" w:hAnchor="page" w:x="2402" w:y="2897"/>
        <w:tabs>
          <w:tab w:leader="none" w:pos="228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8. Осуществляет контроль за своевременным обновлением информации в уголках по безопасности дорожного движения</w:t>
      </w:r>
    </w:p>
    <w:p>
      <w:pPr>
        <w:pStyle w:val="Style5"/>
        <w:framePr w:w="8755" w:h="11718" w:hRule="exact" w:wrap="none" w:vAnchor="page" w:hAnchor="page" w:x="2402" w:y="289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3.9. Разрабатывает безопасные пути движения воспитанников по микрорайону, зю. Организует агитационно-просветительскую работу по безопасности дорожного движения через официальный сайт ДОУ, показ видеороликов, издание памяток, проведение акций, бесед.</w:t>
      </w:r>
    </w:p>
    <w:p>
      <w:pPr>
        <w:pStyle w:val="Style5"/>
        <w:framePr w:w="8755" w:h="11718" w:hRule="exact" w:wrap="none" w:vAnchor="page" w:hAnchor="page" w:x="2402" w:y="289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3.11 Организует проведение конкурсов, викторин тематической направленности. 3.12. Размещение анонса о предстоящем мероприятии и отчета о его проведении на официальном сайге учреждения</w:t>
      </w:r>
    </w:p>
    <w:p>
      <w:pPr>
        <w:pStyle w:val="Style5"/>
        <w:framePr w:w="8755" w:h="11718" w:hRule="exact" w:wrap="none" w:vAnchor="page" w:hAnchor="page" w:x="2402" w:y="2897"/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0" w:right="3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злз Предоставляет в Управление образования и ГИБДД необходимую отчетную документацию в установленные сроки.</w:t>
      </w:r>
    </w:p>
    <w:p>
      <w:pPr>
        <w:pStyle w:val="Style8"/>
        <w:numPr>
          <w:ilvl w:val="0"/>
          <w:numId w:val="1"/>
        </w:numPr>
        <w:framePr w:w="8755" w:h="11718" w:hRule="exact" w:wrap="none" w:vAnchor="page" w:hAnchor="page" w:x="2402" w:y="2897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Вза и м од еиств н е</w:t>
      </w:r>
      <w:bookmarkEnd w:id="0"/>
    </w:p>
    <w:p>
      <w:pPr>
        <w:pStyle w:val="Style5"/>
        <w:numPr>
          <w:ilvl w:val="0"/>
          <w:numId w:val="9"/>
        </w:numPr>
        <w:framePr w:w="8755" w:h="11718" w:hRule="exact" w:wrap="none" w:vAnchor="page" w:hAnchor="page" w:x="2402" w:y="2897"/>
        <w:tabs>
          <w:tab w:leader="none" w:pos="238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2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 Поддерживает связь с инспектором по пропаганде </w:t>
      </w:r>
      <w:r>
        <w:rPr>
          <w:rStyle w:val="CharStyle10"/>
        </w:rPr>
        <w:t>и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специалистом Управления образования.</w:t>
      </w:r>
    </w:p>
    <w:p>
      <w:pPr>
        <w:pStyle w:val="Style5"/>
        <w:framePr w:w="8755" w:h="11718" w:hRule="exact" w:wrap="none" w:vAnchor="page" w:hAnchor="page" w:x="2402" w:y="2897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4.2,0существляет взаимодействие по профилактике ДДТТ с учреждениями социума.</w:t>
      </w:r>
    </w:p>
    <w:p>
      <w:pPr>
        <w:pStyle w:val="Style11"/>
        <w:framePr w:wrap="none" w:vAnchor="page" w:hAnchor="page" w:x="2402" w:y="1476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30" w:right="5395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инструкцией ознакомлен (а):</w:t>
      </w:r>
    </w:p>
    <w:p>
      <w:pPr>
        <w:framePr w:wrap="none" w:vAnchor="page" w:hAnchor="page" w:x="5868" w:y="14678"/>
        <w:widowControl w:val="0"/>
        <w:rPr>
          <w:sz w:val="2"/>
          <w:szCs w:val="2"/>
        </w:rPr>
      </w:pPr>
      <w:r>
        <w:pict>
          <v:shape id="_x0000_s1027" type="#_x0000_t75" style="width:37pt;height:2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-10"/>
        <w:color w:val="000000"/>
        <w:position w:val="0"/>
      </w:rPr>
    </w:lvl>
  </w:abstractNum>
  <w:abstractNum w:abstractNumId="2">
    <w:multiLevelType w:val="multilevel"/>
    <w:lvl w:ilvl="0">
      <w:start w:val="1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3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3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3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Основной текст (2) + Candara,Масштаб 75%"/>
    <w:basedOn w:val="CharStyle6"/>
    <w:rPr>
      <w:lang w:val="ru-RU" w:eastAsia="ru-RU" w:bidi="ru-RU"/>
      <w:sz w:val="24"/>
      <w:szCs w:val="24"/>
      <w:rFonts w:ascii="Candara" w:eastAsia="Candara" w:hAnsi="Candara" w:cs="Candara"/>
      <w:w w:val="75"/>
      <w:spacing w:val="0"/>
      <w:color w:val="000000"/>
      <w:position w:val="0"/>
    </w:rPr>
  </w:style>
  <w:style w:type="character" w:customStyle="1" w:styleId="CharStyle9">
    <w:name w:val="Заголовок №1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character" w:customStyle="1" w:styleId="CharStyle10">
    <w:name w:val="Основной текст (2) + Курсив"/>
    <w:basedOn w:val="CharStyle6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Основной текст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180" w:line="245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line="235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jc w:val="both"/>
      <w:outlineLvl w:val="0"/>
      <w:spacing w:line="221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