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64" w:rsidRDefault="009F2364" w:rsidP="009F2364">
      <w:pPr>
        <w:pStyle w:val="1"/>
        <w:pBdr>
          <w:bottom w:val="single" w:sz="6" w:space="5" w:color="808080"/>
        </w:pBdr>
        <w:shd w:val="clear" w:color="auto" w:fill="FFFFFF"/>
        <w:spacing w:before="0" w:beforeAutospacing="0" w:after="0" w:afterAutospacing="0"/>
        <w:ind w:left="46" w:right="46"/>
        <w:textAlignment w:val="baseline"/>
        <w:rPr>
          <w:b w:val="0"/>
          <w:bCs w:val="0"/>
          <w:color w:val="000000"/>
          <w:sz w:val="32"/>
          <w:szCs w:val="32"/>
        </w:rPr>
      </w:pPr>
      <w:r>
        <w:rPr>
          <w:b w:val="0"/>
          <w:bCs w:val="0"/>
          <w:color w:val="000000"/>
          <w:sz w:val="32"/>
          <w:szCs w:val="32"/>
        </w:rPr>
        <w:t>Педагогический проект в средней группе</w:t>
      </w:r>
    </w:p>
    <w:p w:rsidR="009F2364" w:rsidRDefault="009F2364" w:rsidP="009F2364">
      <w:pPr>
        <w:pStyle w:val="1"/>
        <w:pBdr>
          <w:bottom w:val="single" w:sz="6" w:space="5" w:color="808080"/>
        </w:pBdr>
        <w:shd w:val="clear" w:color="auto" w:fill="FFFFFF"/>
        <w:spacing w:before="0" w:beforeAutospacing="0" w:after="0" w:afterAutospacing="0"/>
        <w:ind w:left="46" w:right="46"/>
        <w:textAlignment w:val="baseline"/>
        <w:rPr>
          <w:b w:val="0"/>
          <w:bCs w:val="0"/>
          <w:color w:val="000000"/>
          <w:sz w:val="32"/>
          <w:szCs w:val="32"/>
        </w:rPr>
      </w:pPr>
      <w:r>
        <w:rPr>
          <w:b w:val="0"/>
          <w:bCs w:val="0"/>
          <w:color w:val="000000"/>
          <w:sz w:val="32"/>
          <w:szCs w:val="32"/>
        </w:rPr>
        <w:t>«Спички детям - не игрушки!»</w:t>
      </w:r>
    </w:p>
    <w:p w:rsidR="009F2364" w:rsidRDefault="009F2364" w:rsidP="009F2364">
      <w:pPr>
        <w:pStyle w:val="1"/>
        <w:pBdr>
          <w:bottom w:val="single" w:sz="6" w:space="5" w:color="808080"/>
        </w:pBdr>
        <w:shd w:val="clear" w:color="auto" w:fill="FFFFFF"/>
        <w:spacing w:before="0" w:beforeAutospacing="0" w:after="0" w:afterAutospacing="0"/>
        <w:ind w:left="46" w:right="46"/>
        <w:textAlignment w:val="baseline"/>
        <w:rPr>
          <w:b w:val="0"/>
          <w:bCs w:val="0"/>
          <w:color w:val="000000"/>
          <w:sz w:val="32"/>
          <w:szCs w:val="32"/>
        </w:rPr>
      </w:pPr>
    </w:p>
    <w:p w:rsidR="009F2364" w:rsidRDefault="009F2364" w:rsidP="009F2364">
      <w:pPr>
        <w:pStyle w:val="2"/>
        <w:pBdr>
          <w:left w:val="single" w:sz="6" w:space="16" w:color="417AC9"/>
          <w:bottom w:val="single" w:sz="2" w:space="5" w:color="808080"/>
        </w:pBdr>
        <w:shd w:val="clear" w:color="auto" w:fill="FFFFFF"/>
        <w:spacing w:before="0" w:after="77"/>
        <w:ind w:left="77" w:right="232"/>
        <w:textAlignment w:val="baseline"/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>Педагогический проект в детском саду «Спички детям - не игрушки!»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Данный проект может быть полезен воспитателям детского сада. Реализовать его можно с детьми среднего и старшего дошкольного возраста.</w:t>
      </w:r>
    </w:p>
    <w:p w:rsidR="009F2364" w:rsidRDefault="009F2364" w:rsidP="009F2364">
      <w:pPr>
        <w:pStyle w:val="3"/>
        <w:shd w:val="clear" w:color="auto" w:fill="FFFFFF"/>
        <w:spacing w:before="0" w:after="31" w:line="360" w:lineRule="atLeast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Содержание проекта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Актуальность реализации проекта: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Огонь с древних времён интересовал человека. С одной стороны, огонь - друг человека. Без огня не приготовить покушать, не осветить дом. Конечно в современном развитом обществе, сам огонь отошёл на второй план, по сравнению с электричеством, но играет немаловажную роль. Дети, пытаются «потрогать» окружающий мир, чтобы поближе узнать его. Задача родителей и воспитателя помочь узнать как можно больше об окружающем мире, но предостеречь от возможных опасностей, ожидающих их на пути познания. Начинать знакомить детей с пожарной безопасностью нужно с самого раннего детства, чтобы они знали, как нужно вести себя правильно и безопасно. Данный проект позволяет в лёгкой игровой форме дать детям начальные знания пожарной безопасности.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Автор проекта: воспитатель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Тип проекта: творческий, информационно-исследовательский, краткосрочный.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Вид проекта: семейный, групповой.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Проблема: дети не имеют достаточных знаний об огне и его опасности для человека.</w:t>
      </w:r>
    </w:p>
    <w:p w:rsidR="009F2364" w:rsidRDefault="009F2364" w:rsidP="009F23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Ожидаемые результаты: расширение кругозора детей, словарного запаса, получение детьми начальных знаний по пожарной безопасности, </w:t>
      </w:r>
      <w:hyperlink r:id="rId4" w:tooltip="Вовлечение" w:history="1">
        <w:r>
          <w:rPr>
            <w:rStyle w:val="a3"/>
            <w:color w:val="743399"/>
            <w:sz w:val="32"/>
            <w:szCs w:val="32"/>
            <w:bdr w:val="none" w:sz="0" w:space="0" w:color="auto" w:frame="1"/>
          </w:rPr>
          <w:t>вовлечение</w:t>
        </w:r>
      </w:hyperlink>
      <w:r>
        <w:rPr>
          <w:rFonts w:ascii="Times New Roman" w:hAnsi="Times New Roman" w:cs="Times New Roman"/>
          <w:color w:val="000000"/>
          <w:sz w:val="32"/>
          <w:szCs w:val="32"/>
        </w:rPr>
        <w:t> родителей в совместную деятельность с детьми.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Место проведения: МБДОУ ЦРР </w:t>
      </w:r>
      <w:proofErr w:type="spellStart"/>
      <w:r>
        <w:rPr>
          <w:color w:val="000000"/>
          <w:sz w:val="32"/>
          <w:szCs w:val="32"/>
        </w:rPr>
        <w:t>д</w:t>
      </w:r>
      <w:proofErr w:type="spellEnd"/>
      <w:r>
        <w:rPr>
          <w:color w:val="000000"/>
          <w:sz w:val="32"/>
          <w:szCs w:val="32"/>
        </w:rPr>
        <w:t>/с №8 "Чайка"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Сроки проведения:  года.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Режим работы: во время и вне занятий.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Количество участников проекта: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воспитатель: , дети-26 чел., родители-26 чел.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Возраст детей: 4 -5 лет.</w:t>
      </w:r>
    </w:p>
    <w:p w:rsidR="009F2364" w:rsidRDefault="009F2364" w:rsidP="009F2364">
      <w:pPr>
        <w:pStyle w:val="4"/>
        <w:shd w:val="clear" w:color="auto" w:fill="FFFFFF"/>
        <w:spacing w:before="0" w:beforeAutospacing="0" w:after="310" w:afterAutospacing="0" w:line="360" w:lineRule="atLeast"/>
        <w:textAlignment w:val="baseline"/>
        <w:rPr>
          <w:b w:val="0"/>
          <w:bCs w:val="0"/>
          <w:color w:val="000000"/>
          <w:sz w:val="32"/>
          <w:szCs w:val="32"/>
        </w:rPr>
      </w:pPr>
      <w:r>
        <w:rPr>
          <w:b w:val="0"/>
          <w:bCs w:val="0"/>
          <w:color w:val="000000"/>
          <w:sz w:val="32"/>
          <w:szCs w:val="32"/>
        </w:rPr>
        <w:t xml:space="preserve">1 этап. </w:t>
      </w:r>
      <w:proofErr w:type="spellStart"/>
      <w:r>
        <w:rPr>
          <w:b w:val="0"/>
          <w:bCs w:val="0"/>
          <w:color w:val="000000"/>
          <w:sz w:val="32"/>
          <w:szCs w:val="32"/>
        </w:rPr>
        <w:t>Целеполагание</w:t>
      </w:r>
      <w:proofErr w:type="spellEnd"/>
      <w:r>
        <w:rPr>
          <w:b w:val="0"/>
          <w:bCs w:val="0"/>
          <w:color w:val="000000"/>
          <w:sz w:val="32"/>
          <w:szCs w:val="32"/>
        </w:rPr>
        <w:t>.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Цель проекта:  Дать детям начальные знания по пожарной безопасности.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Задачи проекта: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Образовательные: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Познакомить детей с понятием огонь.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Дать представление о пользе и вреде огня для человека.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Развивающие: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Способствовать запоминанию детьми правил безопасного поведения во время чрезвычайных ситуаций.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Развивать творческие способности детей.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Воспитательные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Воспитывать умение слушать и слышать педагога.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Воспитывать чувство самосохранения.</w:t>
      </w:r>
    </w:p>
    <w:p w:rsidR="009F2364" w:rsidRDefault="009F2364" w:rsidP="009F2364">
      <w:pPr>
        <w:pStyle w:val="4"/>
        <w:shd w:val="clear" w:color="auto" w:fill="FFFFFF"/>
        <w:spacing w:before="0" w:beforeAutospacing="0" w:after="0" w:afterAutospacing="0" w:line="360" w:lineRule="atLeast"/>
        <w:textAlignment w:val="baseline"/>
        <w:rPr>
          <w:b w:val="0"/>
          <w:bCs w:val="0"/>
          <w:color w:val="000000"/>
          <w:sz w:val="32"/>
          <w:szCs w:val="32"/>
        </w:rPr>
      </w:pPr>
      <w:r>
        <w:rPr>
          <w:b w:val="0"/>
          <w:bCs w:val="0"/>
          <w:color w:val="000000"/>
          <w:sz w:val="32"/>
          <w:szCs w:val="32"/>
        </w:rPr>
        <w:t>2 этап.  Разработка проекта.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1. Познакомить детей и родителей с темой проекта, обозначить значимость выбранной темы.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 Провести работу по подбору необходимой литературы и иллюстрационного материала.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3. Подготовить наглядные пособия для игровой и продуктивной деятельности.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4. Составить перспективный </w:t>
      </w:r>
      <w:hyperlink r:id="rId5" w:tooltip="Планы мероприятий" w:history="1">
        <w:r>
          <w:rPr>
            <w:rStyle w:val="a3"/>
            <w:rFonts w:eastAsiaTheme="majorEastAsia"/>
            <w:color w:val="743399"/>
            <w:sz w:val="32"/>
            <w:szCs w:val="32"/>
            <w:bdr w:val="none" w:sz="0" w:space="0" w:color="auto" w:frame="1"/>
          </w:rPr>
          <w:t>план мероприятий</w:t>
        </w:r>
      </w:hyperlink>
      <w:r>
        <w:rPr>
          <w:color w:val="000000"/>
          <w:sz w:val="32"/>
          <w:szCs w:val="32"/>
        </w:rPr>
        <w:t>.</w:t>
      </w:r>
    </w:p>
    <w:p w:rsidR="009F2364" w:rsidRDefault="009F2364" w:rsidP="009F2364">
      <w:pPr>
        <w:pStyle w:val="4"/>
        <w:shd w:val="clear" w:color="auto" w:fill="FFFFFF"/>
        <w:spacing w:before="0" w:beforeAutospacing="0" w:after="310" w:afterAutospacing="0" w:line="360" w:lineRule="atLeast"/>
        <w:textAlignment w:val="baseline"/>
        <w:rPr>
          <w:b w:val="0"/>
          <w:bCs w:val="0"/>
          <w:color w:val="000000"/>
          <w:sz w:val="32"/>
          <w:szCs w:val="32"/>
        </w:rPr>
      </w:pPr>
      <w:r>
        <w:rPr>
          <w:b w:val="0"/>
          <w:bCs w:val="0"/>
          <w:color w:val="000000"/>
          <w:sz w:val="32"/>
          <w:szCs w:val="32"/>
        </w:rPr>
        <w:t>3 этап. Выполнение проекта.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Организация деятельности проекта.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3.1. Игровая деятельность.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*** Сюжетно-ролевая игра «Осторожно, пожар!», «Мы пожарные».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Цель: продолжать развивать кругозор детей, познакомить с особенностями работы пожарного, учить следовать выбранной роли.</w:t>
      </w:r>
    </w:p>
    <w:p w:rsidR="009F2364" w:rsidRDefault="009F2364" w:rsidP="009F23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*** Настольно-печатная игра «Опасные ситуации в доме», лото «Профессии», «Найди хозяина».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Цель: развивать аналитические способности детей, учить играть коллективно.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*** Словесные игры «Огонь – друг или враг? », «Закончи предложение», «Найди выход», «Кто кому друг».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Цель: расширять кругозор детей в области пожарной безопасности, пополнить словарный запас детей, развивать связную речь, память.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3.2. Художественно-речевая деятельность.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Цель: формировать у детей понятие «домашний питомец», отличать его от домашних и диких животных, воспитывать любовь к «братьям нашим меньшим», проявлять заботу о питомцах, учить внимательно наблюдать и слушать, развивать речь и память.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* Чтение </w:t>
      </w:r>
      <w:hyperlink r:id="rId6" w:tooltip="Художественная литература" w:history="1">
        <w:r>
          <w:rPr>
            <w:rStyle w:val="a3"/>
            <w:rFonts w:eastAsiaTheme="majorEastAsia"/>
            <w:color w:val="743399"/>
            <w:sz w:val="32"/>
            <w:szCs w:val="32"/>
            <w:bdr w:val="none" w:sz="0" w:space="0" w:color="auto" w:frame="1"/>
          </w:rPr>
          <w:t>художественной литературы</w:t>
        </w:r>
      </w:hyperlink>
      <w:r>
        <w:rPr>
          <w:color w:val="000000"/>
          <w:sz w:val="32"/>
          <w:szCs w:val="32"/>
        </w:rPr>
        <w:t>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«Путаница»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- Сказка «Как человек подружился с огнём»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Сказка «Кошкин дом»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* Чтение загадок и пословиц об огне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* Заучивание стихотворений про огонь.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* Прослушивание частушек «Азбука пожарной безопасности»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* Драматизация сказки «Кошкин дом»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Цель: учить слушать и понимать, делать выводы; развивать творческие способности; развивать речь.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3.4. Художественно-эстетическая деятельность.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Цель: продолжать развивать творческие способности детей, воспитывать аккуратность при работе с различными материалами.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Изготовление коллективной работы «Загорелся Кошкин дом».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3.5. Тематическая выставка книг в группе «Огонь вокруг нас»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Цель: привлечь внимание детей к данной проблеме, увидеть её значимость для каждого из нас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3.6. Продуктивная деятельность.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Рисунок: «Лес – это наше богатство», «Транспорт для пожарного».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Аппликации: «Кошкин дом», «Пожарная машина».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-Лепка: «Вёдрышко для курочки», «Огнетушитель – пожарного друг».</w:t>
      </w:r>
    </w:p>
    <w:p w:rsidR="009F2364" w:rsidRDefault="009F2364" w:rsidP="009F236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3.7. Встреча с интересным человеком: «Профессия – диспетчер </w:t>
      </w:r>
      <w:hyperlink r:id="rId7" w:tooltip="Пожарная охрана" w:history="1">
        <w:r>
          <w:rPr>
            <w:rStyle w:val="a3"/>
            <w:rFonts w:eastAsiaTheme="majorEastAsia"/>
            <w:color w:val="743399"/>
            <w:sz w:val="32"/>
            <w:szCs w:val="32"/>
            <w:bdr w:val="none" w:sz="0" w:space="0" w:color="auto" w:frame="1"/>
          </w:rPr>
          <w:t>пожарной охраны</w:t>
        </w:r>
      </w:hyperlink>
      <w:r>
        <w:rPr>
          <w:color w:val="000000"/>
          <w:sz w:val="32"/>
          <w:szCs w:val="32"/>
        </w:rPr>
        <w:t>»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Цель: начать знакомить детей с людьми разных профессий, расширить кругозор детей, научить слушать и слышать.</w:t>
      </w:r>
    </w:p>
    <w:p w:rsidR="009F2364" w:rsidRDefault="009F2364" w:rsidP="009F2364">
      <w:pPr>
        <w:pStyle w:val="4"/>
        <w:shd w:val="clear" w:color="auto" w:fill="FFFFFF"/>
        <w:spacing w:before="0" w:beforeAutospacing="0" w:after="0" w:afterAutospacing="0" w:line="360" w:lineRule="atLeast"/>
        <w:textAlignment w:val="baseline"/>
        <w:rPr>
          <w:b w:val="0"/>
          <w:bCs w:val="0"/>
          <w:color w:val="000000"/>
          <w:sz w:val="32"/>
          <w:szCs w:val="32"/>
        </w:rPr>
      </w:pPr>
      <w:r>
        <w:rPr>
          <w:b w:val="0"/>
          <w:bCs w:val="0"/>
          <w:color w:val="000000"/>
          <w:sz w:val="32"/>
          <w:szCs w:val="32"/>
        </w:rPr>
        <w:t>4 этап.  Продукт </w:t>
      </w:r>
      <w:hyperlink r:id="rId8" w:tooltip="Проектная деятельность" w:history="1">
        <w:r>
          <w:rPr>
            <w:rStyle w:val="a3"/>
            <w:rFonts w:eastAsiaTheme="majorEastAsia"/>
            <w:b w:val="0"/>
            <w:bCs w:val="0"/>
            <w:color w:val="FF4B33"/>
            <w:sz w:val="32"/>
            <w:szCs w:val="32"/>
            <w:bdr w:val="none" w:sz="0" w:space="0" w:color="auto" w:frame="1"/>
          </w:rPr>
          <w:t>проектной деятельности</w:t>
        </w:r>
      </w:hyperlink>
      <w:r>
        <w:rPr>
          <w:b w:val="0"/>
          <w:bCs w:val="0"/>
          <w:color w:val="000000"/>
          <w:sz w:val="32"/>
          <w:szCs w:val="32"/>
        </w:rPr>
        <w:t>.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4.1. Коллективная работа «Загорелся Кошкин дом…»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4.2. Творческая выставка «Огонь - друг, огонь - враг»</w:t>
      </w:r>
    </w:p>
    <w:p w:rsidR="009F2364" w:rsidRDefault="009F2364" w:rsidP="009F2364">
      <w:pPr>
        <w:pStyle w:val="a4"/>
        <w:shd w:val="clear" w:color="auto" w:fill="FFFFFF"/>
        <w:spacing w:before="0" w:beforeAutospacing="0" w:after="465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4.3. Выставка в группе «Осторожно, огонь!».</w:t>
      </w:r>
    </w:p>
    <w:p w:rsidR="009F2364" w:rsidRDefault="009F2364" w:rsidP="009F2364">
      <w:pPr>
        <w:rPr>
          <w:rFonts w:ascii="Times New Roman" w:hAnsi="Times New Roman" w:cs="Times New Roman"/>
          <w:sz w:val="32"/>
          <w:szCs w:val="32"/>
        </w:rPr>
      </w:pPr>
    </w:p>
    <w:p w:rsidR="008933A4" w:rsidRDefault="008933A4"/>
    <w:sectPr w:rsidR="0089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>
    <w:useFELayout/>
  </w:compat>
  <w:rsids>
    <w:rsidRoot w:val="009F2364"/>
    <w:rsid w:val="008933A4"/>
    <w:rsid w:val="009F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3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3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9F23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3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F2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F23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F236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F23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proektnaya_deyatelmznostm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pozharnaya_ohra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hudozhestvennaya_literatura/" TargetMode="External"/><Relationship Id="rId5" Type="http://schemas.openxmlformats.org/officeDocument/2006/relationships/hyperlink" Target="http://www.pandia.ru/text/category/plani_meropriyatij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andia.ru/text/category/vovlecheni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776</Words>
  <Characters>4429</Characters>
  <Application>Microsoft Office Word</Application>
  <DocSecurity>0</DocSecurity>
  <Lines>36</Lines>
  <Paragraphs>10</Paragraphs>
  <ScaleCrop>false</ScaleCrop>
  <Company>Hewlett-Packard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2019-04-04T07:47:00Z</dcterms:created>
  <dcterms:modified xsi:type="dcterms:W3CDTF">2019-04-04T07:48:00Z</dcterms:modified>
</cp:coreProperties>
</file>