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3A" w:rsidRPr="00B2053A" w:rsidRDefault="00B2053A" w:rsidP="00B205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2053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План работы по теме самообразования «Экологическое воспитание младших дошкольников»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B2053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План работы по теме самообразования «Экологическое воспитание младших дошкольников»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Актуальность: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Федеральный государственный стандарт дошкольного образования </w:t>
      </w:r>
      <w:bookmarkStart w:id="0" w:name="_GoBack"/>
      <w:bookmarkEnd w:id="0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предполагает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к учебной деятельности. Огромное значение в реализации этой проблемы имеет экологическое образование детей. На сегодняшний день экологическая грамотность, бережное отношение </w:t>
      </w:r>
      <w:r w:rsidRPr="00B2053A">
        <w:rPr>
          <w:rFonts w:ascii="Arial" w:eastAsia="Times New Roman" w:hAnsi="Arial" w:cs="Arial"/>
          <w:sz w:val="27"/>
          <w:szCs w:val="27"/>
          <w:lang w:eastAsia="ru-RU"/>
        </w:rPr>
        <w:t>к </w:t>
      </w:r>
      <w:hyperlink r:id="rId6" w:tooltip="Природа, планета Земля, экология" w:history="1">
        <w:r w:rsidRPr="00B2053A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lang w:eastAsia="ru-RU"/>
          </w:rPr>
          <w:t>природе стали залогом выживания человека</w:t>
        </w:r>
      </w:hyperlink>
      <w:r w:rsidRPr="00B2053A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нашей планете. Кроме того, экологическое образование детей - большой потенциал для их всестороннего развития.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Продуманное, системное знакомство ребенка с миром природы позволяет развить у него важнейшие операции мышления: анализ (наблюдения за объектами природы, дети рассматривают и изучают строение живых объектов, сравнение (дети находят сходство и различие разных природных объектов, умение устанавливать взаимосвязи (дети выделяют способы приспособления растений и животных к сезонам и среде обитания, обобщение (дети учатся объединять животных и растения в группы на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основе выделения существенных признаков).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знания, но и опыт использования этих знаний в практической деятельности. 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Цель саморазвития: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повысить свой профессиональный уровень, систематизировать работу;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повышать профессиональное мастерство и компетентность в работе над формированием экологической культуры у детей дошкольного возраста;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творческую активность, инициативу в инновационной, научно-методической, опытно-экспериментальной деятельности при </w:t>
      </w:r>
      <w:hyperlink r:id="rId7" w:tooltip="Воспитание детей. Материалы для педагогов" w:history="1">
        <w:r w:rsidRPr="00B2053A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lang w:eastAsia="ru-RU"/>
          </w:rPr>
          <w:t>воспитании детей в современных условиях</w:t>
        </w:r>
      </w:hyperlink>
      <w:r w:rsidRPr="00B2053A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создать условия для развития экологически воспитанной личности, формирования гуманного отношения к природе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Задачи: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повышение профессионального уровня и педагогического мастерства;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изучения учебной, справочной и научно-методической литературы;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обеспечить собственное непрерывное профессиональное образование;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 </w:t>
      </w:r>
      <w:hyperlink r:id="rId8" w:tooltip="Методические материалы для педагогов и воспитателей" w:history="1">
        <w:r w:rsidRPr="00B2053A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lang w:eastAsia="ru-RU"/>
          </w:rPr>
          <w:t>методических наработок и внедрение эффективного</w:t>
        </w:r>
      </w:hyperlink>
      <w:r w:rsidRPr="00B2053A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педагогического опыта в работу с дошкольниками;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знания, умения и навыки воспитанников.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План методической работы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Овладение современными методами диагностики всестороннего развития дошкольников;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2. </w:t>
      </w:r>
      <w:hyperlink r:id="rId9" w:tooltip="Планирование. Планы работ" w:history="1">
        <w:r w:rsidRPr="00B2053A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lang w:eastAsia="ru-RU"/>
          </w:rPr>
          <w:t>Планирование индивидуальной работы</w:t>
        </w:r>
      </w:hyperlink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воспитанниками по результатам диагностики;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Изучения учебной, справочной и научно-методической литературы;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инновационных технологий по обучению детей экологическому воспитанию;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Периодическое изучение нового материала по экологии на педагогических сайтах;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изучение нормативно-правовых документов;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участие в деловых играх, профессиональных конкурсах,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вебинарах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выставках, участие в семинарах и мастер-классах;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ознакомление с публикациями в печатных изданиях;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эколого-развивающей среды (уголки природы);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7. 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картотеки дидактических игр по экологии для дошкольников;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8. 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электронной версии методической копилки с использованием ИКТ - технологий;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9. 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картотеки методического демонстрационного, раздаточного материала по экологии;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10. 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конспекта занятия по экологическому воспитанию;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открытого занятия;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Выпуск экологической стенгазеты на тему «Берегите природу»;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досугов, экологических, народных праздников;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Изготовление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экологического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лэпбука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в конкурсах;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16.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Мониторинг на конец </w:t>
      </w:r>
      <w:r w:rsidRPr="00B2053A">
        <w:rPr>
          <w:rFonts w:ascii="Arial" w:eastAsia="Times New Roman" w:hAnsi="Arial" w:cs="Arial"/>
          <w:sz w:val="27"/>
          <w:szCs w:val="27"/>
          <w:lang w:eastAsia="ru-RU"/>
        </w:rPr>
        <w:t>учебного года, вывод по диагностики.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План работы с детьми</w:t>
      </w:r>
      <w:r w:rsidRPr="00B2053A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деятельность по экологическому воспитанию: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моделирование ситуаций;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игровая деятельность (сюжетно-ролевые, дидактические, экологические игры);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опытно-исследовательская деятельность;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разучивание песен, стихов, пословиц, поговорок;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мультфильмов;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Досуги, экологические, народные праздники и развлечения: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«Масленица»;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«Пасха»;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«День Земли»;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«День птиц»;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«День посадки деревьев»;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«Всемирный день охраны окружающей среды»;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сезонных выставок поделок;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в дистанционных всероссийских конкурсах, олимпиадах, турнирах в сети интернет;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Проекты: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«Огород на подоконнике»;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«Цветущий участок»;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7. 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акции: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«Птичья столовая»;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«Скворушка»;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художественной литературы;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10. 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наблюдений, целевых прогулок, экскурсий;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труда на прогулках, как средство экологического воспитания.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План работы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Анкетирование родителей по экологии;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плана - программы взаимодействия с семьями воспитанников;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и проведение консультаций для родителей: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«Экология и мы»;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«Родители - пример для детей в соблюдении экологической культуры»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«Игры экологического содержания»;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«Ребенок и природа»;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«Птичья столовая»;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«Прогулки на природу - основа здоровья ребёнка»;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«Чистая планета Земля»;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Памятки для родителей: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«В каких продуктах «живут» витамины»;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«Синичкин день»;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«Экологическое воспитание»;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«Берегите природу»;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«Мы против мусора»;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«День Земли»;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«День птиц»;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«День посадки деревьев»;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«Зеленая весна»;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«Всемирный день окружающей среды»;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родителей в изготовлении поделок вместе с детьми для групповых выставок;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Помощь родителей в изготовлении кормушек. В рамках экологической акции «Птичья столовая»;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7. 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родителей с детьми в проектах, акциях, выставках, конкурсах;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Привлечение родителей для участия с детьми на дистанционных всероссийских конкурсах, олимпиадах, турнирах по интернету;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9. 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Помощь родителей в изготовлении скворечников. В рамках экологической акции «Скворушка»;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10. 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Привлечение родителей к созданию альбомов: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«Растения нашего края»;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«Берегите природу»;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«Дикие животные России»;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акции: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«Птичья столовая»;</w:t>
      </w:r>
    </w:p>
    <w:p w:rsidR="00B2053A" w:rsidRPr="00B2053A" w:rsidRDefault="00B2053A" w:rsidP="00B205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«Зеленая весна 2023»;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Совместное изготовление атрибутов к сюжетно-ролевым, дидактическим и экологическим играм. Подбор и изготовление игрового оборудования;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Привлечение родителей к организации воспитательно-образовательной работе с детьми по формированию экологической культуры.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Перспективный план работы воспитателя: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Сентябрь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Изучения учебной, справочной и научно-методической литературы.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нового материала по экологии на педагогических сайтах, ознакомление с публикациями в печатных изданиях.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«Угадай растение по описанию»; «Найди листок, какой покажу»; «Да или нет»; «Чудесный мешочек»; (овощи и фрукты); «Узнай на вкус» (овощи и фрукты).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«Расскажем кукле, кто к нам приходил в гости» (беседа о котенке).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Чтение: С. Маршак «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Усатый-полосатый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»; В.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Сутеев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«Кто сказал мяу»; К. Ушинский «Васька».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Анкетирование родителей по экологии.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плана - программы взаимодействия с семьями воспитанников.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Октябрь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Овладение современными методами диагностики всестороннего развития дошкольников.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эколого-развивающей среды (уголки природы).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«Где прятались матрешки»; «Найди, о чем расскажу»; «Где спряталась рыбка».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«Как мы одеваемся осенью».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Чтение: Л. Толстой «Спала кошка на крыше»; Н. Калинкина «Как Вася ловил рыбу».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Консультация: «Экология и мы».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родителей в изготовлении поделок вместе с детьми из природного материала «Осенняя сказка».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Ноябрь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инновационных технологий по обучению детей экологическому воспитанию.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Изучения учебной, справочной и научно-методической литературы.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«Овощи и фрукты» (лото с элементами моделирования); «Угадай, что в руке»; «Найди такой же».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«Что изменилось в нашей одежде», беседы о жизни зверей в лесу (с рассматриванием иллюстраций).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Блок «Зайчик»; В.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Чарушин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«Волк», «Заяц», «Лиса», «Где ты, белочка, живешь?», «Что за зверь?»; В. Бианки «Холодно в лесу зимой»; А. Толстой «Осень.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Осыпается наш бедный сад; А. Майков «Осень».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Памятка: «В каких продуктах «живут» витамины».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в международном дистанционном конкурсе «Осенняя мастерская 2022».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 для родителей: «Синичкин день».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Декабрь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нового материала по экологии на педагогических сайтах, ознакомление с публикациями в печатных изданиях.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«Кто во что одет» (лото с элементами моделирования); «Сложи картинку» (изображение кошки и кролика).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«Как мы играем зимой»; «Твоя любимая зимняя игра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»;, «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можно играть с котенком и щенком».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Л. Аким «Первый снег»; З. Александрова «Зимняя песенка», «Снежок»; О. Высоцкая «Снежный кролик»; А. Введенская «На лыжах»; И.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Токмакова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«Как на горке снег, снег…»; А.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«Снег»; В. Степанов «Как вы, кролики, живете?».</w:t>
      </w:r>
      <w:proofErr w:type="gramEnd"/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Изготовлении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кормушек. В рамках экологической акции «Птичья столовая».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Памятка: «Экологическое воспитание».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поделок с детьми «Рождественские чудеса».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Январь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картотеки дидактических игр по экологии для дошкольников.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«Кто во что одет» (лото с элементами моделирования); «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живет» (лото с элементами моделирования); «Сложи картинку» (сложить из 4 частей).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«Новогодний праздник дома»; «Зимние развлечения на улице».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Н. Байрамов «Рыбка»; Л. Берг «Рыбка»; И.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Токмакова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«Где спит рыбка»; Л.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Екимцев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«Чего хочется рыбке».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и проведение консультаций для родителей: «Птичья столовая»; «Родители – пример для детей в соблюдении экологической культуры».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Памятка: «Мы против мусора».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Февраль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картотеки методического демонстрационного, раздаточного материала по экологии.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нового материала по экологии.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Изготовление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экологического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лэпбука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«В зимней столовой»; «Птички»; «Узнай по голосу, какая это птичка»; «Угадай растение по описанию» (бальзамин, китайская роза, фикус).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«Если птичка живет дома»; «Холодно ли птицам зимой»; «Живые ли деревья зимой».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А.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«Птичка»;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Жуковский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«Птичка» (отрывок); А. Прокофьев «Снегири».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и проведение консультаций для родителей: «Экологическое воспитание».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Совместная работа по созданию альбома; «Растения нашего края».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Памятка: «Берегите природу».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Март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конспекта открытого занятия.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Выпуск экологической стенгазеты на тему «Берегите природу».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«Вороны»; «Уточка»; «Через ручеек»; «Воробушки и кот»; «Солнышко и дождик»; «Найди, что потерялось» (на прогулке); «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живет»; «Угадай по описанию»; «Загадайте, а я отгадаю».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«О птицах (сравнить внешний вид воробья и синицы – на прогулке и по иллюстрациям в группе); «В какие игры мы играем весной»; «На что похожи облака»; «Что мы чувствуем, когда пригревает солнышко»; «Как живется нашим комнатным растениям в выходной день».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С. Маршак «Весенняя песенка»; А.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«Птичка», «Кто как кричит»; В.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Чарушин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«Яшка».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Помощь в изготовлении скворечников в рамках экологической акции «Скворушка».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и проведение консультации для родителей: «Прогулки на природу - основа здоровья ребёнка».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Памятка: «День птиц».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Апрель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электронной версии методической копилки с использованием ИКТ - технологий.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открытого занятия.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«К дереву беги»; «Через ручеек»; «Кто быстрее найдет березу, ель, липу»; «Угадай по описанию».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«Какие растения живут у тебя дома»; «Мамы и их малыши» (появление детенышей у диких животных).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Т. Александрова «На солнышке согрелась ель»; И.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Токмакова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«Осинка», «Ели», Дуб» (стихи); Л. Толстой «Пришла весна».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Привлечение родителей к участию по изготовлению атрибутов и костюмов к праздникам и экологическим спектаклям;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Привлечение родителей к участию в экологической акции «Зеленая весна 2023»;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Памятка: «День Земли»; «День посадки деревьев».</w:t>
      </w:r>
    </w:p>
    <w:p w:rsidR="00B2053A" w:rsidRPr="00B2053A" w:rsidRDefault="00B2053A" w:rsidP="00B2053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2053A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Май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работа воспитателя по экологическому воспитанию: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Мониторинг на конец учебного года, вывод по диагностики.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детьми: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и опыты.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Экологические игры: «Найди дерево по описанию»; «Что изменилось»; «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живет?» (лото с элементами моделирования); «Чья это тень»; «Кто как двигается (лото с элементами моделирования); «Собери цветок из частей».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Беседы: «Какие песенки поет дождь» (предложить детям послушать, как шумит дождь, - в комнате, на улице, когда стоишь под зонтиком); «Что солнце нагревает быстрее?» (почему весной нельзя садиться на камни, на землю); «Кто рождается весной?» (у кого весной появляются детеныши, рассмотреть иллюстрации).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Чтение: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Капутикян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«Май»; З. Александрова «Одуванчик»; С. Маршак «Радуга-дуга»; И. Бунин «Ясным утром»; К. Ушинский «Пчелки на разведках».</w:t>
      </w:r>
      <w:proofErr w:type="gramEnd"/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родителями: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Разработка и проведение консультации для родителей: «Чистая планета Земля».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Совместная работа по созданию альбома: «Берегите природу»; «Дикие животные России».</w:t>
      </w:r>
    </w:p>
    <w:p w:rsidR="00B2053A" w:rsidRPr="00B2053A" w:rsidRDefault="00B2053A" w:rsidP="00B2053A">
      <w:pPr>
        <w:spacing w:before="150" w:after="150" w:line="288" w:lineRule="atLeast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B2053A">
        <w:rPr>
          <w:rFonts w:ascii="Arial" w:eastAsia="Times New Roman" w:hAnsi="Arial" w:cs="Arial"/>
          <w:sz w:val="42"/>
          <w:szCs w:val="42"/>
          <w:lang w:eastAsia="ru-RU"/>
        </w:rPr>
        <w:t>Список использованных источников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1. 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Воронкевич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О. А. Добро пожаловать в экологию! Парциальная программа работы по формированию экологической культуры у детей дошкольного возраста. - СПб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 «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ДЕТСТВО-ПРЕСС», 2016 - 512 с.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Журналы «Наша флора и фауна». - М.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ООО «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Игломосс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Эдишинз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2014- 2015.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Миронова А. В. Экологическое образование дошкольников в контексте ФГОС 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Деятельностный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экологические подходы, виды, формы и методы деятельности. - Волгоград: Учитель, 2016. - 260 с.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Михайлова-Свирская Л. В. Работа с родителями: пособие для педагогов ДОО. - М.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Просвещение, 2015. - 128 с.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Николаева С. Н. Воспитание экологической культуры в дошкольном детстве. - М.</w:t>
      </w:r>
      <w:proofErr w:type="gram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Просвещение, 2002. - 144 с.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6. </w:t>
      </w:r>
      <w:proofErr w:type="spellStart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Сертакова</w:t>
      </w:r>
      <w:proofErr w:type="spellEnd"/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Н. М. Инновационные формы взаимодействия ДОУ с семьей: родительские собрания и конференции, дискуссии, практикумы, встречи за круглым столом. - Волгоград: Учитель, 2015. - 203 с.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7. 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Сидорова А. А. Как организовать проект с дошкольниками. - М: ТЦ Сфера, 2016. - 128 с.</w:t>
      </w:r>
    </w:p>
    <w:p w:rsidR="00B2053A" w:rsidRPr="00B2053A" w:rsidRDefault="00B2053A" w:rsidP="00B205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05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8. </w:t>
      </w:r>
      <w:r w:rsidRPr="00B205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Шитова В. Е. Работа с родителями: практические рекомендации и консультации по воспитанию детей 2-7 лет. - Волгоград: Учитель. - 169 с.</w:t>
      </w:r>
    </w:p>
    <w:p w:rsidR="00AF3D74" w:rsidRDefault="00AF3D74"/>
    <w:sectPr w:rsidR="00AF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36ADE"/>
    <w:multiLevelType w:val="multilevel"/>
    <w:tmpl w:val="0376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61"/>
    <w:rsid w:val="00A42361"/>
    <w:rsid w:val="00AF3D74"/>
    <w:rsid w:val="00B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vospitanie-de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irod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lanir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2026-02-11T11:06:00Z</dcterms:created>
  <dcterms:modified xsi:type="dcterms:W3CDTF">2026-02-11T11:10:00Z</dcterms:modified>
</cp:coreProperties>
</file>