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8C3" w:rsidRDefault="00A018C3" w:rsidP="00A018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A018C3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ПЕРСПЕКТИВНОЕ ПЛАНИРОВАНИЕ 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Pr="00A018C3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</w:p>
    <w:p w:rsidR="00A018C3" w:rsidRPr="00A018C3" w:rsidRDefault="00A018C3" w:rsidP="00A018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</w:pPr>
      <w:r w:rsidRPr="00A018C3">
        <w:rPr>
          <w:rFonts w:ascii="Times New Roman" w:hAnsi="Times New Roman" w:cs="Times New Roman"/>
          <w:b/>
          <w:bCs/>
          <w:i/>
          <w:sz w:val="36"/>
          <w:szCs w:val="36"/>
        </w:rPr>
        <w:t>кружка «Казачьи посиделки»</w:t>
      </w:r>
    </w:p>
    <w:p w:rsidR="00A018C3" w:rsidRPr="00787A7D" w:rsidRDefault="00A018C3" w:rsidP="00A018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color w:val="333333"/>
          <w:sz w:val="36"/>
        </w:rPr>
        <w:t>сентябрь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«Кто мы, откуда. Где наши корни» - развивать у детей коммуникативные умения; расширять представление о семье, учить ориентироваться в родственных отношениях, прививать любовь к родственникам.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«Древняя Русь» - продолжать знакомить детей с историей нашей Родины, откуда пошло название нашей Родины. На примере былин, легенд показать красоту, мудрость, силу и смелость русского народа.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«Россия – Родина моя» - формирование патриотических чувств, закрепление знаний государственных символов страны, формирование простейших географических представлений о стране.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 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«Наши предки – славяне» - расширять знания детей об истории нашей страны, познакомить с жизнью, обычаями, занятиями наших предков.</w:t>
      </w:r>
    </w:p>
    <w:p w:rsidR="00A018C3" w:rsidRPr="00787A7D" w:rsidRDefault="00A018C3" w:rsidP="00A018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color w:val="333333"/>
          <w:sz w:val="36"/>
        </w:rPr>
        <w:t>октябрь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787A7D">
        <w:rPr>
          <w:rFonts w:ascii="Times New Roman" w:eastAsia="Times New Roman" w:hAnsi="Times New Roman" w:cs="Times New Roman"/>
          <w:color w:val="000000"/>
          <w:sz w:val="28"/>
        </w:rPr>
        <w:t>«Жи</w:t>
      </w:r>
      <w:r>
        <w:rPr>
          <w:rFonts w:ascii="Times New Roman" w:eastAsia="Times New Roman" w:hAnsi="Times New Roman" w:cs="Times New Roman"/>
          <w:color w:val="000000"/>
          <w:sz w:val="28"/>
        </w:rPr>
        <w:t>знь, традиции и обычаи Донских</w:t>
      </w:r>
      <w:r w:rsidRPr="00787A7D">
        <w:rPr>
          <w:rFonts w:ascii="Times New Roman" w:eastAsia="Times New Roman" w:hAnsi="Times New Roman" w:cs="Times New Roman"/>
          <w:color w:val="000000"/>
          <w:sz w:val="28"/>
        </w:rPr>
        <w:t xml:space="preserve"> казаков»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- донести до сознания детей принадлежность к славному роду казачьему.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«Возрождение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казачества на Дону»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 xml:space="preserve"> - рассказать </w:t>
      </w:r>
      <w:r>
        <w:rPr>
          <w:rFonts w:ascii="Times New Roman" w:eastAsia="Times New Roman" w:hAnsi="Times New Roman" w:cs="Times New Roman"/>
          <w:color w:val="333333"/>
          <w:sz w:val="28"/>
        </w:rPr>
        <w:t>детям, что история Донских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 xml:space="preserve"> казачества – неиссякаемый источник силы, мужества, верности, поэтому люди вновь обратились к нему; что любовь к родному к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раю, к Дону 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дает силу че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ловеку, живущему на донской 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земле.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 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«Как воспитывали казака» - дать детям знания о том, как воспитывали в казачьей семье девочек и мальчиков, почему давалось разное воспитание, какая цель преследовалась.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«Рыцарская жизнь казаков» - дать понять детям, что казаки с малолетства в занятиях, в отдыхе, в забавах всегда являются воинами. Воспитывать у детей умение с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лышать колорит речи донских 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казаков.</w:t>
      </w:r>
    </w:p>
    <w:p w:rsidR="00A018C3" w:rsidRPr="00787A7D" w:rsidRDefault="00A018C3" w:rsidP="00A018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color w:val="333333"/>
          <w:sz w:val="36"/>
        </w:rPr>
        <w:t>ноябрь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«Военные походы» - продолжать пополнять знания детей об истории донского казачества. Дать понятие, что звание мирного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color w:val="333333"/>
          <w:sz w:val="28"/>
        </w:rPr>
        <w:t>земледельца было соединено со званием воина; что люди часто от плуга переходили к выполнению воинского долга, а, оставив службу, нередко снова становились за плуг, оставаясь воинами, в каждую минуту готовыми сесть на своего боевого коня и выехать в поле в полном вооружении.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 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«Казаки – люди вольные» - дать детям понятие о казачьей вольнице. Где эти люди селились и почему. Кого принимали в казаки. Какие были у казаков заповеди.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«На казачьем кругу» - продолжать пополнять знания детей об истории донского казачества. Дать понятие «казачий круг» (что это такое, какие вопросы решались). Познакомить с символами казачьей доблести: бунчук, булава, насека. Рассказать детям о печати Войска Донского.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«Столица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казачества город Ростов на Дону»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 xml:space="preserve"> - познакомить дете</w:t>
      </w:r>
      <w:r>
        <w:rPr>
          <w:rFonts w:ascii="Times New Roman" w:eastAsia="Times New Roman" w:hAnsi="Times New Roman" w:cs="Times New Roman"/>
          <w:color w:val="333333"/>
          <w:sz w:val="28"/>
        </w:rPr>
        <w:t>й с главным городом Донских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 xml:space="preserve"> казаков.</w:t>
      </w:r>
    </w:p>
    <w:p w:rsidR="00A018C3" w:rsidRPr="00787A7D" w:rsidRDefault="00A018C3" w:rsidP="00A018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color w:val="333333"/>
          <w:sz w:val="36"/>
        </w:rPr>
        <w:t>Декабрь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 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«Покров – первое зазимье» - знакомство с праздником Покрова, с приметами этого дня, традициями, обрядами.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lastRenderedPageBreak/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«Языческие праздники (Святки, Новый год) – раскрыть нравственные основы казачьей культуры как культуры русской национальной, богатства народа.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«Рождество Христово» - формирование у детей целостного представления о православии, как части русской культуры, его богатстве, красоте праздников.</w:t>
      </w:r>
    </w:p>
    <w:p w:rsidR="00A018C3" w:rsidRPr="00787A7D" w:rsidRDefault="00A018C3" w:rsidP="00A018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color w:val="333333"/>
          <w:sz w:val="36"/>
        </w:rPr>
        <w:t>Январь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«Крещение» - продолжать формировать у детей целостное представление о православии. «Благовещенье – птиц на волю отпущенье» - знакомство с приметами этого дня, с обычаем отпускать птиц на волю.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«К худой голове своего ума не приставишь», беседа об уме и глупости – показать детям значение знаний, пословицы, поговорки.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«Живет в народе песня» - знакомить детей с казачьими песнями, учить видеть красоту казачьих напевов.</w:t>
      </w:r>
    </w:p>
    <w:p w:rsidR="00A018C3" w:rsidRPr="00787A7D" w:rsidRDefault="00A018C3" w:rsidP="00A018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color w:val="333333"/>
          <w:sz w:val="36"/>
        </w:rPr>
        <w:t>февраль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«На героя и слава бежит» - беседа о героях-казаках, старинном оружии.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«Сердце матери лучше солнца греет» - этическая беседа об отношении казаков к женщине-матери с включением народных легенд, пословиц, поговорок.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 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«Шутку шутить – людей насмешить» - беседа о народном казачьем юморе.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 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«Масленица» - расширить знания о традициях, праздниках казачества</w:t>
      </w:r>
      <w:r w:rsidRPr="00787A7D">
        <w:rPr>
          <w:rFonts w:ascii="Times New Roman" w:eastAsia="Times New Roman" w:hAnsi="Times New Roman" w:cs="Times New Roman"/>
          <w:b/>
          <w:bCs/>
          <w:color w:val="333333"/>
          <w:sz w:val="36"/>
        </w:rPr>
        <w:t> 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color w:val="333333"/>
          <w:sz w:val="36"/>
        </w:rPr>
        <w:t>                                                    март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«Золотые имена» - рассказ о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выдающихся людях донского 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казачества.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«Человек без Родины, что соловей без песни» - беседа о прошлом и настоящем донского края.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«Лучше один раз увидеть, чем сто раз услышать» - знакомство с архитектурой Астраханского собора.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«Казачий быт» - через изучение истории жизни быта казачьих станиц, помочь детям познать наш мир сегодня, сравнить с прошлым.</w:t>
      </w:r>
    </w:p>
    <w:p w:rsidR="00A018C3" w:rsidRPr="00787A7D" w:rsidRDefault="00A018C3" w:rsidP="00A018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color w:val="333333"/>
          <w:sz w:val="36"/>
        </w:rPr>
        <w:t>Апрель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«Казачий курень» - углубить знания о быте казаков, познакомить с казачьей избой – куренем.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«Казачья утварь» - мебель, посуда – знакомить с мебелью в казачьем курене, посудой и другими предметами быта и обихода.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«Казачий костюм» - изучить разнообразие одежды, дать понять значение символики в жизни казачества.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«Пасха, Красная горка» - познакомить детей с главным праздником православных христиан, традиции, обряды.</w:t>
      </w:r>
    </w:p>
    <w:p w:rsidR="00A018C3" w:rsidRPr="00787A7D" w:rsidRDefault="00A018C3" w:rsidP="00A018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color w:val="333333"/>
          <w:sz w:val="36"/>
        </w:rPr>
        <w:t>май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«Казачья кухня» - знакомить детей с традициями казачьей кухни, правильном рациональном питании.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«Народная медицина» - познакомить детей со средствами народной медицины (лекарства, травы, заговоры и т. д.)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«Мировозрение (развитие знаний о природе)» - познакомить детей с религиозным мировозрением наших предков, о развитии их знаний о природе.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Тема:</w:t>
      </w:r>
      <w:r w:rsidRPr="00787A7D">
        <w:rPr>
          <w:rFonts w:ascii="Times New Roman" w:eastAsia="Times New Roman" w:hAnsi="Times New Roman" w:cs="Times New Roman"/>
          <w:color w:val="333333"/>
          <w:sz w:val="28"/>
        </w:rPr>
        <w:t> «Культура общения в семье и обществе» - формировать у детей общее представление о культуре казачества, ее богатстве.</w:t>
      </w:r>
    </w:p>
    <w:p w:rsidR="00E26020" w:rsidRDefault="00E26020" w:rsidP="00A018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26020" w:rsidRDefault="00E26020" w:rsidP="00A018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018C3" w:rsidRPr="00E26020" w:rsidRDefault="00A018C3" w:rsidP="00A018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bookmarkStart w:id="0" w:name="_GoBack"/>
      <w:bookmarkEnd w:id="0"/>
      <w:r w:rsidRPr="00E260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В течении года …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Конкурсы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color w:val="333333"/>
          <w:sz w:val="28"/>
        </w:rPr>
        <w:t>- «Дед, батя и я – казачья семья»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color w:val="333333"/>
          <w:sz w:val="28"/>
        </w:rPr>
        <w:t>- «Любо, казачка» - доставить детям удовольствие от общения со сверстниками, закреплять знания о жизни казачества.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Праздники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color w:val="333333"/>
          <w:sz w:val="28"/>
        </w:rPr>
        <w:t>- «Казачья ярмарка»</w:t>
      </w:r>
    </w:p>
    <w:p w:rsidR="00A018C3" w:rsidRPr="00787A7D" w:rsidRDefault="00A018C3" w:rsidP="00A018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87A7D">
        <w:rPr>
          <w:rFonts w:ascii="Times New Roman" w:eastAsia="Times New Roman" w:hAnsi="Times New Roman" w:cs="Times New Roman"/>
          <w:color w:val="333333"/>
          <w:sz w:val="28"/>
        </w:rPr>
        <w:t>- «Казачьи посиделки» - вызвать у детей чувство эмоциональной радости от соприкосновения с культурой и историей казачества.</w:t>
      </w:r>
    </w:p>
    <w:p w:rsidR="00A018C3" w:rsidRDefault="00A018C3" w:rsidP="00A018C3"/>
    <w:p w:rsidR="00A018C3" w:rsidRDefault="00A018C3" w:rsidP="00A018C3"/>
    <w:p w:rsidR="00A018C3" w:rsidRDefault="00A018C3" w:rsidP="00A018C3"/>
    <w:p w:rsidR="00A018C3" w:rsidRDefault="00A018C3" w:rsidP="00A018C3"/>
    <w:p w:rsidR="00A018C3" w:rsidRDefault="00A018C3" w:rsidP="00A018C3"/>
    <w:p w:rsidR="00A018C3" w:rsidRDefault="00A018C3" w:rsidP="00A018C3"/>
    <w:p w:rsidR="00A018C3" w:rsidRDefault="00A018C3" w:rsidP="00A018C3"/>
    <w:p w:rsidR="00A018C3" w:rsidRDefault="00A018C3" w:rsidP="00A018C3"/>
    <w:p w:rsidR="00A018C3" w:rsidRDefault="00A018C3" w:rsidP="00A018C3"/>
    <w:p w:rsidR="00A018C3" w:rsidRDefault="00A018C3" w:rsidP="00A018C3"/>
    <w:p w:rsidR="00A018C3" w:rsidRDefault="00A018C3" w:rsidP="00A018C3"/>
    <w:p w:rsidR="00A018C3" w:rsidRDefault="00A018C3" w:rsidP="00A018C3"/>
    <w:p w:rsidR="00A018C3" w:rsidRDefault="00A018C3" w:rsidP="00A018C3"/>
    <w:p w:rsidR="00251472" w:rsidRDefault="00251472"/>
    <w:sectPr w:rsidR="00251472" w:rsidSect="00A018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2F"/>
    <w:rsid w:val="000B6E2F"/>
    <w:rsid w:val="00251472"/>
    <w:rsid w:val="00A018C3"/>
    <w:rsid w:val="00E2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101D"/>
  <w15:chartTrackingRefBased/>
  <w15:docId w15:val="{C13D94B2-A03C-48F5-B585-184BE0D8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8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2022-01-17T21:49:00Z</dcterms:created>
  <dcterms:modified xsi:type="dcterms:W3CDTF">2022-01-17T22:06:00Z</dcterms:modified>
</cp:coreProperties>
</file>