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FB" w:rsidRDefault="00E406FB" w:rsidP="00974984">
      <w:pPr>
        <w:ind w:left="0" w:firstLine="0"/>
        <w:jc w:val="center"/>
        <w:rPr>
          <w:sz w:val="28"/>
          <w:szCs w:val="28"/>
          <w:lang w:val="ru-RU"/>
        </w:rPr>
      </w:pPr>
    </w:p>
    <w:p w:rsidR="00E406FB" w:rsidRPr="00E406FB" w:rsidRDefault="00974984" w:rsidP="00C02A89">
      <w:pPr>
        <w:pStyle w:val="aa"/>
        <w:jc w:val="center"/>
        <w:rPr>
          <w:sz w:val="28"/>
          <w:lang w:val="ru-RU"/>
        </w:rPr>
      </w:pPr>
      <w:r w:rsidRPr="00E406FB">
        <w:rPr>
          <w:sz w:val="28"/>
          <w:lang w:val="ru-RU"/>
        </w:rPr>
        <w:t>Положение о проведении акции «Широкая Масленица»,</w:t>
      </w:r>
    </w:p>
    <w:p w:rsidR="00974984" w:rsidRPr="00E406FB" w:rsidRDefault="00974984" w:rsidP="00C02A89">
      <w:pPr>
        <w:pStyle w:val="aa"/>
        <w:jc w:val="center"/>
        <w:rPr>
          <w:sz w:val="28"/>
          <w:lang w:val="ru-RU"/>
        </w:rPr>
      </w:pPr>
      <w:r w:rsidRPr="00E406FB">
        <w:rPr>
          <w:sz w:val="28"/>
          <w:lang w:val="ru-RU"/>
        </w:rPr>
        <w:t>направленной на популяризацию традиционной культуры в России</w:t>
      </w:r>
    </w:p>
    <w:p w:rsidR="00974984" w:rsidRPr="00E406FB" w:rsidRDefault="00974984" w:rsidP="00E406FB">
      <w:pPr>
        <w:pStyle w:val="aa"/>
        <w:rPr>
          <w:sz w:val="28"/>
          <w:lang w:val="ru-RU"/>
        </w:rPr>
      </w:pPr>
    </w:p>
    <w:p w:rsidR="00974984" w:rsidRPr="00E406FB" w:rsidRDefault="00974984" w:rsidP="00E406FB">
      <w:pPr>
        <w:pStyle w:val="aa"/>
        <w:rPr>
          <w:sz w:val="28"/>
          <w:lang w:val="ru-RU"/>
        </w:rPr>
      </w:pPr>
      <w:r w:rsidRPr="00E406FB">
        <w:rPr>
          <w:sz w:val="28"/>
          <w:lang w:val="ru-RU"/>
        </w:rPr>
        <w:t xml:space="preserve">1. Настоящее Положение определяет порядок и условия </w:t>
      </w:r>
      <w:bookmarkStart w:id="0" w:name="_GoBack"/>
      <w:bookmarkEnd w:id="0"/>
      <w:r w:rsidRPr="00E406FB">
        <w:rPr>
          <w:sz w:val="28"/>
          <w:lang w:val="ru-RU"/>
        </w:rPr>
        <w:t xml:space="preserve">проведения </w:t>
      </w:r>
      <w:r w:rsidRPr="00E406FB">
        <w:rPr>
          <w:noProof/>
          <w:sz w:val="28"/>
          <w:lang w:val="ru-RU" w:eastAsia="ru-RU"/>
        </w:rPr>
        <w:drawing>
          <wp:inline distT="0" distB="0" distL="0" distR="0" wp14:anchorId="624C08A3" wp14:editId="19F444F0">
            <wp:extent cx="9525" cy="9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lang w:val="ru-RU"/>
        </w:rPr>
        <w:t xml:space="preserve">онлайн-акции «Широкая Масленица» в рамках совместной реализации </w:t>
      </w:r>
      <w:r w:rsidRPr="00E406FB">
        <w:rPr>
          <w:noProof/>
          <w:sz w:val="28"/>
          <w:lang w:val="ru-RU" w:eastAsia="ru-RU"/>
        </w:rPr>
        <w:drawing>
          <wp:inline distT="0" distB="0" distL="0" distR="0" wp14:anchorId="504A9215" wp14:editId="57D302E0">
            <wp:extent cx="9525" cy="19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7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lang w:val="ru-RU"/>
        </w:rPr>
        <w:t xml:space="preserve">межведомственного культурно-образовательного проекта «Культура </w:t>
      </w:r>
      <w:r w:rsidRPr="00E406FB">
        <w:rPr>
          <w:noProof/>
          <w:sz w:val="28"/>
          <w:lang w:val="ru-RU" w:eastAsia="ru-RU"/>
        </w:rPr>
        <w:drawing>
          <wp:inline distT="0" distB="0" distL="0" distR="0" wp14:anchorId="385E991A" wp14:editId="20244932">
            <wp:extent cx="9525" cy="9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lang w:val="ru-RU"/>
        </w:rPr>
        <w:t xml:space="preserve">для школьников» Минкультуры России и Минпросвещения России, направленной на популяризацию традиционной культуры народов России </w:t>
      </w:r>
      <w:r w:rsidRPr="00E406FB">
        <w:rPr>
          <w:noProof/>
          <w:sz w:val="28"/>
          <w:lang w:val="ru-RU" w:eastAsia="ru-RU"/>
        </w:rPr>
        <w:drawing>
          <wp:inline distT="0" distB="0" distL="0" distR="0" wp14:anchorId="54C88B04" wp14:editId="2C89FAB0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noProof/>
          <w:sz w:val="28"/>
          <w:lang w:val="ru-RU" w:eastAsia="ru-RU"/>
        </w:rPr>
        <w:drawing>
          <wp:inline distT="0" distB="0" distL="0" distR="0" wp14:anchorId="21C87C84" wp14:editId="235DA5C7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lang w:val="ru-RU"/>
        </w:rPr>
        <w:t>(далее - Акция).</w:t>
      </w:r>
      <w:r w:rsidRPr="00E406FB">
        <w:rPr>
          <w:noProof/>
          <w:sz w:val="28"/>
          <w:lang w:val="ru-RU" w:eastAsia="ru-RU"/>
        </w:rPr>
        <w:drawing>
          <wp:inline distT="0" distB="0" distL="0" distR="0" wp14:anchorId="1833B2DF" wp14:editId="1261D9F3">
            <wp:extent cx="9525" cy="1143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7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E406FB" w:rsidRDefault="00974984" w:rsidP="00E406FB">
      <w:pPr>
        <w:pStyle w:val="aa"/>
        <w:rPr>
          <w:sz w:val="28"/>
          <w:lang w:val="ru-RU"/>
        </w:rPr>
      </w:pPr>
      <w:r w:rsidRPr="00E406FB">
        <w:rPr>
          <w:sz w:val="28"/>
          <w:lang w:val="ru-RU"/>
        </w:rPr>
        <w:t xml:space="preserve">2. Организатором Акции являются Федеральное бюджетное </w:t>
      </w:r>
      <w:r w:rsidRPr="00E406FB">
        <w:rPr>
          <w:noProof/>
          <w:sz w:val="28"/>
          <w:lang w:val="ru-RU" w:eastAsia="ru-RU"/>
        </w:rPr>
        <w:drawing>
          <wp:inline distT="0" distB="0" distL="0" distR="0" wp14:anchorId="08574CBA" wp14:editId="182741EE">
            <wp:extent cx="19050" cy="76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8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lang w:val="ru-RU"/>
        </w:rPr>
        <w:t xml:space="preserve">учреждение культуры «Центр культурных стратегий и проектного управления», Общероссийская общественно - государственная организация </w:t>
      </w:r>
      <w:r w:rsidRPr="00E406FB">
        <w:rPr>
          <w:noProof/>
          <w:sz w:val="28"/>
          <w:lang w:val="ru-RU" w:eastAsia="ru-RU"/>
        </w:rPr>
        <w:drawing>
          <wp:inline distT="0" distB="0" distL="0" distR="0" wp14:anchorId="01B579F0" wp14:editId="2A138C7C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lang w:val="ru-RU"/>
        </w:rPr>
        <w:t>«Российский фонд культуры».</w:t>
      </w:r>
      <w:r w:rsidRPr="00E406FB">
        <w:rPr>
          <w:noProof/>
          <w:sz w:val="28"/>
          <w:lang w:val="ru-RU" w:eastAsia="ru-RU"/>
        </w:rPr>
        <w:drawing>
          <wp:inline distT="0" distB="0" distL="0" distR="0" wp14:anchorId="458C6E4F" wp14:editId="3770AC75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E406FB" w:rsidRDefault="00974984" w:rsidP="00E406FB">
      <w:pPr>
        <w:pStyle w:val="aa"/>
        <w:rPr>
          <w:sz w:val="28"/>
          <w:lang w:val="ru-RU"/>
        </w:rPr>
      </w:pPr>
      <w:r w:rsidRPr="00E406FB">
        <w:rPr>
          <w:sz w:val="28"/>
          <w:lang w:val="ru-RU"/>
        </w:rPr>
        <w:t>З. Координаторы Акции: Министерство культуры Российской Федерации и Министерство просвещения Российской Федерации.</w:t>
      </w:r>
    </w:p>
    <w:p w:rsidR="00974984" w:rsidRPr="00E406FB" w:rsidRDefault="00974984" w:rsidP="00E406FB">
      <w:pPr>
        <w:pStyle w:val="aa"/>
        <w:rPr>
          <w:rFonts w:eastAsia="MS Mincho"/>
          <w:sz w:val="28"/>
          <w:lang w:val="ru-RU"/>
        </w:rPr>
      </w:pPr>
      <w:r w:rsidRPr="00E406FB">
        <w:rPr>
          <w:sz w:val="28"/>
          <w:lang w:val="ru-RU"/>
        </w:rPr>
        <w:t xml:space="preserve">4. В Акции могут принять участие обучающиеся 11-х классов </w:t>
      </w:r>
      <w:r w:rsidRPr="00E406FB">
        <w:rPr>
          <w:noProof/>
          <w:sz w:val="28"/>
          <w:lang w:val="ru-RU" w:eastAsia="ru-RU"/>
        </w:rPr>
        <w:drawing>
          <wp:inline distT="0" distB="0" distL="0" distR="0" wp14:anchorId="6D93E95C" wp14:editId="5E6C5FF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noProof/>
          <w:sz w:val="28"/>
          <w:lang w:val="ru-RU" w:eastAsia="ru-RU"/>
        </w:rPr>
        <w:drawing>
          <wp:inline distT="0" distB="0" distL="0" distR="0" wp14:anchorId="421D55CD" wp14:editId="7A716705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lang w:val="ru-RU"/>
        </w:rPr>
        <w:t>в возрасте от 7 до 17 лет.</w:t>
      </w:r>
    </w:p>
    <w:p w:rsidR="00974984" w:rsidRPr="00E406FB" w:rsidRDefault="00974984" w:rsidP="00E406FB">
      <w:pPr>
        <w:pStyle w:val="aa"/>
        <w:rPr>
          <w:sz w:val="28"/>
          <w:lang w:val="ru-RU"/>
        </w:rPr>
      </w:pPr>
    </w:p>
    <w:p w:rsidR="00974984" w:rsidRPr="00E406FB" w:rsidRDefault="00974984" w:rsidP="00E406FB">
      <w:pPr>
        <w:spacing w:after="145" w:line="250" w:lineRule="auto"/>
        <w:ind w:left="0" w:right="0" w:firstLine="0"/>
        <w:jc w:val="center"/>
        <w:rPr>
          <w:sz w:val="28"/>
          <w:szCs w:val="28"/>
          <w:lang w:val="ru-RU"/>
        </w:rPr>
      </w:pPr>
      <w:r w:rsidRPr="00E406FB">
        <w:rPr>
          <w:sz w:val="28"/>
          <w:szCs w:val="28"/>
          <w:lang w:val="ru-RU"/>
        </w:rPr>
        <w:t>2. Цель, задачи и принципы проведения Акции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693804D4" wp14:editId="251E23A4">
            <wp:extent cx="9525" cy="1905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E406FB" w:rsidRDefault="00974984" w:rsidP="00E406FB">
      <w:pPr>
        <w:pStyle w:val="aa"/>
        <w:rPr>
          <w:sz w:val="28"/>
          <w:szCs w:val="28"/>
          <w:lang w:val="ru-RU"/>
        </w:rPr>
      </w:pPr>
      <w:r w:rsidRPr="00E406FB">
        <w:rPr>
          <w:sz w:val="28"/>
          <w:szCs w:val="28"/>
          <w:lang w:val="ru-RU"/>
        </w:rPr>
        <w:t xml:space="preserve">2.1. Акция проводится с целью популяризации традиционной культуры народов России, активного формирования эстетических вкусов у школьников 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2D846C6D" wp14:editId="4C405F4C">
            <wp:extent cx="9525" cy="952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>на основе народной культуры.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5C94CE4F" wp14:editId="53BB9586">
            <wp:extent cx="9525" cy="9525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E406FB" w:rsidRDefault="00974984" w:rsidP="00E406FB">
      <w:pPr>
        <w:pStyle w:val="aa"/>
        <w:rPr>
          <w:sz w:val="28"/>
          <w:szCs w:val="28"/>
          <w:lang w:val="ru-RU"/>
        </w:rPr>
      </w:pPr>
      <w:r w:rsidRPr="00E406FB">
        <w:rPr>
          <w:sz w:val="28"/>
          <w:szCs w:val="28"/>
          <w:lang w:val="ru-RU"/>
        </w:rPr>
        <w:t>Задачами акции являются: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5E6413F0" wp14:editId="405DCB5C">
            <wp:extent cx="19050" cy="85725"/>
            <wp:effectExtent l="0" t="0" r="0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E406FB" w:rsidRDefault="00974984" w:rsidP="00E406FB">
      <w:pPr>
        <w:pStyle w:val="aa"/>
        <w:rPr>
          <w:sz w:val="28"/>
          <w:szCs w:val="28"/>
          <w:lang w:val="ru-RU"/>
        </w:rPr>
      </w:pPr>
      <w:r w:rsidRPr="00E406FB">
        <w:rPr>
          <w:sz w:val="28"/>
          <w:szCs w:val="28"/>
          <w:lang w:val="ru-RU"/>
        </w:rPr>
        <w:t>- приобщение школьников к богатому наследию в области культуры и искусства народов России;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694F54D9" wp14:editId="2376ED2A">
            <wp:extent cx="9525" cy="952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E406FB" w:rsidRDefault="00974984" w:rsidP="00E406FB">
      <w:pPr>
        <w:pStyle w:val="aa"/>
        <w:rPr>
          <w:sz w:val="28"/>
          <w:szCs w:val="28"/>
          <w:lang w:val="ru-RU"/>
        </w:rPr>
      </w:pPr>
      <w:r w:rsidRPr="00E406FB">
        <w:rPr>
          <w:sz w:val="28"/>
          <w:szCs w:val="28"/>
          <w:lang w:val="ru-RU"/>
        </w:rPr>
        <w:t>- развитие творческого потенциала;</w:t>
      </w:r>
    </w:p>
    <w:p w:rsidR="00784657" w:rsidRPr="00E406FB" w:rsidRDefault="00974984" w:rsidP="00E406FB">
      <w:pPr>
        <w:pStyle w:val="aa"/>
        <w:rPr>
          <w:noProof/>
          <w:sz w:val="28"/>
          <w:szCs w:val="28"/>
          <w:lang w:val="ru-RU" w:eastAsia="ru-RU"/>
        </w:rPr>
      </w:pPr>
      <w:r w:rsidRPr="00E406FB">
        <w:rPr>
          <w:sz w:val="28"/>
          <w:szCs w:val="28"/>
          <w:lang w:val="ru-RU"/>
        </w:rPr>
        <w:t xml:space="preserve">- актуализация культурных знаний; 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2475200D" wp14:editId="3C5B6A9D">
            <wp:extent cx="190500" cy="1524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>сохранение и развитие фольклора, как элемента духовно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1A15E559" wp14:editId="550C58C7">
            <wp:extent cx="9525" cy="952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5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>нравственного воспитания.</w:t>
      </w:r>
    </w:p>
    <w:p w:rsidR="00784657" w:rsidRPr="00E406FB" w:rsidRDefault="00784657" w:rsidP="00E406FB">
      <w:pPr>
        <w:spacing w:after="0" w:line="291" w:lineRule="auto"/>
        <w:ind w:left="980" w:right="442" w:firstLine="0"/>
        <w:rPr>
          <w:sz w:val="28"/>
          <w:szCs w:val="28"/>
          <w:lang w:val="ru-RU"/>
        </w:rPr>
      </w:pPr>
    </w:p>
    <w:p w:rsidR="00974984" w:rsidRPr="00E406FB" w:rsidRDefault="00974984" w:rsidP="00E406FB">
      <w:pPr>
        <w:spacing w:after="0" w:line="291" w:lineRule="auto"/>
        <w:ind w:left="980" w:right="442" w:firstLine="0"/>
        <w:jc w:val="center"/>
        <w:rPr>
          <w:sz w:val="28"/>
          <w:szCs w:val="28"/>
          <w:lang w:val="ru-RU"/>
        </w:rPr>
      </w:pPr>
      <w:r w:rsidRPr="00E406FB">
        <w:rPr>
          <w:sz w:val="28"/>
          <w:szCs w:val="28"/>
          <w:lang w:val="ru-RU"/>
        </w:rPr>
        <w:t>З. Участники Акции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105FD5F2" wp14:editId="479F673A">
            <wp:extent cx="9525" cy="952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657" w:rsidRPr="00E406FB" w:rsidRDefault="00784657" w:rsidP="00E406FB">
      <w:pPr>
        <w:spacing w:after="0" w:line="291" w:lineRule="auto"/>
        <w:ind w:left="980" w:right="442" w:firstLine="0"/>
        <w:rPr>
          <w:sz w:val="28"/>
          <w:szCs w:val="28"/>
          <w:lang w:val="ru-RU"/>
        </w:rPr>
      </w:pPr>
    </w:p>
    <w:p w:rsidR="00974984" w:rsidRPr="00E406FB" w:rsidRDefault="00974984" w:rsidP="00E406FB">
      <w:pPr>
        <w:pStyle w:val="aa"/>
        <w:rPr>
          <w:sz w:val="28"/>
          <w:szCs w:val="28"/>
          <w:lang w:val="ru-RU"/>
        </w:rPr>
      </w:pPr>
      <w:r w:rsidRPr="00E406FB">
        <w:rPr>
          <w:sz w:val="28"/>
          <w:szCs w:val="28"/>
          <w:lang w:val="ru-RU"/>
        </w:rPr>
        <w:t xml:space="preserve">3.1. Участниками </w:t>
      </w:r>
      <w:r w:rsidR="00E406FB" w:rsidRPr="00E406FB">
        <w:rPr>
          <w:sz w:val="28"/>
          <w:szCs w:val="28"/>
          <w:lang w:val="ru-RU"/>
        </w:rPr>
        <w:t>Акции могут стать обучающиеся 1 - 1</w:t>
      </w:r>
      <w:r w:rsidRPr="00E406FB">
        <w:rPr>
          <w:sz w:val="28"/>
          <w:szCs w:val="28"/>
          <w:lang w:val="ru-RU"/>
        </w:rPr>
        <w:t>1-х классов в возрасте от 7 до 17 лет.</w:t>
      </w:r>
    </w:p>
    <w:p w:rsidR="00974984" w:rsidRPr="00E406FB" w:rsidRDefault="00974984" w:rsidP="00E406FB">
      <w:pPr>
        <w:pStyle w:val="aa"/>
        <w:rPr>
          <w:sz w:val="28"/>
          <w:szCs w:val="28"/>
          <w:lang w:val="ru-RU"/>
        </w:rPr>
      </w:pP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4E2DBF32" wp14:editId="4C0CCBB6">
            <wp:extent cx="9525" cy="952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E80">
        <w:rPr>
          <w:sz w:val="28"/>
          <w:szCs w:val="28"/>
          <w:lang w:val="ru-RU"/>
        </w:rPr>
        <w:t>3.</w:t>
      </w:r>
      <w:r w:rsidRPr="00E406FB">
        <w:rPr>
          <w:sz w:val="28"/>
          <w:szCs w:val="28"/>
          <w:lang w:val="ru-RU"/>
        </w:rPr>
        <w:t>2. Участие в Акции является добровольным и бесплатным.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21EFEA33" wp14:editId="0BF85B48">
            <wp:extent cx="76200" cy="762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E406FB" w:rsidRDefault="00974984" w:rsidP="00E406FB">
      <w:pPr>
        <w:pStyle w:val="aa"/>
        <w:rPr>
          <w:sz w:val="28"/>
          <w:szCs w:val="28"/>
          <w:lang w:val="ru-RU"/>
        </w:rPr>
      </w:pP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51D287D6" wp14:editId="14B1FCCE">
            <wp:extent cx="9525" cy="10477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 xml:space="preserve">3.3. Поощряется привлечение как можно большего количества 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0B3C1912" wp14:editId="1B9A7DCA">
            <wp:extent cx="9525" cy="952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>участников Акции</w:t>
      </w:r>
      <w:r w:rsidR="00784657" w:rsidRPr="00E406FB">
        <w:rPr>
          <w:sz w:val="28"/>
          <w:szCs w:val="28"/>
          <w:lang w:val="ru-RU"/>
        </w:rPr>
        <w:t>.</w:t>
      </w:r>
    </w:p>
    <w:p w:rsidR="00974984" w:rsidRPr="00E406FB" w:rsidRDefault="00974984" w:rsidP="00E406FB">
      <w:pPr>
        <w:pStyle w:val="1"/>
        <w:ind w:left="1114" w:right="1925"/>
        <w:jc w:val="both"/>
        <w:rPr>
          <w:szCs w:val="28"/>
          <w:lang w:val="ru-RU"/>
        </w:rPr>
      </w:pPr>
      <w:r w:rsidRPr="00E406FB">
        <w:rPr>
          <w:noProof/>
          <w:szCs w:val="28"/>
          <w:lang w:val="ru-RU" w:eastAsia="ru-RU"/>
        </w:rPr>
        <w:drawing>
          <wp:inline distT="0" distB="0" distL="0" distR="0" wp14:anchorId="6B447737" wp14:editId="3C9E7417">
            <wp:extent cx="800100" cy="56197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Cs w:val="28"/>
          <w:lang w:val="ru-RU"/>
        </w:rPr>
        <w:t>4. Место проведения Акции</w:t>
      </w:r>
      <w:r w:rsidRPr="00E406FB">
        <w:rPr>
          <w:noProof/>
          <w:szCs w:val="28"/>
          <w:lang w:val="ru-RU" w:eastAsia="ru-RU"/>
        </w:rPr>
        <w:drawing>
          <wp:inline distT="0" distB="0" distL="0" distR="0" wp14:anchorId="5F0ACB07" wp14:editId="3C1BB079">
            <wp:extent cx="9525" cy="9525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657" w:rsidRPr="00E406FB" w:rsidRDefault="00784657" w:rsidP="00E406FB">
      <w:pPr>
        <w:rPr>
          <w:sz w:val="28"/>
          <w:szCs w:val="28"/>
          <w:lang w:val="ru-RU"/>
        </w:rPr>
      </w:pPr>
    </w:p>
    <w:p w:rsidR="00784657" w:rsidRPr="00E406FB" w:rsidRDefault="00974984" w:rsidP="00E406FB">
      <w:pPr>
        <w:spacing w:after="355"/>
        <w:ind w:left="287" w:right="442"/>
        <w:rPr>
          <w:sz w:val="28"/>
          <w:szCs w:val="28"/>
          <w:lang w:val="ru-RU"/>
        </w:rPr>
      </w:pPr>
      <w:r w:rsidRPr="00E406FB">
        <w:rPr>
          <w:sz w:val="28"/>
          <w:szCs w:val="28"/>
          <w:lang w:val="ru-RU"/>
        </w:rPr>
        <w:lastRenderedPageBreak/>
        <w:t xml:space="preserve">4.1. Акция проводится в онлайн формате в сети Интернет в социальной 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0D4DDF23" wp14:editId="7F75F8A2">
            <wp:extent cx="9525" cy="85725"/>
            <wp:effectExtent l="0" t="0" r="9525" b="9525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6BD06485" wp14:editId="34AD4451">
            <wp:extent cx="9525" cy="952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9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>сети ВКо</w:t>
      </w:r>
      <w:r w:rsidR="00784657" w:rsidRPr="00E406FB">
        <w:rPr>
          <w:sz w:val="28"/>
          <w:szCs w:val="28"/>
          <w:lang w:val="ru-RU"/>
        </w:rPr>
        <w:t>нтакте.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7622B6F5" wp14:editId="2CD1C58C">
            <wp:extent cx="19050" cy="1143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E406FB" w:rsidRDefault="00974984" w:rsidP="00E406FB">
      <w:pPr>
        <w:spacing w:after="355"/>
        <w:ind w:left="287" w:right="442"/>
        <w:jc w:val="center"/>
        <w:rPr>
          <w:sz w:val="28"/>
          <w:szCs w:val="28"/>
          <w:lang w:val="ru-RU"/>
        </w:rPr>
      </w:pPr>
      <w:r w:rsidRPr="00E406FB">
        <w:rPr>
          <w:sz w:val="28"/>
          <w:szCs w:val="28"/>
          <w:lang w:val="ru-RU"/>
        </w:rPr>
        <w:t>5. Сроки проведения Акции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06945F1C" wp14:editId="05116115">
            <wp:extent cx="38100" cy="10477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E406FB" w:rsidRDefault="00784657" w:rsidP="00E406FB">
      <w:pPr>
        <w:ind w:right="442"/>
        <w:rPr>
          <w:sz w:val="28"/>
          <w:szCs w:val="28"/>
          <w:lang w:val="ru-RU"/>
        </w:rPr>
      </w:pPr>
      <w:r w:rsidRPr="00E406FB">
        <w:rPr>
          <w:sz w:val="28"/>
          <w:szCs w:val="28"/>
          <w:lang w:val="ru-RU"/>
        </w:rPr>
        <w:t>5.1.</w:t>
      </w:r>
      <w:r w:rsidR="00974984" w:rsidRPr="00E406FB">
        <w:rPr>
          <w:sz w:val="28"/>
          <w:szCs w:val="28"/>
          <w:lang w:val="ru-RU"/>
        </w:rPr>
        <w:t xml:space="preserve"> Акция проводится в период с 20 по 26 февраля 2023 года.</w:t>
      </w:r>
    </w:p>
    <w:p w:rsidR="00974984" w:rsidRPr="00E406FB" w:rsidRDefault="00974984" w:rsidP="00E406FB">
      <w:pPr>
        <w:spacing w:after="340"/>
        <w:ind w:left="287" w:right="442"/>
        <w:rPr>
          <w:sz w:val="28"/>
          <w:szCs w:val="28"/>
          <w:lang w:val="ru-RU"/>
        </w:rPr>
      </w:pPr>
      <w:r w:rsidRPr="00E406FB">
        <w:rPr>
          <w:sz w:val="28"/>
          <w:szCs w:val="28"/>
          <w:lang w:val="ru-RU"/>
        </w:rPr>
        <w:t xml:space="preserve">5.2 Организаторы вправе в одностороннем порядке продлить сроки 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06C6270B" wp14:editId="7AD47E40">
            <wp:extent cx="9525" cy="5715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3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44FC525D" wp14:editId="1EF09008">
            <wp:extent cx="9525" cy="952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0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>проведения Акции.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0DD23902" wp14:editId="54E1BABF">
            <wp:extent cx="552450" cy="571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3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E406FB" w:rsidRDefault="00974984" w:rsidP="00E406FB">
      <w:pPr>
        <w:pStyle w:val="1"/>
        <w:spacing w:after="154"/>
        <w:ind w:left="1114" w:right="2002"/>
        <w:rPr>
          <w:szCs w:val="28"/>
          <w:lang w:val="ru-RU"/>
        </w:rPr>
      </w:pPr>
      <w:r w:rsidRPr="00E406FB">
        <w:rPr>
          <w:noProof/>
          <w:szCs w:val="28"/>
          <w:lang w:val="ru-RU" w:eastAsia="ru-RU"/>
        </w:rPr>
        <w:drawing>
          <wp:inline distT="0" distB="0" distL="0" distR="0" wp14:anchorId="72C613FD" wp14:editId="33F9D29D">
            <wp:extent cx="9525" cy="14287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3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6FB">
        <w:rPr>
          <w:szCs w:val="28"/>
          <w:lang w:val="ru-RU"/>
        </w:rPr>
        <w:t xml:space="preserve">6. </w:t>
      </w:r>
      <w:r w:rsidRPr="00E406FB">
        <w:rPr>
          <w:szCs w:val="28"/>
          <w:lang w:val="ru-RU"/>
        </w:rPr>
        <w:t>Порядок проведения Акции</w:t>
      </w:r>
    </w:p>
    <w:p w:rsidR="00974984" w:rsidRPr="00E406FB" w:rsidRDefault="00974984" w:rsidP="00E406FB">
      <w:pPr>
        <w:pStyle w:val="aa"/>
        <w:rPr>
          <w:sz w:val="28"/>
          <w:szCs w:val="28"/>
          <w:lang w:val="ru-RU"/>
        </w:rPr>
      </w:pPr>
      <w:r w:rsidRPr="00E406FB">
        <w:rPr>
          <w:sz w:val="28"/>
          <w:szCs w:val="28"/>
          <w:lang w:val="ru-RU"/>
        </w:rPr>
        <w:t>6.1. Акция проводится в трех номинациях:</w:t>
      </w:r>
    </w:p>
    <w:p w:rsidR="00974984" w:rsidRPr="00E406FB" w:rsidRDefault="00974984" w:rsidP="00E406FB">
      <w:pPr>
        <w:pStyle w:val="aa"/>
        <w:rPr>
          <w:sz w:val="28"/>
          <w:szCs w:val="28"/>
          <w:lang w:val="ru-RU"/>
        </w:rPr>
      </w:pP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60C581FB" wp14:editId="141872D2">
            <wp:extent cx="9525" cy="952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>- масленичная песня;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08F9A6B4" wp14:editId="6C7CF4A5">
            <wp:extent cx="47625" cy="381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3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E406FB" w:rsidRDefault="00974984" w:rsidP="00E406FB">
      <w:pPr>
        <w:pStyle w:val="aa"/>
        <w:rPr>
          <w:sz w:val="28"/>
          <w:szCs w:val="28"/>
          <w:lang w:val="ru-RU"/>
        </w:rPr>
      </w:pP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10C2530F" wp14:editId="09F91655">
            <wp:extent cx="9525" cy="95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 xml:space="preserve">- масленичная кукла-чучело; 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33DA70FA" wp14:editId="5E2D0634">
            <wp:extent cx="66675" cy="1905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3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 xml:space="preserve">устное творчество (сказки, стишки, пословицы, поговорки, легенды 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0053DB80" wp14:editId="2C18727A">
            <wp:extent cx="9525" cy="952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>и т.п. на тему масленицы).</w:t>
      </w:r>
    </w:p>
    <w:p w:rsidR="00974984" w:rsidRPr="00E406FB" w:rsidRDefault="00974984" w:rsidP="00E406FB">
      <w:pPr>
        <w:pStyle w:val="aa"/>
        <w:rPr>
          <w:sz w:val="28"/>
          <w:szCs w:val="28"/>
          <w:lang w:val="ru-RU"/>
        </w:rPr>
      </w:pPr>
      <w:r w:rsidRPr="00E406FB">
        <w:rPr>
          <w:sz w:val="28"/>
          <w:szCs w:val="28"/>
          <w:lang w:val="ru-RU"/>
        </w:rPr>
        <w:t xml:space="preserve">6.2. Для участия в Акции необходимо опубликовать пост 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40EC75E8" wp14:editId="4A74275D">
            <wp:extent cx="9525" cy="95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6516EBB5" wp14:editId="3B5D5F30">
            <wp:extent cx="9525" cy="952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>в социальной сети «ВКонтакте» на своей личной странице с хештегом</w:t>
      </w:r>
      <w:r w:rsidR="00784657" w:rsidRPr="00E406FB">
        <w:rPr>
          <w:sz w:val="28"/>
          <w:szCs w:val="28"/>
          <w:lang w:val="ru-RU"/>
        </w:rPr>
        <w:t xml:space="preserve"> </w:t>
      </w:r>
      <w:r w:rsidRPr="00E406FB">
        <w:rPr>
          <w:sz w:val="28"/>
          <w:szCs w:val="28"/>
          <w:lang w:val="ru-RU"/>
        </w:rPr>
        <w:t xml:space="preserve">#масленицакдш. Необходимо иметь открытый профиль в социальной сети 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08198583" wp14:editId="5623BA98">
            <wp:extent cx="9525" cy="952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7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 xml:space="preserve">«ВКонтакте» с возможностью обратной связи. Вместе с публикацией участник 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33BA486A" wp14:editId="0C78D344">
            <wp:extent cx="9525" cy="762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6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>указывает в названии регион, сво</w:t>
      </w:r>
      <w:r w:rsidR="00784657" w:rsidRPr="00E406FB">
        <w:rPr>
          <w:sz w:val="28"/>
          <w:szCs w:val="28"/>
          <w:lang w:val="ru-RU"/>
        </w:rPr>
        <w:t>ю фамилию, имя и номинацию.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124D997E" wp14:editId="46063CAE">
            <wp:extent cx="9525" cy="952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657" w:rsidRPr="00E406FB" w:rsidRDefault="00974984" w:rsidP="00E406FB">
      <w:pPr>
        <w:pStyle w:val="aa"/>
        <w:rPr>
          <w:sz w:val="28"/>
          <w:szCs w:val="28"/>
          <w:lang w:val="ru-RU"/>
        </w:rPr>
      </w:pPr>
      <w:r w:rsidRPr="00E406FB">
        <w:rPr>
          <w:sz w:val="28"/>
          <w:szCs w:val="28"/>
          <w:lang w:val="ru-RU"/>
        </w:rPr>
        <w:t>6.3. Принимая участие в Акции, участники соглашаются на обра</w:t>
      </w:r>
      <w:r w:rsidR="00784657" w:rsidRPr="00E406FB">
        <w:rPr>
          <w:sz w:val="28"/>
          <w:szCs w:val="28"/>
          <w:lang w:val="ru-RU"/>
        </w:rPr>
        <w:t>б</w:t>
      </w:r>
      <w:r w:rsidRPr="00E406FB">
        <w:rPr>
          <w:sz w:val="28"/>
          <w:szCs w:val="28"/>
          <w:lang w:val="ru-RU"/>
        </w:rPr>
        <w:t xml:space="preserve">отку и распространение персональных данных в целях размещения 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7852CB1B" wp14:editId="1B46BA3B">
            <wp:extent cx="9525" cy="285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6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036320CF" wp14:editId="0CEE6198">
            <wp:extent cx="9525" cy="95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 xml:space="preserve">информации об итогах Акции, а также на опубликование работ участников 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3022C722" wp14:editId="413E1EB2">
            <wp:extent cx="9525" cy="952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06FB">
        <w:rPr>
          <w:sz w:val="28"/>
          <w:szCs w:val="28"/>
          <w:lang w:val="ru-RU"/>
        </w:rPr>
        <w:t>в специальном разделе портала Культурадляшкольников.РФ.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072C671D" wp14:editId="4D7C6BD9">
            <wp:extent cx="9525" cy="95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657" w:rsidRPr="00E406FB" w:rsidRDefault="00784657" w:rsidP="00E406FB">
      <w:pPr>
        <w:ind w:left="287" w:right="528"/>
        <w:rPr>
          <w:sz w:val="28"/>
          <w:szCs w:val="28"/>
          <w:lang w:val="ru-RU"/>
        </w:rPr>
      </w:pPr>
    </w:p>
    <w:p w:rsidR="00974984" w:rsidRPr="00E406FB" w:rsidRDefault="00974984" w:rsidP="00E406FB">
      <w:pPr>
        <w:ind w:left="287" w:right="528"/>
        <w:jc w:val="center"/>
        <w:rPr>
          <w:sz w:val="28"/>
          <w:szCs w:val="28"/>
          <w:lang w:val="ru-RU"/>
        </w:rPr>
      </w:pPr>
      <w:r w:rsidRPr="00E406FB">
        <w:rPr>
          <w:sz w:val="28"/>
          <w:szCs w:val="28"/>
        </w:rPr>
        <w:t>7. Критерии оценки работ участников</w:t>
      </w:r>
      <w:r w:rsidRPr="00E406FB">
        <w:rPr>
          <w:noProof/>
          <w:sz w:val="28"/>
          <w:szCs w:val="28"/>
          <w:lang w:val="ru-RU" w:eastAsia="ru-RU"/>
        </w:rPr>
        <w:drawing>
          <wp:inline distT="0" distB="0" distL="0" distR="0" wp14:anchorId="4C307EAF" wp14:editId="7B78D956">
            <wp:extent cx="180975" cy="762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70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CB6E80" w:rsidRDefault="00974984" w:rsidP="00CB6E80">
      <w:pPr>
        <w:pStyle w:val="aa"/>
        <w:rPr>
          <w:sz w:val="28"/>
          <w:szCs w:val="28"/>
        </w:rPr>
      </w:pPr>
      <w:r w:rsidRPr="00CB6E80">
        <w:rPr>
          <w:noProof/>
          <w:sz w:val="28"/>
          <w:szCs w:val="28"/>
          <w:lang w:val="ru-RU" w:eastAsia="ru-RU"/>
        </w:rPr>
        <w:drawing>
          <wp:inline distT="0" distB="0" distL="0" distR="0" wp14:anchorId="2C5B5BBE" wp14:editId="47DB63E3">
            <wp:extent cx="9525" cy="285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CB6E80" w:rsidRDefault="00784657" w:rsidP="00CB6E80">
      <w:pPr>
        <w:pStyle w:val="aa"/>
        <w:rPr>
          <w:b/>
          <w:sz w:val="28"/>
          <w:szCs w:val="28"/>
          <w:lang w:val="ru-RU"/>
        </w:rPr>
      </w:pPr>
      <w:r w:rsidRPr="00CB6E80">
        <w:rPr>
          <w:b/>
          <w:sz w:val="28"/>
          <w:szCs w:val="28"/>
          <w:lang w:val="ru-RU"/>
        </w:rPr>
        <w:t>7</w:t>
      </w:r>
      <w:r w:rsidR="00974984" w:rsidRPr="00CB6E80">
        <w:rPr>
          <w:b/>
          <w:sz w:val="28"/>
          <w:szCs w:val="28"/>
          <w:lang w:val="ru-RU"/>
        </w:rPr>
        <w:t>. Критер</w:t>
      </w:r>
      <w:r w:rsidRPr="00CB6E80">
        <w:rPr>
          <w:b/>
          <w:sz w:val="28"/>
          <w:szCs w:val="28"/>
          <w:lang w:val="ru-RU"/>
        </w:rPr>
        <w:t xml:space="preserve">ии оценки номинации масленичная </w:t>
      </w:r>
      <w:r w:rsidR="00E406FB" w:rsidRPr="00CB6E80">
        <w:rPr>
          <w:b/>
          <w:sz w:val="28"/>
          <w:szCs w:val="28"/>
          <w:lang w:val="ru-RU"/>
        </w:rPr>
        <w:t>песня:</w:t>
      </w:r>
      <w:r w:rsidR="00974984" w:rsidRPr="00CB6E80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4693C977" wp14:editId="2EA4B771">
            <wp:extent cx="9525" cy="95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CB6E80" w:rsidRDefault="00784657" w:rsidP="00CB6E80">
      <w:pPr>
        <w:pStyle w:val="aa"/>
        <w:rPr>
          <w:sz w:val="28"/>
          <w:szCs w:val="28"/>
          <w:lang w:val="ru-RU"/>
        </w:rPr>
      </w:pPr>
      <w:r w:rsidRPr="00CB6E80">
        <w:rPr>
          <w:sz w:val="28"/>
          <w:szCs w:val="28"/>
          <w:lang w:val="ru-RU"/>
        </w:rPr>
        <w:t xml:space="preserve">- </w:t>
      </w:r>
      <w:r w:rsidR="00974984" w:rsidRPr="00CB6E80">
        <w:rPr>
          <w:sz w:val="28"/>
          <w:szCs w:val="28"/>
          <w:lang w:val="ru-RU"/>
        </w:rPr>
        <w:t>соответствие тематике Акции;</w:t>
      </w:r>
    </w:p>
    <w:p w:rsidR="00974984" w:rsidRPr="00CB6E80" w:rsidRDefault="00784657" w:rsidP="00CB6E80">
      <w:pPr>
        <w:pStyle w:val="aa"/>
        <w:rPr>
          <w:sz w:val="28"/>
          <w:szCs w:val="28"/>
          <w:lang w:val="ru-RU"/>
        </w:rPr>
      </w:pPr>
      <w:r w:rsidRPr="00CB6E80">
        <w:rPr>
          <w:sz w:val="28"/>
          <w:szCs w:val="28"/>
          <w:lang w:val="ru-RU"/>
        </w:rPr>
        <w:t xml:space="preserve">- </w:t>
      </w:r>
      <w:r w:rsidR="00974984" w:rsidRPr="00CB6E80">
        <w:rPr>
          <w:sz w:val="28"/>
          <w:szCs w:val="28"/>
          <w:lang w:val="ru-RU"/>
        </w:rPr>
        <w:t>оригинальность исполнения;</w:t>
      </w:r>
    </w:p>
    <w:p w:rsidR="00974984" w:rsidRPr="00CB6E80" w:rsidRDefault="00784657" w:rsidP="00CB6E80">
      <w:pPr>
        <w:pStyle w:val="aa"/>
        <w:rPr>
          <w:sz w:val="28"/>
          <w:szCs w:val="28"/>
          <w:lang w:val="ru-RU"/>
        </w:rPr>
      </w:pPr>
      <w:r w:rsidRPr="00CB6E80">
        <w:rPr>
          <w:sz w:val="28"/>
          <w:szCs w:val="28"/>
          <w:lang w:val="ru-RU"/>
        </w:rPr>
        <w:t xml:space="preserve">- </w:t>
      </w:r>
      <w:r w:rsidR="00974984" w:rsidRPr="00CB6E80">
        <w:rPr>
          <w:sz w:val="28"/>
          <w:szCs w:val="28"/>
          <w:lang w:val="ru-RU"/>
        </w:rPr>
        <w:t xml:space="preserve">исполнительское мастерство (чистота интонации, качество звучания, </w:t>
      </w:r>
      <w:r w:rsidR="00974984" w:rsidRPr="00CB6E80">
        <w:rPr>
          <w:noProof/>
          <w:sz w:val="28"/>
          <w:szCs w:val="28"/>
          <w:lang w:val="ru-RU" w:eastAsia="ru-RU"/>
        </w:rPr>
        <w:drawing>
          <wp:inline distT="0" distB="0" distL="0" distR="0" wp14:anchorId="001E4265" wp14:editId="23E5D617">
            <wp:extent cx="9525" cy="95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984" w:rsidRPr="00CB6E80">
        <w:rPr>
          <w:sz w:val="28"/>
          <w:szCs w:val="28"/>
          <w:lang w:val="ru-RU"/>
        </w:rPr>
        <w:t>чувство ритма, дикция);</w:t>
      </w:r>
      <w:r w:rsidR="00974984" w:rsidRPr="00CB6E80">
        <w:rPr>
          <w:noProof/>
          <w:sz w:val="28"/>
          <w:szCs w:val="28"/>
          <w:lang w:val="ru-RU" w:eastAsia="ru-RU"/>
        </w:rPr>
        <w:drawing>
          <wp:inline distT="0" distB="0" distL="0" distR="0" wp14:anchorId="4352E914" wp14:editId="5EC47962">
            <wp:extent cx="9525" cy="1047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7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CB6E80" w:rsidRDefault="00784657" w:rsidP="00CB6E80">
      <w:pPr>
        <w:pStyle w:val="aa"/>
        <w:rPr>
          <w:sz w:val="28"/>
          <w:szCs w:val="28"/>
          <w:lang w:val="ru-RU"/>
        </w:rPr>
      </w:pPr>
      <w:r w:rsidRPr="00CB6E80">
        <w:rPr>
          <w:sz w:val="28"/>
          <w:szCs w:val="28"/>
          <w:lang w:val="ru-RU"/>
        </w:rPr>
        <w:t xml:space="preserve">- </w:t>
      </w:r>
      <w:r w:rsidR="00974984" w:rsidRPr="00CB6E80">
        <w:rPr>
          <w:sz w:val="28"/>
          <w:szCs w:val="28"/>
          <w:lang w:val="ru-RU"/>
        </w:rPr>
        <w:t>сценическая культура (внешний вид и культура поведения);</w:t>
      </w:r>
      <w:r w:rsidR="00974984" w:rsidRPr="00CB6E80">
        <w:rPr>
          <w:noProof/>
          <w:sz w:val="28"/>
          <w:szCs w:val="28"/>
          <w:lang w:val="ru-RU" w:eastAsia="ru-RU"/>
        </w:rPr>
        <w:drawing>
          <wp:inline distT="0" distB="0" distL="0" distR="0" wp14:anchorId="32718BA1" wp14:editId="49066FF6">
            <wp:extent cx="19050" cy="10477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7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CB6E80" w:rsidRDefault="00784657" w:rsidP="00CB6E80">
      <w:pPr>
        <w:pStyle w:val="aa"/>
        <w:rPr>
          <w:sz w:val="28"/>
          <w:szCs w:val="28"/>
          <w:lang w:val="ru-RU"/>
        </w:rPr>
      </w:pPr>
      <w:r w:rsidRPr="00CB6E80">
        <w:rPr>
          <w:sz w:val="28"/>
          <w:szCs w:val="28"/>
          <w:lang w:val="ru-RU"/>
        </w:rPr>
        <w:t xml:space="preserve">- </w:t>
      </w:r>
      <w:r w:rsidR="00974984" w:rsidRPr="00CB6E80">
        <w:rPr>
          <w:sz w:val="28"/>
          <w:szCs w:val="28"/>
          <w:lang w:val="ru-RU"/>
        </w:rPr>
        <w:t>худ</w:t>
      </w:r>
      <w:r w:rsidR="00CB6E80" w:rsidRPr="00CB6E80">
        <w:rPr>
          <w:sz w:val="28"/>
          <w:szCs w:val="28"/>
          <w:lang w:val="ru-RU"/>
        </w:rPr>
        <w:t>ожественный образ</w:t>
      </w:r>
      <w:r w:rsidR="00E406FB" w:rsidRPr="00CB6E80">
        <w:rPr>
          <w:noProof/>
          <w:sz w:val="28"/>
          <w:szCs w:val="28"/>
          <w:lang w:val="ru-RU" w:eastAsia="ru-RU"/>
        </w:rPr>
        <w:t>;</w:t>
      </w:r>
      <w:r w:rsidR="00974984" w:rsidRPr="00CB6E80">
        <w:rPr>
          <w:noProof/>
          <w:sz w:val="28"/>
          <w:szCs w:val="28"/>
          <w:lang w:val="ru-RU" w:eastAsia="ru-RU"/>
        </w:rPr>
        <w:drawing>
          <wp:inline distT="0" distB="0" distL="0" distR="0" wp14:anchorId="17020D5B" wp14:editId="44C71F7E">
            <wp:extent cx="9525" cy="952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0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CB6E80" w:rsidRDefault="00974984" w:rsidP="00CB6E80">
      <w:pPr>
        <w:pStyle w:val="aa"/>
        <w:rPr>
          <w:b/>
          <w:sz w:val="28"/>
          <w:szCs w:val="28"/>
          <w:lang w:val="ru-RU"/>
        </w:rPr>
      </w:pPr>
      <w:r w:rsidRPr="00CB6E80">
        <w:rPr>
          <w:sz w:val="28"/>
          <w:szCs w:val="28"/>
          <w:lang w:val="ru-RU"/>
        </w:rPr>
        <w:t>7.2</w:t>
      </w:r>
      <w:r w:rsidRPr="00CB6E80">
        <w:rPr>
          <w:b/>
          <w:sz w:val="28"/>
          <w:szCs w:val="28"/>
          <w:lang w:val="ru-RU"/>
        </w:rPr>
        <w:t>. Критерии оценки номинации масленичная кукла-чучело (фото с изображением работы и автора или видеоролик с процессом изготовления продолжительностью не более З минут):</w:t>
      </w:r>
      <w:r w:rsidRPr="00CB6E80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261010E6" wp14:editId="5164FF27">
            <wp:extent cx="9525" cy="95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0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CB6E80" w:rsidRDefault="00784657" w:rsidP="00CB6E80">
      <w:pPr>
        <w:pStyle w:val="aa"/>
        <w:rPr>
          <w:sz w:val="28"/>
          <w:szCs w:val="28"/>
          <w:lang w:val="ru-RU"/>
        </w:rPr>
      </w:pPr>
      <w:r w:rsidRPr="00CB6E80">
        <w:rPr>
          <w:sz w:val="28"/>
          <w:szCs w:val="28"/>
          <w:lang w:val="ru-RU"/>
        </w:rPr>
        <w:t xml:space="preserve">- </w:t>
      </w:r>
      <w:r w:rsidR="00974984" w:rsidRPr="00CB6E80">
        <w:rPr>
          <w:sz w:val="28"/>
          <w:szCs w:val="28"/>
          <w:lang w:val="ru-RU"/>
        </w:rPr>
        <w:t>соответствие тематике Акции;</w:t>
      </w:r>
      <w:r w:rsidR="00974984" w:rsidRPr="00CB6E80">
        <w:rPr>
          <w:noProof/>
          <w:sz w:val="28"/>
          <w:szCs w:val="28"/>
          <w:lang w:val="ru-RU" w:eastAsia="ru-RU"/>
        </w:rPr>
        <w:drawing>
          <wp:inline distT="0" distB="0" distL="0" distR="0" wp14:anchorId="7889217D" wp14:editId="3FD6A774">
            <wp:extent cx="9525" cy="666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7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CB6E80" w:rsidRDefault="00974984" w:rsidP="00CB6E80">
      <w:pPr>
        <w:pStyle w:val="aa"/>
        <w:rPr>
          <w:sz w:val="28"/>
          <w:szCs w:val="28"/>
          <w:lang w:val="ru-RU"/>
        </w:rPr>
      </w:pPr>
      <w:r w:rsidRPr="00CB6E80">
        <w:rPr>
          <w:noProof/>
          <w:sz w:val="28"/>
          <w:szCs w:val="28"/>
          <w:lang w:val="ru-RU" w:eastAsia="ru-RU"/>
        </w:rPr>
        <w:drawing>
          <wp:inline distT="0" distB="0" distL="0" distR="0" wp14:anchorId="28E2EE79" wp14:editId="24E36FED">
            <wp:extent cx="28575" cy="381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7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80">
        <w:rPr>
          <w:sz w:val="28"/>
          <w:szCs w:val="28"/>
          <w:lang w:val="ru-RU"/>
        </w:rPr>
        <w:t>- оригинальность идеи;</w:t>
      </w:r>
      <w:r w:rsidRPr="00CB6E80">
        <w:rPr>
          <w:noProof/>
          <w:sz w:val="28"/>
          <w:szCs w:val="28"/>
          <w:lang w:val="ru-RU" w:eastAsia="ru-RU"/>
        </w:rPr>
        <w:drawing>
          <wp:inline distT="0" distB="0" distL="0" distR="0" wp14:anchorId="44499404" wp14:editId="55C02AC7">
            <wp:extent cx="152400" cy="1143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80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4D4" w:rsidRPr="00CB6E80" w:rsidRDefault="00784657" w:rsidP="00CB6E80">
      <w:pPr>
        <w:pStyle w:val="aa"/>
        <w:rPr>
          <w:sz w:val="28"/>
          <w:szCs w:val="28"/>
          <w:lang w:val="ru-RU"/>
        </w:rPr>
      </w:pPr>
      <w:r w:rsidRPr="00CB6E80">
        <w:rPr>
          <w:sz w:val="28"/>
          <w:szCs w:val="28"/>
          <w:lang w:val="ru-RU"/>
        </w:rPr>
        <w:t xml:space="preserve">- </w:t>
      </w:r>
      <w:r w:rsidR="00974984" w:rsidRPr="00CB6E80">
        <w:rPr>
          <w:sz w:val="28"/>
          <w:szCs w:val="28"/>
          <w:lang w:val="ru-RU"/>
        </w:rPr>
        <w:t>качество</w:t>
      </w:r>
      <w:r w:rsidR="005E14D4" w:rsidRPr="00CB6E80">
        <w:rPr>
          <w:sz w:val="28"/>
          <w:szCs w:val="28"/>
          <w:lang w:val="ru-RU"/>
        </w:rPr>
        <w:t xml:space="preserve"> и эстетика выполнения работы;</w:t>
      </w:r>
    </w:p>
    <w:p w:rsidR="00974984" w:rsidRPr="00CB6E80" w:rsidRDefault="00CB6E80" w:rsidP="00CB6E80">
      <w:pPr>
        <w:pStyle w:val="aa"/>
        <w:rPr>
          <w:sz w:val="28"/>
          <w:szCs w:val="28"/>
          <w:lang w:val="ru-RU"/>
        </w:rPr>
      </w:pPr>
      <w:r w:rsidRPr="00CB6E80">
        <w:rPr>
          <w:noProof/>
          <w:sz w:val="28"/>
          <w:szCs w:val="28"/>
          <w:lang w:val="ru-RU" w:eastAsia="ru-RU"/>
        </w:rPr>
        <w:t xml:space="preserve">- </w:t>
      </w:r>
      <w:r w:rsidR="00974984" w:rsidRPr="00CB6E80">
        <w:rPr>
          <w:sz w:val="28"/>
          <w:szCs w:val="28"/>
          <w:lang w:val="ru-RU"/>
        </w:rPr>
        <w:t>применение нестандартных техник исполнения и художественных материалов.</w:t>
      </w:r>
      <w:r w:rsidR="00974984" w:rsidRPr="00CB6E80">
        <w:rPr>
          <w:noProof/>
          <w:sz w:val="28"/>
          <w:szCs w:val="28"/>
          <w:lang w:val="ru-RU" w:eastAsia="ru-RU"/>
        </w:rPr>
        <w:drawing>
          <wp:inline distT="0" distB="0" distL="0" distR="0" wp14:anchorId="4835FF84" wp14:editId="5A984205">
            <wp:extent cx="9525" cy="1143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8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6E3D81" w:rsidRDefault="00974984" w:rsidP="006E3D81">
      <w:pPr>
        <w:pStyle w:val="aa"/>
        <w:rPr>
          <w:b/>
          <w:sz w:val="28"/>
          <w:szCs w:val="28"/>
          <w:lang w:val="ru-RU"/>
        </w:rPr>
      </w:pPr>
      <w:r w:rsidRPr="006E3D81">
        <w:rPr>
          <w:b/>
          <w:sz w:val="28"/>
          <w:szCs w:val="28"/>
          <w:lang w:val="ru-RU"/>
        </w:rPr>
        <w:lastRenderedPageBreak/>
        <w:t xml:space="preserve">7.3. Критерии оценки направления устное творчество (сказки, стишки, </w:t>
      </w:r>
      <w:r w:rsidRPr="006E3D81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10024EC0" wp14:editId="4393CEED">
            <wp:extent cx="9525" cy="95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81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18763643" wp14:editId="0A0C6BDB">
            <wp:extent cx="9525" cy="571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8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D81">
        <w:rPr>
          <w:b/>
          <w:sz w:val="28"/>
          <w:szCs w:val="28"/>
          <w:lang w:val="ru-RU"/>
        </w:rPr>
        <w:t>пословицы, поговорки, легенды и т.п. на тему масленицы):</w:t>
      </w:r>
      <w:r w:rsidRPr="006E3D81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199256ED" wp14:editId="1E1D7593">
            <wp:extent cx="180975" cy="1428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8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4D4" w:rsidRPr="006E3D81" w:rsidRDefault="005E14D4" w:rsidP="006E3D81">
      <w:pPr>
        <w:pStyle w:val="aa"/>
        <w:rPr>
          <w:noProof/>
          <w:sz w:val="28"/>
          <w:szCs w:val="28"/>
          <w:lang w:val="ru-RU" w:eastAsia="ru-RU"/>
        </w:rPr>
      </w:pPr>
      <w:r w:rsidRPr="006E3D81">
        <w:rPr>
          <w:sz w:val="28"/>
          <w:szCs w:val="28"/>
          <w:lang w:val="ru-RU"/>
        </w:rPr>
        <w:t xml:space="preserve">- </w:t>
      </w:r>
      <w:r w:rsidR="00974984" w:rsidRPr="006E3D81">
        <w:rPr>
          <w:sz w:val="28"/>
          <w:szCs w:val="28"/>
          <w:lang w:val="ru-RU"/>
        </w:rPr>
        <w:t xml:space="preserve">грамотность речи, в том числе произношения; </w:t>
      </w:r>
    </w:p>
    <w:p w:rsidR="00974984" w:rsidRPr="006E3D81" w:rsidRDefault="005E14D4" w:rsidP="006E3D81">
      <w:pPr>
        <w:pStyle w:val="aa"/>
        <w:rPr>
          <w:sz w:val="28"/>
          <w:szCs w:val="28"/>
          <w:lang w:val="ru-RU"/>
        </w:rPr>
      </w:pPr>
      <w:r w:rsidRPr="006E3D81">
        <w:rPr>
          <w:noProof/>
          <w:sz w:val="28"/>
          <w:szCs w:val="28"/>
          <w:lang w:val="ru-RU" w:eastAsia="ru-RU"/>
        </w:rPr>
        <w:t xml:space="preserve">- </w:t>
      </w:r>
      <w:r w:rsidR="00974984" w:rsidRPr="006E3D81">
        <w:rPr>
          <w:sz w:val="28"/>
          <w:szCs w:val="28"/>
          <w:lang w:val="ru-RU"/>
        </w:rPr>
        <w:t>интонационная выразительность речи (динамика, мелодика, темп и ритм, интонационная окраска речи);</w:t>
      </w:r>
      <w:r w:rsidR="00974984" w:rsidRPr="006E3D81">
        <w:rPr>
          <w:noProof/>
          <w:sz w:val="28"/>
          <w:szCs w:val="28"/>
          <w:lang w:val="ru-RU" w:eastAsia="ru-RU"/>
        </w:rPr>
        <w:drawing>
          <wp:inline distT="0" distB="0" distL="0" distR="0" wp14:anchorId="0F83D6FE" wp14:editId="4FDB9827">
            <wp:extent cx="9525" cy="95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54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4" w:rsidRPr="006E3D81" w:rsidRDefault="00E406FB" w:rsidP="006E3D81">
      <w:pPr>
        <w:pStyle w:val="aa"/>
        <w:rPr>
          <w:sz w:val="28"/>
          <w:szCs w:val="28"/>
          <w:lang w:val="ru-RU"/>
        </w:rPr>
      </w:pPr>
      <w:r w:rsidRPr="006E3D81">
        <w:rPr>
          <w:sz w:val="28"/>
          <w:szCs w:val="28"/>
          <w:lang w:val="ru-RU"/>
        </w:rPr>
        <w:t xml:space="preserve">- </w:t>
      </w:r>
      <w:r w:rsidR="00974984" w:rsidRPr="006E3D81">
        <w:rPr>
          <w:sz w:val="28"/>
          <w:szCs w:val="28"/>
          <w:lang w:val="ru-RU"/>
        </w:rPr>
        <w:t>артистизм, раскрытие художественного образа;</w:t>
      </w:r>
    </w:p>
    <w:p w:rsidR="00974984" w:rsidRPr="006E3D81" w:rsidRDefault="00E406FB" w:rsidP="006E3D81">
      <w:pPr>
        <w:pStyle w:val="aa"/>
        <w:rPr>
          <w:sz w:val="28"/>
          <w:szCs w:val="28"/>
          <w:lang w:val="ru-RU"/>
        </w:rPr>
      </w:pPr>
      <w:r w:rsidRPr="006E3D81">
        <w:rPr>
          <w:sz w:val="28"/>
          <w:szCs w:val="28"/>
          <w:lang w:val="ru-RU"/>
        </w:rPr>
        <w:t>-</w:t>
      </w:r>
      <w:r w:rsidR="00CB6E80" w:rsidRPr="006E3D81">
        <w:rPr>
          <w:sz w:val="28"/>
          <w:szCs w:val="28"/>
          <w:lang w:val="ru-RU"/>
        </w:rPr>
        <w:t xml:space="preserve"> </w:t>
      </w:r>
      <w:r w:rsidR="00974984" w:rsidRPr="006E3D81">
        <w:rPr>
          <w:sz w:val="28"/>
          <w:szCs w:val="28"/>
          <w:lang w:val="ru-RU"/>
        </w:rPr>
        <w:t>сценическая культура (внешний вид и культура поведения).</w:t>
      </w:r>
    </w:p>
    <w:p w:rsidR="00E406FB" w:rsidRPr="00E406FB" w:rsidRDefault="00E406FB" w:rsidP="00E406FB">
      <w:pPr>
        <w:ind w:left="0" w:right="442" w:firstLine="708"/>
        <w:rPr>
          <w:sz w:val="28"/>
          <w:szCs w:val="28"/>
          <w:lang w:val="ru-RU"/>
        </w:rPr>
      </w:pPr>
    </w:p>
    <w:p w:rsidR="00E406FB" w:rsidRPr="00E406FB" w:rsidRDefault="00E406FB" w:rsidP="00E406FB">
      <w:pPr>
        <w:pStyle w:val="1"/>
        <w:ind w:left="1114" w:right="2371"/>
        <w:rPr>
          <w:szCs w:val="28"/>
          <w:lang w:val="ru-RU"/>
        </w:rPr>
      </w:pPr>
      <w:r w:rsidRPr="00E406FB">
        <w:rPr>
          <w:szCs w:val="28"/>
          <w:lang w:val="ru-RU"/>
        </w:rPr>
        <w:t>8. Подведение итогов Акции</w:t>
      </w:r>
    </w:p>
    <w:p w:rsidR="00E406FB" w:rsidRPr="00CB6E80" w:rsidRDefault="00E406FB" w:rsidP="00CB6E80">
      <w:pPr>
        <w:pStyle w:val="aa"/>
        <w:rPr>
          <w:sz w:val="28"/>
          <w:lang w:val="ru-RU"/>
        </w:rPr>
      </w:pPr>
    </w:p>
    <w:p w:rsidR="00E406FB" w:rsidRPr="00CB6E80" w:rsidRDefault="00E406FB" w:rsidP="00CB6E80">
      <w:pPr>
        <w:pStyle w:val="aa"/>
        <w:rPr>
          <w:sz w:val="28"/>
          <w:lang w:val="ru-RU"/>
        </w:rPr>
      </w:pPr>
      <w:r w:rsidRPr="00CB6E80">
        <w:rPr>
          <w:noProof/>
          <w:sz w:val="28"/>
          <w:lang w:val="ru-RU" w:eastAsia="ru-RU"/>
        </w:rPr>
        <w:t>8.1</w:t>
      </w:r>
      <w:r w:rsidRPr="00CB6E80">
        <w:rPr>
          <w:sz w:val="28"/>
          <w:lang w:val="ru-RU"/>
        </w:rPr>
        <w:t>. По итогам Акции члены экспертной комиссии отбирают по 10 лидеров из каждой номинации.</w:t>
      </w:r>
    </w:p>
    <w:p w:rsidR="00E406FB" w:rsidRPr="00CB6E80" w:rsidRDefault="00E406FB" w:rsidP="00CB6E80">
      <w:pPr>
        <w:pStyle w:val="aa"/>
        <w:rPr>
          <w:sz w:val="28"/>
          <w:lang w:val="ru-RU"/>
        </w:rPr>
      </w:pPr>
      <w:r w:rsidRPr="00CB6E80">
        <w:rPr>
          <w:sz w:val="28"/>
          <w:lang w:val="ru-RU"/>
        </w:rPr>
        <w:t xml:space="preserve">8.2. Информация об итогах Акции будет размещена на портале </w:t>
      </w:r>
      <w:r w:rsidRPr="00CB6E80">
        <w:rPr>
          <w:noProof/>
          <w:sz w:val="28"/>
          <w:lang w:val="ru-RU" w:eastAsia="ru-RU"/>
        </w:rPr>
        <w:drawing>
          <wp:inline distT="0" distB="0" distL="0" distR="0" wp14:anchorId="5E77CB48" wp14:editId="34BE7654">
            <wp:extent cx="9525" cy="1905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3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80">
        <w:rPr>
          <w:sz w:val="28"/>
          <w:lang w:val="ru-RU"/>
        </w:rPr>
        <w:t>Культурадляшкольников.РФ и в социальной сети ВКонтакте,</w:t>
      </w:r>
      <w:r w:rsidRPr="00CB6E80">
        <w:rPr>
          <w:noProof/>
          <w:sz w:val="28"/>
          <w:lang w:val="ru-RU" w:eastAsia="ru-RU"/>
        </w:rPr>
        <w:drawing>
          <wp:inline distT="0" distB="0" distL="0" distR="0" wp14:anchorId="7A5236E4" wp14:editId="3F10C715">
            <wp:extent cx="28575" cy="38100"/>
            <wp:effectExtent l="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3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6FB" w:rsidRPr="00CB6E80" w:rsidRDefault="00E406FB" w:rsidP="00CB6E80">
      <w:pPr>
        <w:pStyle w:val="aa"/>
        <w:rPr>
          <w:sz w:val="28"/>
          <w:lang w:val="ru-RU"/>
        </w:rPr>
      </w:pPr>
      <w:r w:rsidRPr="00CB6E80">
        <w:rPr>
          <w:sz w:val="28"/>
          <w:lang w:val="ru-RU"/>
        </w:rPr>
        <w:t>8.3. Победители Акции получат сертификат участника и подарочные наборы от проекта «Культура для школьников».</w:t>
      </w:r>
    </w:p>
    <w:p w:rsidR="00E406FB" w:rsidRPr="00CB6E80" w:rsidRDefault="00E406FB" w:rsidP="00CB6E80">
      <w:pPr>
        <w:pStyle w:val="aa"/>
        <w:rPr>
          <w:sz w:val="28"/>
          <w:lang w:val="ru-RU"/>
        </w:rPr>
      </w:pPr>
      <w:r w:rsidRPr="00CB6E80">
        <w:rPr>
          <w:sz w:val="28"/>
          <w:lang w:val="ru-RU"/>
        </w:rPr>
        <w:t>8.4. Учителя, подготовившие, победителей, получат благодарственное письмо от Организаторов.</w:t>
      </w:r>
      <w:r w:rsidRPr="00CB6E80">
        <w:rPr>
          <w:noProof/>
          <w:sz w:val="28"/>
          <w:lang w:val="ru-RU" w:eastAsia="ru-RU"/>
        </w:rPr>
        <w:drawing>
          <wp:inline distT="0" distB="0" distL="0" distR="0" wp14:anchorId="61856EC9" wp14:editId="56F80530">
            <wp:extent cx="9525" cy="5715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3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6FB" w:rsidRPr="00CB6E80" w:rsidRDefault="00E406FB" w:rsidP="00CB6E80">
      <w:pPr>
        <w:pStyle w:val="aa"/>
        <w:rPr>
          <w:sz w:val="28"/>
          <w:lang w:val="ru-RU"/>
        </w:rPr>
      </w:pPr>
      <w:r w:rsidRPr="00CB6E80">
        <w:rPr>
          <w:sz w:val="28"/>
          <w:lang w:val="ru-RU"/>
        </w:rPr>
        <w:t xml:space="preserve">8.5. Организаторы Акции оставляют за собой право опубликовать </w:t>
      </w:r>
      <w:r w:rsidRPr="00CB6E80">
        <w:rPr>
          <w:noProof/>
          <w:sz w:val="28"/>
          <w:lang w:val="ru-RU" w:eastAsia="ru-RU"/>
        </w:rPr>
        <w:drawing>
          <wp:inline distT="0" distB="0" distL="0" distR="0" wp14:anchorId="70DF88CB" wp14:editId="4A8FC9C3">
            <wp:extent cx="9525" cy="952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80">
        <w:rPr>
          <w:noProof/>
          <w:sz w:val="28"/>
          <w:lang w:val="ru-RU" w:eastAsia="ru-RU"/>
        </w:rPr>
        <w:drawing>
          <wp:inline distT="0" distB="0" distL="0" distR="0" wp14:anchorId="5F9394D5" wp14:editId="3BC19834">
            <wp:extent cx="9525" cy="952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9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80">
        <w:rPr>
          <w:sz w:val="28"/>
          <w:lang w:val="ru-RU"/>
        </w:rPr>
        <w:t xml:space="preserve">работы на портале Культурадляшкольников.РФ в специальном разделе </w:t>
      </w:r>
      <w:r w:rsidRPr="00CB6E80">
        <w:rPr>
          <w:noProof/>
          <w:sz w:val="28"/>
          <w:lang w:val="ru-RU" w:eastAsia="ru-RU"/>
        </w:rPr>
        <w:drawing>
          <wp:inline distT="0" distB="0" distL="0" distR="0" wp14:anchorId="00EF5240" wp14:editId="78331F36">
            <wp:extent cx="9525" cy="952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58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80">
        <w:rPr>
          <w:noProof/>
          <w:sz w:val="28"/>
          <w:lang w:val="ru-RU" w:eastAsia="ru-RU"/>
        </w:rPr>
        <w:drawing>
          <wp:inline distT="0" distB="0" distL="0" distR="0" wp14:anchorId="53851925" wp14:editId="34227BB5">
            <wp:extent cx="9525" cy="952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6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E80">
        <w:rPr>
          <w:sz w:val="28"/>
          <w:lang w:val="ru-RU"/>
        </w:rPr>
        <w:t>и отметить работы участников иным способом.</w:t>
      </w:r>
    </w:p>
    <w:p w:rsidR="00E406FB" w:rsidRPr="00E406FB" w:rsidRDefault="00E406FB" w:rsidP="00E406FB">
      <w:pPr>
        <w:ind w:left="0" w:right="442" w:firstLine="708"/>
        <w:rPr>
          <w:lang w:val="ru-RU"/>
        </w:rPr>
      </w:pPr>
    </w:p>
    <w:sectPr w:rsidR="00E406FB" w:rsidRPr="00E40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FC2" w:rsidRDefault="00CB0FC2" w:rsidP="00386878">
      <w:pPr>
        <w:spacing w:after="0" w:line="240" w:lineRule="auto"/>
      </w:pPr>
      <w:r>
        <w:separator/>
      </w:r>
    </w:p>
  </w:endnote>
  <w:endnote w:type="continuationSeparator" w:id="0">
    <w:p w:rsidR="00CB0FC2" w:rsidRDefault="00CB0FC2" w:rsidP="0038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FC2" w:rsidRDefault="00CB0FC2" w:rsidP="00386878">
      <w:pPr>
        <w:spacing w:after="0" w:line="240" w:lineRule="auto"/>
      </w:pPr>
      <w:r>
        <w:separator/>
      </w:r>
    </w:p>
  </w:footnote>
  <w:footnote w:type="continuationSeparator" w:id="0">
    <w:p w:rsidR="00CB0FC2" w:rsidRDefault="00CB0FC2" w:rsidP="00386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9.75pt;visibility:visible;mso-wrap-style:square" o:bullet="t">
        <v:imagedata r:id="rId1" o:title=""/>
      </v:shape>
    </w:pict>
  </w:numPicBullet>
  <w:abstractNum w:abstractNumId="0" w15:restartNumberingAfterBreak="0">
    <w:nsid w:val="10291CE3"/>
    <w:multiLevelType w:val="hybridMultilevel"/>
    <w:tmpl w:val="E5D6F4EE"/>
    <w:lvl w:ilvl="0" w:tplc="EAB81DE8">
      <w:start w:val="5"/>
      <w:numFmt w:val="decimal"/>
      <w:lvlText w:val="%1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0CC046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94A9CE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1A0E3E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9AAA58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4A829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807CC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9A0FDC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F08A72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15081"/>
    <w:multiLevelType w:val="hybridMultilevel"/>
    <w:tmpl w:val="66DA5A2E"/>
    <w:lvl w:ilvl="0" w:tplc="2D5696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8ABE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F846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6AD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344F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4CCF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166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4F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2C3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7B5AEC"/>
    <w:multiLevelType w:val="hybridMultilevel"/>
    <w:tmpl w:val="CEE6C2D2"/>
    <w:lvl w:ilvl="0" w:tplc="AD76FD0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3AC60D6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298DC52">
      <w:start w:val="1"/>
      <w:numFmt w:val="bullet"/>
      <w:lvlText w:val="▪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214C938">
      <w:start w:val="1"/>
      <w:numFmt w:val="bullet"/>
      <w:lvlText w:val="•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6D639C8">
      <w:start w:val="1"/>
      <w:numFmt w:val="bullet"/>
      <w:lvlText w:val="o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4BC737C">
      <w:start w:val="1"/>
      <w:numFmt w:val="bullet"/>
      <w:lvlText w:val="▪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AEA9782">
      <w:start w:val="1"/>
      <w:numFmt w:val="bullet"/>
      <w:lvlText w:val="•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326B9E4">
      <w:start w:val="1"/>
      <w:numFmt w:val="bullet"/>
      <w:lvlText w:val="o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56C4C6E">
      <w:start w:val="1"/>
      <w:numFmt w:val="bullet"/>
      <w:lvlText w:val="▪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183D91"/>
    <w:multiLevelType w:val="hybridMultilevel"/>
    <w:tmpl w:val="29E4828E"/>
    <w:lvl w:ilvl="0" w:tplc="F41C64E0">
      <w:start w:val="1"/>
      <w:numFmt w:val="bullet"/>
      <w:lvlText w:val="-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384811A">
      <w:start w:val="1"/>
      <w:numFmt w:val="bullet"/>
      <w:lvlText w:val="o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3A2CD7E">
      <w:start w:val="1"/>
      <w:numFmt w:val="bullet"/>
      <w:lvlText w:val="▪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DFAB5CC">
      <w:start w:val="1"/>
      <w:numFmt w:val="bullet"/>
      <w:lvlText w:val="•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8AC6D24">
      <w:start w:val="1"/>
      <w:numFmt w:val="bullet"/>
      <w:lvlText w:val="o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DEF55C">
      <w:start w:val="1"/>
      <w:numFmt w:val="bullet"/>
      <w:lvlText w:val="▪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56443BC">
      <w:start w:val="1"/>
      <w:numFmt w:val="bullet"/>
      <w:lvlText w:val="•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F987FAE">
      <w:start w:val="1"/>
      <w:numFmt w:val="bullet"/>
      <w:lvlText w:val="o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2A4D76">
      <w:start w:val="1"/>
      <w:numFmt w:val="bullet"/>
      <w:lvlText w:val="▪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15044F"/>
    <w:multiLevelType w:val="hybridMultilevel"/>
    <w:tmpl w:val="000C1FB6"/>
    <w:lvl w:ilvl="0" w:tplc="F1DE8BDA">
      <w:start w:val="1"/>
      <w:numFmt w:val="bullet"/>
      <w:lvlText w:val="-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BC8F0C8">
      <w:start w:val="1"/>
      <w:numFmt w:val="bullet"/>
      <w:lvlText w:val="o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25456F2">
      <w:start w:val="1"/>
      <w:numFmt w:val="bullet"/>
      <w:lvlText w:val="▪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26D2D4">
      <w:start w:val="1"/>
      <w:numFmt w:val="bullet"/>
      <w:lvlText w:val="•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EDEF9A0">
      <w:start w:val="1"/>
      <w:numFmt w:val="bullet"/>
      <w:lvlText w:val="o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09C0F14">
      <w:start w:val="1"/>
      <w:numFmt w:val="bullet"/>
      <w:lvlText w:val="▪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6FC3C32">
      <w:start w:val="1"/>
      <w:numFmt w:val="bullet"/>
      <w:lvlText w:val="•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C6C6718">
      <w:start w:val="1"/>
      <w:numFmt w:val="bullet"/>
      <w:lvlText w:val="o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F4082F4">
      <w:start w:val="1"/>
      <w:numFmt w:val="bullet"/>
      <w:lvlText w:val="▪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C5"/>
    <w:rsid w:val="001C335A"/>
    <w:rsid w:val="002D62C5"/>
    <w:rsid w:val="00386878"/>
    <w:rsid w:val="005E14D4"/>
    <w:rsid w:val="006E3D81"/>
    <w:rsid w:val="00784657"/>
    <w:rsid w:val="00974984"/>
    <w:rsid w:val="00C02A89"/>
    <w:rsid w:val="00C35491"/>
    <w:rsid w:val="00CB0FC2"/>
    <w:rsid w:val="00CB6E80"/>
    <w:rsid w:val="00E406FB"/>
    <w:rsid w:val="00E723EF"/>
    <w:rsid w:val="00F5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994F"/>
  <w15:docId w15:val="{F1429ECF-F95A-4BA1-84FA-C249BC8E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5A"/>
    <w:pPr>
      <w:spacing w:after="4" w:line="271" w:lineRule="auto"/>
      <w:ind w:left="331" w:right="451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unhideWhenUsed/>
    <w:qFormat/>
    <w:rsid w:val="00386878"/>
    <w:pPr>
      <w:keepNext/>
      <w:keepLines/>
      <w:spacing w:after="2" w:line="259" w:lineRule="auto"/>
      <w:ind w:left="1719" w:right="47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78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38687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header"/>
    <w:basedOn w:val="a"/>
    <w:link w:val="a6"/>
    <w:uiPriority w:val="99"/>
    <w:unhideWhenUsed/>
    <w:rsid w:val="0038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6878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unhideWhenUsed/>
    <w:rsid w:val="0038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6878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List Paragraph"/>
    <w:basedOn w:val="a"/>
    <w:uiPriority w:val="34"/>
    <w:qFormat/>
    <w:rsid w:val="005E14D4"/>
    <w:pPr>
      <w:ind w:left="720"/>
      <w:contextualSpacing/>
    </w:pPr>
  </w:style>
  <w:style w:type="paragraph" w:styleId="aa">
    <w:name w:val="No Spacing"/>
    <w:uiPriority w:val="1"/>
    <w:qFormat/>
    <w:rsid w:val="00E406FB"/>
    <w:pPr>
      <w:spacing w:after="0" w:line="240" w:lineRule="auto"/>
      <w:ind w:left="331" w:right="451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table" w:styleId="ab">
    <w:name w:val="Table Grid"/>
    <w:basedOn w:val="a1"/>
    <w:uiPriority w:val="59"/>
    <w:rsid w:val="00E7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76" Type="http://schemas.openxmlformats.org/officeDocument/2006/relationships/image" Target="media/image71.jpeg"/><Relationship Id="rId7" Type="http://schemas.openxmlformats.org/officeDocument/2006/relationships/image" Target="media/image2.jpeg"/><Relationship Id="rId71" Type="http://schemas.openxmlformats.org/officeDocument/2006/relationships/image" Target="media/image66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image" Target="media/image61.jpeg"/><Relationship Id="rId74" Type="http://schemas.openxmlformats.org/officeDocument/2006/relationships/image" Target="media/image69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61" Type="http://schemas.openxmlformats.org/officeDocument/2006/relationships/image" Target="media/image56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77" Type="http://schemas.openxmlformats.org/officeDocument/2006/relationships/fontTable" Target="fontTable.xml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секретарь</cp:lastModifiedBy>
  <cp:revision>6</cp:revision>
  <dcterms:created xsi:type="dcterms:W3CDTF">2023-02-07T06:03:00Z</dcterms:created>
  <dcterms:modified xsi:type="dcterms:W3CDTF">2023-02-11T13:33:00Z</dcterms:modified>
</cp:coreProperties>
</file>