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F9" w:rsidRPr="00DF3151" w:rsidRDefault="008C31F9" w:rsidP="008C31F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Утверждаю:</w:t>
      </w:r>
    </w:p>
    <w:p w:rsidR="008C31F9" w:rsidRPr="00DF3151" w:rsidRDefault="008C31F9" w:rsidP="008C31F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F3151">
        <w:rPr>
          <w:rFonts w:ascii="Times New Roman" w:hAnsi="Times New Roman" w:cs="Times New Roman"/>
          <w:sz w:val="28"/>
          <w:szCs w:val="28"/>
        </w:rPr>
        <w:t>Директор МКУК «Еткульская сельская библиотека»</w:t>
      </w:r>
    </w:p>
    <w:p w:rsidR="008C31F9" w:rsidRPr="00DF3151" w:rsidRDefault="008C31F9" w:rsidP="008C31F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Черепанова</w:t>
      </w:r>
      <w:r w:rsidRPr="00DF3151">
        <w:rPr>
          <w:rFonts w:ascii="Times New Roman" w:hAnsi="Times New Roman" w:cs="Times New Roman"/>
          <w:sz w:val="28"/>
          <w:szCs w:val="28"/>
        </w:rPr>
        <w:t>____________________</w:t>
      </w:r>
    </w:p>
    <w:p w:rsidR="008C31F9" w:rsidRPr="00DF3151" w:rsidRDefault="008C31F9" w:rsidP="008C31F9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2026</w:t>
      </w:r>
      <w:r w:rsidRPr="00DF3151">
        <w:rPr>
          <w:sz w:val="28"/>
          <w:szCs w:val="28"/>
        </w:rPr>
        <w:t>г.</w:t>
      </w:r>
    </w:p>
    <w:p w:rsidR="008C31F9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31F9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31F9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31F9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0636" w:rsidRPr="008C31F9" w:rsidRDefault="00380636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8C31F9">
        <w:rPr>
          <w:rFonts w:ascii="Times New Roman" w:hAnsi="Times New Roman" w:cs="Times New Roman"/>
          <w:sz w:val="36"/>
          <w:szCs w:val="36"/>
        </w:rPr>
        <w:t>Муниципальное казённое учреждение</w:t>
      </w:r>
    </w:p>
    <w:p w:rsidR="00380636" w:rsidRPr="008C31F9" w:rsidRDefault="00380636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8C31F9">
        <w:rPr>
          <w:rFonts w:ascii="Times New Roman" w:hAnsi="Times New Roman" w:cs="Times New Roman"/>
          <w:sz w:val="36"/>
          <w:szCs w:val="36"/>
        </w:rPr>
        <w:t xml:space="preserve"> «Еткульская сельская библиотека»</w:t>
      </w:r>
    </w:p>
    <w:p w:rsidR="00380636" w:rsidRDefault="00380636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0636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«ЗОЖ – здорово живешь!»</w:t>
      </w:r>
    </w:p>
    <w:p w:rsidR="008C31F9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C31F9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272415</wp:posOffset>
            </wp:positionV>
            <wp:extent cx="5946140" cy="2971800"/>
            <wp:effectExtent l="19050" t="0" r="0" b="0"/>
            <wp:wrapTight wrapText="bothSides">
              <wp:wrapPolygon edited="0">
                <wp:start x="-69" y="0"/>
                <wp:lineTo x="-69" y="21462"/>
                <wp:lineTo x="21591" y="21462"/>
                <wp:lineTo x="21591" y="0"/>
                <wp:lineTo x="-69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1F9" w:rsidRPr="00E7665D" w:rsidRDefault="008C31F9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Проект продвижения здорового образа жизни среди пожилых людей</w:t>
      </w:r>
    </w:p>
    <w:p w:rsidR="00E7665D" w:rsidRPr="00E7665D" w:rsidRDefault="00E7665D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E7665D" w:rsidRDefault="00E7665D" w:rsidP="00380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5D" w:rsidRDefault="009A2BFE" w:rsidP="00E766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31F9">
        <w:rPr>
          <w:rFonts w:ascii="Times New Roman" w:hAnsi="Times New Roman" w:cs="Times New Roman"/>
          <w:sz w:val="28"/>
          <w:szCs w:val="28"/>
        </w:rPr>
        <w:t>. Еткуль, 2026</w:t>
      </w:r>
    </w:p>
    <w:p w:rsidR="00380636" w:rsidRDefault="00380636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665D" w:rsidRPr="00E7665D" w:rsidRDefault="00E7665D" w:rsidP="00E766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5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D7">
        <w:rPr>
          <w:rFonts w:ascii="Times New Roman" w:hAnsi="Times New Roman" w:cs="Times New Roman"/>
          <w:b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: МКУК «Еткульская сельская библиотека, Отдел обслуживания</w:t>
      </w:r>
    </w:p>
    <w:p w:rsidR="00E7665D" w:rsidRDefault="00E7665D" w:rsidP="00E76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D7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C31F9">
        <w:rPr>
          <w:rFonts w:ascii="Times New Roman" w:hAnsi="Times New Roman" w:cs="Times New Roman"/>
          <w:sz w:val="28"/>
          <w:szCs w:val="28"/>
        </w:rPr>
        <w:t>ЗОЖ – здорово живешь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D7">
        <w:rPr>
          <w:rFonts w:ascii="Times New Roman" w:hAnsi="Times New Roman" w:cs="Times New Roman"/>
          <w:b/>
          <w:sz w:val="28"/>
          <w:szCs w:val="28"/>
        </w:rPr>
        <w:t>Дата начала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C31F9">
        <w:rPr>
          <w:rFonts w:ascii="Times New Roman" w:hAnsi="Times New Roman" w:cs="Times New Roman"/>
          <w:sz w:val="28"/>
          <w:szCs w:val="28"/>
        </w:rPr>
        <w:t>январь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AF">
        <w:rPr>
          <w:rFonts w:ascii="Times New Roman" w:hAnsi="Times New Roman" w:cs="Times New Roman"/>
          <w:b/>
          <w:sz w:val="28"/>
          <w:szCs w:val="28"/>
        </w:rPr>
        <w:t>Дата окончания проекта</w:t>
      </w:r>
      <w:r>
        <w:rPr>
          <w:rFonts w:ascii="Times New Roman" w:hAnsi="Times New Roman" w:cs="Times New Roman"/>
          <w:sz w:val="28"/>
          <w:szCs w:val="28"/>
        </w:rPr>
        <w:t>: декабрь 2026 г.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AF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AF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1461">
        <w:rPr>
          <w:rFonts w:ascii="Times New Roman" w:hAnsi="Times New Roman" w:cs="Times New Roman"/>
          <w:sz w:val="28"/>
          <w:szCs w:val="28"/>
        </w:rPr>
        <w:t xml:space="preserve">Пермякова </w:t>
      </w:r>
      <w:proofErr w:type="spellStart"/>
      <w:r w:rsidR="00D11461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="00D11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461">
        <w:rPr>
          <w:rFonts w:ascii="Times New Roman" w:hAnsi="Times New Roman" w:cs="Times New Roman"/>
          <w:sz w:val="28"/>
          <w:szCs w:val="28"/>
        </w:rPr>
        <w:t>Гаптулхаевна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841">
        <w:rPr>
          <w:rFonts w:ascii="Times New Roman" w:hAnsi="Times New Roman" w:cs="Times New Roman"/>
          <w:sz w:val="28"/>
          <w:szCs w:val="28"/>
        </w:rPr>
        <w:t>библиотекарь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C08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 МКУК «Еткульская сельская библиотека»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AF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A6DD7">
        <w:rPr>
          <w:rFonts w:ascii="Times New Roman" w:hAnsi="Times New Roman" w:cs="Times New Roman"/>
          <w:sz w:val="28"/>
          <w:szCs w:val="28"/>
        </w:rPr>
        <w:t xml:space="preserve"> пользователи библиотеки в возрасте от </w:t>
      </w:r>
      <w:r w:rsidR="00B31AF7">
        <w:rPr>
          <w:rFonts w:ascii="Times New Roman" w:hAnsi="Times New Roman" w:cs="Times New Roman"/>
          <w:sz w:val="28"/>
          <w:szCs w:val="28"/>
        </w:rPr>
        <w:t>55</w:t>
      </w:r>
      <w:r w:rsidR="007A6DD7">
        <w:rPr>
          <w:rFonts w:ascii="Times New Roman" w:hAnsi="Times New Roman" w:cs="Times New Roman"/>
          <w:sz w:val="28"/>
          <w:szCs w:val="28"/>
        </w:rPr>
        <w:t xml:space="preserve"> лет и старше</w:t>
      </w:r>
    </w:p>
    <w:p w:rsidR="00E7665D" w:rsidRDefault="00E7665D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DD7" w:rsidRPr="00DE1ABA" w:rsidRDefault="00B64366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E23273" w:rsidRDefault="005C0841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рассчитан на помощь людям старшего поколения в организации здорового образа жизни в соответствии с возрастными особенностями; на получение консультаций врачей в располагающей, дружеской обстановке, в формировании навыков ведения ЗОЖ, а так же создание мотивирующих социальные связей.</w:t>
      </w:r>
    </w:p>
    <w:p w:rsidR="00C34DF4" w:rsidRDefault="00B64366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</w:t>
      </w:r>
      <w:r w:rsidRPr="00B64366">
        <w:rPr>
          <w:rFonts w:ascii="Times New Roman" w:hAnsi="Times New Roman" w:cs="Times New Roman"/>
          <w:b/>
          <w:sz w:val="28"/>
          <w:szCs w:val="28"/>
        </w:rPr>
        <w:t>ткое описание проекта</w:t>
      </w:r>
    </w:p>
    <w:p w:rsidR="00B64366" w:rsidRDefault="005C0841" w:rsidP="00697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в пожилом возрасте имеют ряд проблем со здоровьем, иногда серьезных. Для предотвращения их обострения и акцентирования внимания на ведении здорового образа жизни необходимы информационные мероприятия по профилактике проблем со здоровьем и повышению качества жизни. Более того, пожилые люди зачастую испытывают дефицит общения и их социальные связи бывают нарушены. Организация мероприятий «клубного типа общения» позволит объединить пожилых людей, своевременно информировать и наладить общение.</w:t>
      </w:r>
    </w:p>
    <w:p w:rsidR="00FD0FAF" w:rsidRDefault="00FD0FAF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FAF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FD0FAF" w:rsidRDefault="00C34DF4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жизни людей пожилого возраста, качественное и своевременное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ЗОЖ-информирование</w:t>
      </w:r>
      <w:proofErr w:type="spellEnd"/>
    </w:p>
    <w:p w:rsidR="00FD0FAF" w:rsidRDefault="00FD0FAF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146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C34DF4" w:rsidRPr="00C34DF4" w:rsidRDefault="00C34DF4" w:rsidP="00C34DF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34DF4">
        <w:rPr>
          <w:sz w:val="28"/>
          <w:szCs w:val="28"/>
        </w:rPr>
        <w:t>Организовать и провести ци</w:t>
      </w:r>
      <w:proofErr w:type="gramStart"/>
      <w:r w:rsidRPr="00C34DF4">
        <w:rPr>
          <w:sz w:val="28"/>
          <w:szCs w:val="28"/>
        </w:rPr>
        <w:t>кл встр</w:t>
      </w:r>
      <w:proofErr w:type="gramEnd"/>
      <w:r w:rsidRPr="00C34DF4">
        <w:rPr>
          <w:sz w:val="28"/>
          <w:szCs w:val="28"/>
        </w:rPr>
        <w:t>еч со специалистами отделения профилактики  и другими специалистами;</w:t>
      </w:r>
    </w:p>
    <w:p w:rsidR="00C34DF4" w:rsidRPr="00C34DF4" w:rsidRDefault="00C34DF4" w:rsidP="00C34DF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34DF4">
        <w:rPr>
          <w:sz w:val="28"/>
          <w:szCs w:val="28"/>
        </w:rPr>
        <w:t xml:space="preserve">Создать сообщество среди пожилых людей, </w:t>
      </w:r>
      <w:proofErr w:type="gramStart"/>
      <w:r w:rsidRPr="00C34DF4">
        <w:rPr>
          <w:sz w:val="28"/>
          <w:szCs w:val="28"/>
        </w:rPr>
        <w:t>нацеленного</w:t>
      </w:r>
      <w:proofErr w:type="gramEnd"/>
      <w:r w:rsidRPr="00C34DF4">
        <w:rPr>
          <w:sz w:val="28"/>
          <w:szCs w:val="28"/>
        </w:rPr>
        <w:t xml:space="preserve"> на ведение ЗОЖ;</w:t>
      </w:r>
    </w:p>
    <w:p w:rsidR="00C34DF4" w:rsidRPr="00C34DF4" w:rsidRDefault="00C34DF4" w:rsidP="00C34DF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34DF4">
        <w:rPr>
          <w:sz w:val="28"/>
          <w:szCs w:val="28"/>
        </w:rPr>
        <w:t>Привлечь новых пользователей  и участников мероприятий и повысить качество жизни пожилых людей.</w:t>
      </w:r>
    </w:p>
    <w:p w:rsidR="00C34DF4" w:rsidRPr="00C34DF4" w:rsidRDefault="00C34DF4" w:rsidP="00C34DF4">
      <w:pPr>
        <w:pStyle w:val="a4"/>
        <w:ind w:left="1429"/>
        <w:jc w:val="both"/>
        <w:rPr>
          <w:b/>
          <w:sz w:val="28"/>
          <w:szCs w:val="28"/>
        </w:rPr>
      </w:pPr>
    </w:p>
    <w:p w:rsidR="00B6082A" w:rsidRPr="00C34DF4" w:rsidRDefault="00B6082A" w:rsidP="00C34DF4">
      <w:pPr>
        <w:pStyle w:val="a4"/>
        <w:ind w:left="709"/>
        <w:jc w:val="both"/>
        <w:rPr>
          <w:b/>
          <w:sz w:val="28"/>
          <w:szCs w:val="28"/>
        </w:rPr>
      </w:pPr>
      <w:r w:rsidRPr="00C34DF4">
        <w:rPr>
          <w:b/>
          <w:sz w:val="28"/>
          <w:szCs w:val="28"/>
        </w:rPr>
        <w:t>Ожидаемые результаты</w:t>
      </w:r>
    </w:p>
    <w:p w:rsidR="0099653A" w:rsidRDefault="00C34DF4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DF4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34DF4">
        <w:rPr>
          <w:rFonts w:ascii="Times New Roman" w:hAnsi="Times New Roman" w:cs="Times New Roman"/>
          <w:sz w:val="28"/>
          <w:szCs w:val="28"/>
        </w:rPr>
        <w:t xml:space="preserve">и пожилого возраста, благодаря своевременному информированию </w:t>
      </w:r>
      <w:r>
        <w:rPr>
          <w:rFonts w:ascii="Times New Roman" w:hAnsi="Times New Roman" w:cs="Times New Roman"/>
          <w:sz w:val="28"/>
          <w:szCs w:val="28"/>
        </w:rPr>
        <w:t>и консультациям медицинских работников будут более внимательно относиться к здоровью, смогут повысить качество жизни и вести активный образ жизни.</w:t>
      </w:r>
    </w:p>
    <w:p w:rsidR="00C34DF4" w:rsidRPr="00C34DF4" w:rsidRDefault="00C34DF4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82A" w:rsidRPr="0099653A" w:rsidRDefault="00B6082A" w:rsidP="00B60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53A">
        <w:rPr>
          <w:rFonts w:ascii="Times New Roman" w:hAnsi="Times New Roman" w:cs="Times New Roman"/>
          <w:b/>
          <w:sz w:val="28"/>
          <w:szCs w:val="28"/>
        </w:rPr>
        <w:t>Итоговые показатели успеха:</w:t>
      </w:r>
    </w:p>
    <w:p w:rsidR="00B6082A" w:rsidRPr="0099653A" w:rsidRDefault="00B6082A" w:rsidP="0099653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9653A">
        <w:rPr>
          <w:sz w:val="28"/>
          <w:szCs w:val="28"/>
        </w:rPr>
        <w:t>Положительные отзывы участников и общественности.</w:t>
      </w:r>
    </w:p>
    <w:p w:rsidR="00B6082A" w:rsidRPr="0099653A" w:rsidRDefault="00B6082A" w:rsidP="0099653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99653A">
        <w:rPr>
          <w:sz w:val="28"/>
          <w:szCs w:val="28"/>
        </w:rPr>
        <w:t>Усиление общественного признания роли библиотеки как центра социального и культурного развития территории.</w:t>
      </w:r>
    </w:p>
    <w:p w:rsidR="00B6082A" w:rsidRDefault="00B6082A" w:rsidP="00B60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2A">
        <w:rPr>
          <w:rFonts w:ascii="Times New Roman" w:hAnsi="Times New Roman" w:cs="Times New Roman"/>
          <w:sz w:val="28"/>
          <w:szCs w:val="28"/>
        </w:rPr>
        <w:t>Эти ожидаемые результаты создадут устойчивый положительный эффект, способствующий дальнейшему развитию и популяризации библиотечных услуг, формируя новую парадигму взаимоотношений учреждения с обществом.</w:t>
      </w:r>
    </w:p>
    <w:p w:rsidR="00FD0FAF" w:rsidRDefault="00FD0FAF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FAF" w:rsidRDefault="00B6082A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2A">
        <w:rPr>
          <w:rFonts w:ascii="Times New Roman" w:hAnsi="Times New Roman" w:cs="Times New Roman"/>
          <w:b/>
          <w:sz w:val="28"/>
          <w:szCs w:val="28"/>
        </w:rPr>
        <w:t xml:space="preserve">Для реализации целей и задач проекта </w:t>
      </w:r>
      <w:r w:rsidRPr="00D11461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C34DF4" w:rsidRPr="00D11461">
        <w:rPr>
          <w:rFonts w:ascii="Times New Roman" w:hAnsi="Times New Roman" w:cs="Times New Roman"/>
          <w:sz w:val="28"/>
          <w:szCs w:val="28"/>
        </w:rPr>
        <w:t>провести цикл информационных мероприятий по популяризации здорового образа жизни и внимательному отношению к собственному здоровью (1-2 ежемесячно), ориентированных на сезонные особенности и запросы пользователей</w:t>
      </w:r>
      <w:r w:rsidR="00D11461" w:rsidRPr="00D11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461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461" w:rsidRPr="00D11461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Информационные партнёры проекта</w:t>
      </w:r>
    </w:p>
    <w:p w:rsidR="00D11461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Максимкина Татьяна Николаевна</w:t>
      </w:r>
    </w:p>
    <w:p w:rsidR="00D11461" w:rsidRPr="00D11461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ветеранов Еткульского округа</w:t>
      </w:r>
    </w:p>
    <w:p w:rsidR="00D11461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461" w:rsidRPr="00B6082A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FAF" w:rsidRDefault="00D11461" w:rsidP="0003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11461">
        <w:rPr>
          <w:rFonts w:ascii="Times New Roman" w:hAnsi="Times New Roman" w:cs="Times New Roman"/>
          <w:sz w:val="28"/>
          <w:szCs w:val="28"/>
        </w:rPr>
        <w:t>, проект «ЗОЖ – здорово живёшь» представляет собой социально значимую инициативу, нацеленную на повышение уровня здоровья и удовлетворенности жизнью пожилых людей, одновременно укрепляя роль библиотеки как площадки для активного взаимодействия и саморазвития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461" w:rsidRPr="00D11461" w:rsidRDefault="00D11461" w:rsidP="00D11461">
      <w:pPr>
        <w:tabs>
          <w:tab w:val="left" w:pos="5245"/>
          <w:tab w:val="left" w:pos="595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Следует обратить внимание на следующие особенности проекта:</w:t>
      </w:r>
    </w:p>
    <w:p w:rsidR="00D11461" w:rsidRPr="00D11461" w:rsidRDefault="00D11461" w:rsidP="00D11461">
      <w:pPr>
        <w:tabs>
          <w:tab w:val="left" w:pos="5245"/>
          <w:tab w:val="left" w:pos="595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Социальная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 — он</w:t>
      </w:r>
      <w:r w:rsidRPr="00D11461">
        <w:rPr>
          <w:rFonts w:ascii="Times New Roman" w:hAnsi="Times New Roman" w:cs="Times New Roman"/>
          <w:sz w:val="28"/>
          <w:szCs w:val="28"/>
        </w:rPr>
        <w:t xml:space="preserve"> помогает решить проблемы одиночества и дефицита социальных контактов среди пожилых людей, предлагая площадку для клубного общения и обмен опытом.</w:t>
      </w:r>
    </w:p>
    <w:p w:rsidR="00D11461" w:rsidRPr="00D11461" w:rsidRDefault="00D11461" w:rsidP="00D11461">
      <w:pPr>
        <w:tabs>
          <w:tab w:val="left" w:pos="5245"/>
          <w:tab w:val="left" w:pos="595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Информационная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— п</w:t>
      </w:r>
      <w:r w:rsidRPr="00D11461">
        <w:rPr>
          <w:rFonts w:ascii="Times New Roman" w:hAnsi="Times New Roman" w:cs="Times New Roman"/>
          <w:sz w:val="28"/>
          <w:szCs w:val="28"/>
        </w:rPr>
        <w:t>роведение регулярных консультаций и семинаров способствует осведомленности о здоровье и профилактических мерах, что положительно сказывается на физическом состоянии участников.</w:t>
      </w:r>
    </w:p>
    <w:p w:rsidR="00D11461" w:rsidRPr="00D11461" w:rsidRDefault="00D11461" w:rsidP="00D11461">
      <w:pPr>
        <w:tabs>
          <w:tab w:val="left" w:pos="5245"/>
          <w:tab w:val="left" w:pos="595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Финансовая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— р</w:t>
      </w:r>
      <w:r w:rsidRPr="00D11461">
        <w:rPr>
          <w:rFonts w:ascii="Times New Roman" w:hAnsi="Times New Roman" w:cs="Times New Roman"/>
          <w:sz w:val="28"/>
          <w:szCs w:val="28"/>
        </w:rPr>
        <w:t>еализация проекта осуществляется силами самой библиотеки и привлеченных специалистов, что позволяет избежать значительных финансовых затрат.</w:t>
      </w:r>
    </w:p>
    <w:p w:rsidR="00D11461" w:rsidRPr="00D11461" w:rsidRDefault="00D11461" w:rsidP="00D11461">
      <w:pPr>
        <w:tabs>
          <w:tab w:val="left" w:pos="5245"/>
          <w:tab w:val="left" w:pos="595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Долгосрочный эффект</w:t>
      </w:r>
      <w:r>
        <w:rPr>
          <w:rFonts w:ascii="Times New Roman" w:hAnsi="Times New Roman" w:cs="Times New Roman"/>
          <w:sz w:val="28"/>
          <w:szCs w:val="28"/>
        </w:rPr>
        <w:t xml:space="preserve"> — с</w:t>
      </w:r>
      <w:r w:rsidRPr="00D11461">
        <w:rPr>
          <w:rFonts w:ascii="Times New Roman" w:hAnsi="Times New Roman" w:cs="Times New Roman"/>
          <w:sz w:val="28"/>
          <w:szCs w:val="28"/>
        </w:rPr>
        <w:t xml:space="preserve">оздание устойчивого положительного эффекта через укрепление позиций библиотеки как важного элемента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11461">
        <w:rPr>
          <w:rFonts w:ascii="Times New Roman" w:hAnsi="Times New Roman" w:cs="Times New Roman"/>
          <w:sz w:val="28"/>
          <w:szCs w:val="28"/>
        </w:rPr>
        <w:t>.</w:t>
      </w:r>
    </w:p>
    <w:p w:rsidR="00D11461" w:rsidRPr="00D11461" w:rsidRDefault="00D11461" w:rsidP="00D11461">
      <w:pPr>
        <w:tabs>
          <w:tab w:val="left" w:pos="5245"/>
          <w:tab w:val="left" w:pos="595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61">
        <w:rPr>
          <w:rFonts w:ascii="Times New Roman" w:hAnsi="Times New Roman" w:cs="Times New Roman"/>
          <w:b/>
          <w:sz w:val="28"/>
          <w:szCs w:val="28"/>
        </w:rPr>
        <w:t>Формат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— в</w:t>
      </w:r>
      <w:r w:rsidRPr="00D11461">
        <w:rPr>
          <w:rFonts w:ascii="Times New Roman" w:hAnsi="Times New Roman" w:cs="Times New Roman"/>
          <w:sz w:val="28"/>
          <w:szCs w:val="28"/>
        </w:rPr>
        <w:t>стречи проходят регулярно, адаптированы под потребности целевой группы и охватывают широкий спектр вопросов профилактического характера.</w:t>
      </w:r>
    </w:p>
    <w:sectPr w:rsidR="00D11461" w:rsidRPr="00D11461" w:rsidSect="00B3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799"/>
    <w:multiLevelType w:val="hybridMultilevel"/>
    <w:tmpl w:val="EFFC2D34"/>
    <w:lvl w:ilvl="0" w:tplc="44D4E3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7944CE"/>
    <w:multiLevelType w:val="hybridMultilevel"/>
    <w:tmpl w:val="8C040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E64147"/>
    <w:multiLevelType w:val="hybridMultilevel"/>
    <w:tmpl w:val="0BF4E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5F2259"/>
    <w:multiLevelType w:val="hybridMultilevel"/>
    <w:tmpl w:val="D46E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187230"/>
    <w:rsid w:val="00030EBD"/>
    <w:rsid w:val="00154CD3"/>
    <w:rsid w:val="00187230"/>
    <w:rsid w:val="00345028"/>
    <w:rsid w:val="00380636"/>
    <w:rsid w:val="00391F1B"/>
    <w:rsid w:val="004376C4"/>
    <w:rsid w:val="00467A61"/>
    <w:rsid w:val="004757EE"/>
    <w:rsid w:val="00520211"/>
    <w:rsid w:val="005355D1"/>
    <w:rsid w:val="005C0841"/>
    <w:rsid w:val="00612146"/>
    <w:rsid w:val="00643965"/>
    <w:rsid w:val="00697A6B"/>
    <w:rsid w:val="00756940"/>
    <w:rsid w:val="00764E6D"/>
    <w:rsid w:val="007A6DD7"/>
    <w:rsid w:val="007B5FA4"/>
    <w:rsid w:val="008C31F9"/>
    <w:rsid w:val="0099653A"/>
    <w:rsid w:val="009A2BFE"/>
    <w:rsid w:val="00AD2859"/>
    <w:rsid w:val="00B31AF7"/>
    <w:rsid w:val="00B37B27"/>
    <w:rsid w:val="00B413AC"/>
    <w:rsid w:val="00B46D0A"/>
    <w:rsid w:val="00B6082A"/>
    <w:rsid w:val="00B64366"/>
    <w:rsid w:val="00BB2FD1"/>
    <w:rsid w:val="00BE50A3"/>
    <w:rsid w:val="00C34DF4"/>
    <w:rsid w:val="00D11461"/>
    <w:rsid w:val="00D561E3"/>
    <w:rsid w:val="00DE1ABA"/>
    <w:rsid w:val="00E02FBE"/>
    <w:rsid w:val="00E23273"/>
    <w:rsid w:val="00E64CFE"/>
    <w:rsid w:val="00E7665D"/>
    <w:rsid w:val="00E80789"/>
    <w:rsid w:val="00F103FB"/>
    <w:rsid w:val="00F60872"/>
    <w:rsid w:val="00FB2526"/>
    <w:rsid w:val="00FD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D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C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Библиотека</cp:lastModifiedBy>
  <cp:revision>4</cp:revision>
  <dcterms:created xsi:type="dcterms:W3CDTF">2026-01-22T08:25:00Z</dcterms:created>
  <dcterms:modified xsi:type="dcterms:W3CDTF">2026-01-22T11:50:00Z</dcterms:modified>
</cp:coreProperties>
</file>