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34" w:rsidRDefault="00864634" w:rsidP="00864634">
      <w:r>
        <w:t>ПРИНЯТО                                                                 УТВЕРЖДАЮ</w:t>
      </w:r>
    </w:p>
    <w:p w:rsidR="00864634" w:rsidRDefault="00864634" w:rsidP="00864634">
      <w:r>
        <w:t>на педагогическом совете</w:t>
      </w:r>
      <w:r>
        <w:tab/>
      </w:r>
      <w:r>
        <w:tab/>
      </w:r>
      <w:r>
        <w:tab/>
        <w:t xml:space="preserve">     Директор школы ________</w:t>
      </w:r>
      <w:r w:rsidR="00072E6D">
        <w:t xml:space="preserve">             </w:t>
      </w:r>
      <w:r>
        <w:t>_Е.Н.Михеева</w:t>
      </w:r>
    </w:p>
    <w:p w:rsidR="00864634" w:rsidRDefault="00864634" w:rsidP="00864634">
      <w:r>
        <w:t xml:space="preserve">от  </w:t>
      </w:r>
      <w:r w:rsidR="00072E6D">
        <w:t>31.09.2021 года</w:t>
      </w:r>
      <w:r>
        <w:t xml:space="preserve">   протокол № </w:t>
      </w:r>
      <w:r w:rsidR="00072E6D">
        <w:t>1</w:t>
      </w:r>
      <w:r>
        <w:tab/>
      </w:r>
      <w:r>
        <w:tab/>
      </w:r>
      <w:r>
        <w:tab/>
        <w:t xml:space="preserve">     приказ № </w:t>
      </w:r>
      <w:r w:rsidR="007813A9">
        <w:t>72</w:t>
      </w:r>
      <w:r>
        <w:t xml:space="preserve">     от  </w:t>
      </w:r>
      <w:r w:rsidR="00072E6D">
        <w:t>01.09.2021 года</w:t>
      </w:r>
      <w:r>
        <w:t xml:space="preserve">                 </w:t>
      </w: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0F4E80" w:rsidRDefault="000F4E80" w:rsidP="00FD0184">
      <w:pPr>
        <w:spacing w:line="276" w:lineRule="auto"/>
        <w:jc w:val="center"/>
        <w:rPr>
          <w:b/>
          <w:sz w:val="32"/>
          <w:szCs w:val="32"/>
        </w:rPr>
      </w:pPr>
    </w:p>
    <w:p w:rsidR="000F4E80" w:rsidRPr="00FC034D" w:rsidRDefault="000F4E80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0F4E80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="000F4E80">
        <w:rPr>
          <w:spacing w:val="-3"/>
        </w:rPr>
        <w:t xml:space="preserve"> </w:t>
      </w:r>
      <w:r w:rsidRPr="00FC034D">
        <w:rPr>
          <w:spacing w:val="-3"/>
        </w:rPr>
        <w:t>ПРОГРАММА</w:t>
      </w:r>
      <w:r w:rsidR="000F4E80">
        <w:rPr>
          <w:spacing w:val="-3"/>
        </w:rPr>
        <w:t xml:space="preserve"> </w:t>
      </w:r>
      <w:r w:rsidRPr="00FC034D">
        <w:rPr>
          <w:spacing w:val="-3"/>
        </w:rPr>
        <w:t>ВОСПИТАНИЯ</w:t>
      </w:r>
    </w:p>
    <w:p w:rsidR="00864634" w:rsidRPr="00864634" w:rsidRDefault="00864634" w:rsidP="000F4E80">
      <w:pPr>
        <w:pStyle w:val="a5"/>
        <w:tabs>
          <w:tab w:val="left" w:pos="9356"/>
        </w:tabs>
        <w:ind w:left="0" w:right="2"/>
      </w:pPr>
      <w:r>
        <w:t>СП – ДО «Детский сад «Родничок»</w:t>
      </w:r>
    </w:p>
    <w:p w:rsidR="00864634" w:rsidRDefault="00864634" w:rsidP="000F4E80">
      <w:pPr>
        <w:pStyle w:val="a5"/>
        <w:tabs>
          <w:tab w:val="left" w:pos="9356"/>
        </w:tabs>
        <w:ind w:left="0" w:right="2"/>
        <w:rPr>
          <w:szCs w:val="28"/>
        </w:rPr>
      </w:pPr>
      <w:r>
        <w:rPr>
          <w:szCs w:val="28"/>
        </w:rPr>
        <w:t>МБ</w:t>
      </w:r>
      <w:r w:rsidR="00D70A4B" w:rsidRPr="00D70A4B">
        <w:rPr>
          <w:szCs w:val="28"/>
        </w:rPr>
        <w:t>ОУ «</w:t>
      </w:r>
      <w:r>
        <w:rPr>
          <w:szCs w:val="28"/>
        </w:rPr>
        <w:t>Койнасская средняя</w:t>
      </w:r>
    </w:p>
    <w:p w:rsidR="00767635" w:rsidRPr="00D70A4B" w:rsidRDefault="00864634" w:rsidP="000F4E80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общеобразовательная школа»</w:t>
      </w:r>
    </w:p>
    <w:p w:rsidR="00767635" w:rsidRPr="00FC034D" w:rsidRDefault="00FD0184" w:rsidP="000F4E80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</w:t>
      </w:r>
      <w:r w:rsidR="000F4E80">
        <w:t xml:space="preserve">6 </w:t>
      </w:r>
      <w:r w:rsidRPr="00FC034D">
        <w:t>учебный</w:t>
      </w:r>
      <w:r w:rsidR="000F4E80"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Особенностивоспитательногопроцессав</w:t>
      </w:r>
      <w:r w:rsidR="00864634">
        <w:t>СП – ДО</w:t>
      </w:r>
      <w:r w:rsidRPr="0080317A">
        <w:t>«Детский сад</w:t>
      </w:r>
      <w:r w:rsidR="00864634">
        <w:t xml:space="preserve"> «Родничок</w:t>
      </w:r>
      <w:r w:rsidRPr="0080317A">
        <w:t>»</w:t>
      </w:r>
      <w:r w:rsidR="002A3EB9">
        <w:tab/>
        <w:t>4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2A3EB9">
        <w:rPr>
          <w:sz w:val="24"/>
          <w:szCs w:val="24"/>
        </w:rPr>
        <w:t>5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2A3EB9">
        <w:t>я</w:t>
      </w:r>
      <w:r w:rsidR="002A3EB9">
        <w:tab/>
        <w:t>7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РАЗДЕЛ2.СОДЕРЖАНИЕПРОГРАММЫВОСПИТАНИЯ</w:t>
      </w:r>
      <w:r w:rsidR="00864634">
        <w:rPr>
          <w:b/>
          <w:sz w:val="24"/>
          <w:szCs w:val="24"/>
        </w:rPr>
        <w:t>ДОО</w:t>
      </w:r>
    </w:p>
    <w:p w:rsidR="00A8179C" w:rsidRPr="00A8179C" w:rsidRDefault="00B839B3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СодержаниепрограммывоспитаниянаосновеформированияценностейвДО</w:t>
        </w:r>
        <w:r w:rsidR="00864634">
          <w:t>О</w:t>
        </w:r>
      </w:hyperlink>
      <w:r w:rsidR="002A3EB9">
        <w:tab/>
        <w:t>10</w:t>
      </w:r>
    </w:p>
    <w:p w:rsidR="00A8179C" w:rsidRPr="00A8179C" w:rsidRDefault="00B839B3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ОсобенностиреализациивоспитательногопроцессавДО</w:t>
        </w:r>
        <w:r w:rsidR="00864634">
          <w:t>О</w:t>
        </w:r>
      </w:hyperlink>
      <w:r w:rsidR="0080317A" w:rsidRPr="0080317A">
        <w:tab/>
      </w:r>
      <w:r w:rsidR="002A3EB9">
        <w:t>10</w:t>
      </w:r>
    </w:p>
    <w:p w:rsidR="00A8179C" w:rsidRPr="00A8179C" w:rsidRDefault="00B839B3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80317A">
          <w:t>реализациипрограммывоспитания</w:t>
        </w:r>
      </w:hyperlink>
      <w:r w:rsidR="0080317A" w:rsidRPr="0080317A">
        <w:tab/>
      </w:r>
      <w:r w:rsidR="002A3EB9">
        <w:t>11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6F3FD1">
        <w:tab/>
        <w:t>16</w:t>
      </w:r>
    </w:p>
    <w:p w:rsidR="00A8179C" w:rsidRDefault="00B839B3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РАЗДЕЛ3. ОРГАНИЗАЦИОННЫЕУСЛОВИЯРЕАЛИЗАЦИИПРОГРАММЫВОСПИТАНИЯ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Общиетребования кусловиямреализациипрограммывоспитанияДО</w:t>
      </w:r>
      <w:r w:rsidR="00864634">
        <w:rPr>
          <w:sz w:val="24"/>
          <w:szCs w:val="24"/>
        </w:rPr>
        <w:t>О</w:t>
      </w:r>
      <w:r w:rsidR="0080317A" w:rsidRPr="00A8179C">
        <w:rPr>
          <w:sz w:val="24"/>
          <w:szCs w:val="24"/>
        </w:rPr>
        <w:tab/>
      </w:r>
      <w:r w:rsidR="006F3FD1">
        <w:rPr>
          <w:sz w:val="24"/>
          <w:szCs w:val="24"/>
        </w:rPr>
        <w:t>18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Нормативно-методическоеобеспечениереализациипрограммы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Материально-техническоеобеспечениереализациипрограммы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планвоспитательнойработы</w:t>
      </w:r>
      <w:r w:rsidR="0080317A" w:rsidRPr="00A8179C">
        <w:rPr>
          <w:sz w:val="24"/>
          <w:szCs w:val="24"/>
        </w:rPr>
        <w:tab/>
      </w:r>
      <w:r w:rsidR="006F3FD1">
        <w:rPr>
          <w:sz w:val="24"/>
          <w:szCs w:val="24"/>
        </w:rPr>
        <w:t>20</w:t>
      </w:r>
      <w:bookmarkStart w:id="0" w:name="_GoBack"/>
      <w:bookmarkEnd w:id="0"/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образовательнойпрограммы</w:t>
      </w:r>
      <w:r w:rsidR="000F109A">
        <w:t>СП-ДО</w:t>
      </w:r>
      <w:r w:rsidRPr="0080317A">
        <w:t>«Детский сад</w:t>
      </w:r>
      <w:r w:rsidR="000F109A">
        <w:t xml:space="preserve"> «Родничок</w:t>
      </w:r>
      <w:r w:rsidRPr="0080317A">
        <w:t>» (далее - ООПДО).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Программа обеспечивает реализацию Федерального закона от 31 июля 2020года№304-ФЗ«ОвнесенииизмененийвФедеральныйзакон«ОбобразованиивРоссийскойФедерации»повопросамвоспитанияобучающихся»ПрисоставленииПрограммывоспитанияиспользованы«Примернаяпрограммавоспитания»(одобренарешениемФедеральногоучебно-методическогообъединенияпообщемуобразованиюМинистерства просвещения России (протокол от 2 июня 2020 года № 2/20), внесена вРеестрпримерныхосновныхобщеобразовательныхпрограммиразмещенанасайтеhttps://fgosreestr.ru/, «Стратегия развития воспитания в Российской Федерации на периоддо2025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ВцентрепрограммывоспитаниявсоответствиисФедеральнымигосударственнымиобразовательнымистандартамидошкольногообразования(далее–ФГОС ДО) находится одна из ключевых задач: формирование общей культуры личностидетей,втомчислеценностейздоровогообразажизни,развитияихсоциальных,нравственных,эстетических,интеллектуальных,физическихкачеств,инициативности,самостоятельностииответственности ребенка(1.6.</w:t>
      </w:r>
      <w:r w:rsidR="00F47018" w:rsidRPr="0080317A">
        <w:t xml:space="preserve"> п.6</w:t>
      </w:r>
      <w:r w:rsidRPr="0080317A">
        <w:t>ФГОСДО)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Программапризванаобеспечитьдостижениедетьмиличностныхрезультатов,указанныхвоФГОСДО:ребенокобладаетустановкойположительногоотношениякмиру,к разным видам труда, другим людям и самому себе, обладает чувством собственногодостоинства;активновзаимодействуетсовзрослымиисверстниками,участвуетвсовместных играх.Способен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Можетследоватьсоциальнымнормамповеденияиправиламвразныхвидахдеятельности. Обладает начальными знаниями о себе, о природном и социальном мире, вкоторомонживет;знакомспроизведениямидетскойлитературы;обладаетэлементарными представлениями из области живой природы, истории и т.п. (4.6.ФГОСДО).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Впрограммеописанасистемавозможныхформиметодовработысвоспитанниками.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Программавоспитаниявключаетвсебя</w:t>
      </w:r>
      <w:r w:rsidR="00024099">
        <w:t>три</w:t>
      </w:r>
      <w:r w:rsidRPr="0080317A">
        <w:t>основныхраздела: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СодержаниепрограммывоспитанияДОУ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«Трудовоевоспитаниеиранняяпрофориентация»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>Модуль 6 - техническая направленность «От Фрёбеля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864634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Особенностивоспитательногопроцессав</w:t>
      </w:r>
      <w:r w:rsidR="000F109A">
        <w:rPr>
          <w:b/>
          <w:spacing w:val="-5"/>
        </w:rPr>
        <w:t>СП – ДО</w:t>
      </w:r>
      <w:r w:rsidRPr="00024099">
        <w:rPr>
          <w:b/>
        </w:rPr>
        <w:t>«Детский сад</w:t>
      </w:r>
      <w:r w:rsidR="000F109A">
        <w:rPr>
          <w:b/>
        </w:rPr>
        <w:t xml:space="preserve"> «Родничок</w:t>
      </w:r>
      <w:r w:rsidRPr="00024099">
        <w:rPr>
          <w:b/>
        </w:rPr>
        <w:t>»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Образовательный процесс в </w:t>
      </w:r>
      <w:r w:rsidR="000F109A">
        <w:t xml:space="preserve">СП-ДО </w:t>
      </w:r>
      <w:r w:rsidRPr="0080317A">
        <w:t>«Детский сад</w:t>
      </w:r>
      <w:r w:rsidR="000F109A">
        <w:t xml:space="preserve"> «Родничок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767635" w:rsidRPr="0080317A" w:rsidRDefault="000F109A" w:rsidP="000F109A">
      <w:pPr>
        <w:pStyle w:val="Default"/>
        <w:ind w:firstLine="709"/>
        <w:jc w:val="both"/>
      </w:pPr>
      <w:r>
        <w:t xml:space="preserve">СП – ДО </w:t>
      </w:r>
      <w:r w:rsidR="00460C13" w:rsidRPr="0080317A">
        <w:t>«Д</w:t>
      </w:r>
      <w:r w:rsidR="00FD0184" w:rsidRPr="0080317A">
        <w:t>етский сад</w:t>
      </w:r>
      <w:r>
        <w:t xml:space="preserve"> «Родничок</w:t>
      </w:r>
      <w:r w:rsidR="00FD0184" w:rsidRPr="0080317A">
        <w:t>» расположен в</w:t>
      </w:r>
      <w:r>
        <w:t xml:space="preserve"> здании школьного интерната на первом этаже</w:t>
      </w:r>
      <w:r w:rsidR="00FD0184" w:rsidRPr="0080317A">
        <w:t>,</w:t>
      </w:r>
      <w:r>
        <w:t xml:space="preserve"> по адресу село Койнас, д.</w:t>
      </w:r>
      <w:r w:rsidR="00FD0184" w:rsidRPr="0080317A">
        <w:rPr>
          <w:i/>
        </w:rPr>
        <w:t>.</w:t>
      </w:r>
      <w:r w:rsidR="00FD0184" w:rsidRPr="0080317A">
        <w:t>Рядомс</w:t>
      </w:r>
      <w:r>
        <w:t>ДОО</w:t>
      </w:r>
      <w:r w:rsidR="00FD0184" w:rsidRPr="0080317A">
        <w:t>находитсяобщеобразовательная школа</w:t>
      </w:r>
      <w:r>
        <w:t xml:space="preserve">. 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воспитательныхуслугвыступают,впервуюочередь,родителивоспитанниковкакгарантыреализацииправребенканауход,присмотри оздоровление, воспитаниеи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Кособенностямсоциокультурнойситуациисемей,чьидетипосещают</w:t>
      </w:r>
      <w:r w:rsidR="000F109A">
        <w:t>ДОО</w:t>
      </w:r>
      <w:r w:rsidRPr="0080317A">
        <w:t>,можноотнести преобладание потребительской позиции, сниженный уровень интереса к жизнидетей в детском саду, противоречивость поведения, образцов поведения и отношения кокружающемумиру, кдругимлюдям.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 w:rsidR="003370CA">
        <w:t xml:space="preserve">СП – ДО </w:t>
      </w:r>
      <w:r w:rsidRPr="0080317A">
        <w:t>«Детский сад</w:t>
      </w:r>
      <w:r w:rsidR="003370CA">
        <w:t xml:space="preserve"> «Родничок</w:t>
      </w:r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Процессвоспитанияв</w:t>
      </w:r>
      <w:r w:rsidR="003370CA">
        <w:t>ДОО</w:t>
      </w:r>
      <w:r w:rsidRPr="0080317A">
        <w:t>основываетсянаследующихпринципахвзаимодействияпедагогических работниковивоспитанников: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позитивнаясоциализацияребенка</w:t>
      </w:r>
      <w:r w:rsidRPr="0080317A">
        <w:rPr>
          <w:sz w:val="24"/>
          <w:szCs w:val="24"/>
        </w:rPr>
        <w:t>(предполагает,чтоосвоениеребенкомкультурных норм, средств и способов деятельности, культурных образцов поведения иобщениясдругимилюдьми,приобщениектрадициямсемьи,общества,государствапроисход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направленонасозданиепредпосылоккполноценнойдеятельностиребенкавизменяющемсямире;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личностно-развивающийигуманистическийхарактервзаимодействия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идетей).Личностно-развивающеевзаимодействиеявляетсянеотъемлемойсоставнойчастьюсоциальнойситуацииразвитияребенкаворганизации,условиемегоэмоциональногоблагополучияи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содействиеисотрудничестводетейивзрослых,признаниеребенкаполноценнымучастником</w:t>
      </w:r>
      <w:r w:rsidRPr="0080317A">
        <w:rPr>
          <w:sz w:val="24"/>
          <w:szCs w:val="24"/>
        </w:rPr>
        <w:t>(субъектом)воспитательныхотношений.Этотпринциппредполагает активное участие всех субъектов отношений – как детей, так и взрослых – вреализациипрограммы воспитания;</w:t>
      </w:r>
    </w:p>
    <w:p w:rsidR="00767635" w:rsidRPr="0080317A" w:rsidRDefault="003370CA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>партнерство ДОО</w:t>
      </w:r>
      <w:r w:rsidR="00FD0184" w:rsidRPr="0080317A">
        <w:rPr>
          <w:b/>
          <w:sz w:val="24"/>
          <w:szCs w:val="24"/>
        </w:rPr>
        <w:t xml:space="preserve"> с семьей</w:t>
      </w:r>
      <w:r w:rsidR="00FD0184" w:rsidRPr="0080317A">
        <w:rPr>
          <w:sz w:val="24"/>
          <w:szCs w:val="24"/>
        </w:rPr>
        <w:t>. Сотрудничество, кооперация с семьей, открытость вотношении семьи, уважение семейных ценностей и традиций, их учет в образовательнойработе являются важнейшим принципом воспитат</w:t>
      </w:r>
      <w:r>
        <w:rPr>
          <w:sz w:val="24"/>
          <w:szCs w:val="24"/>
        </w:rPr>
        <w:t>ельной программы. Сотрудники ДОО</w:t>
      </w:r>
      <w:r w:rsidR="00FD0184"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ценностиитрадициисемейвоспитанников.Программапредполагаетразнообразныеформысот</w:t>
      </w:r>
      <w:r w:rsidR="00FD0184" w:rsidRPr="0080317A">
        <w:rPr>
          <w:sz w:val="24"/>
          <w:szCs w:val="24"/>
        </w:rPr>
        <w:lastRenderedPageBreak/>
        <w:t>рудничествассемьейкаквсодержательном,такиворганизационномпланах.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охраныздоровья и другими партнерами, которые могут внести вклад в развитие и воспитаниедетей, а также использование ресурсов местного сообщества и вариативных программдополнительногообразования детейдляобогащениядетскогоразвития.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Основнымитрадициямивоспитаниявобразовательнойорганизацииявляютсяследующие: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стержнемгодовогоциклавоспитательнойработы</w:t>
      </w:r>
      <w:r w:rsidR="003370CA">
        <w:rPr>
          <w:sz w:val="24"/>
          <w:szCs w:val="24"/>
        </w:rPr>
        <w:t>ДОО</w:t>
      </w:r>
      <w:r w:rsidRPr="0080317A">
        <w:rPr>
          <w:sz w:val="24"/>
          <w:szCs w:val="24"/>
        </w:rPr>
        <w:t>являютсяключевыемероприятия</w:t>
      </w:r>
      <w:r w:rsidR="003370CA">
        <w:rPr>
          <w:sz w:val="24"/>
          <w:szCs w:val="24"/>
        </w:rPr>
        <w:t>СП – ДО</w:t>
      </w:r>
      <w:r w:rsidR="00C225BB" w:rsidRPr="0080317A">
        <w:rPr>
          <w:sz w:val="24"/>
          <w:szCs w:val="24"/>
        </w:rPr>
        <w:t>«Детский сад</w:t>
      </w:r>
      <w:r w:rsidR="003370CA">
        <w:rPr>
          <w:sz w:val="24"/>
          <w:szCs w:val="24"/>
        </w:rPr>
        <w:t xml:space="preserve"> «Родничок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РФ»,коллективныеделагруппыдетейподруководствомвоспитателячерезкоторыеосуществляетсяинтеграциявоспитательныхусилийпедагогическихработников;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чертойкаждогоключевогомероприятия,событияибольшинстваиспользуемыхдлявоспитаниядругихсовместныхделпедагогов,детейиродителей,являетсяобсуждение,планирование,совместноепроведениеисозданиетворческогопродукта(коллективногоилииндивидуальногокаждого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3370CA">
        <w:rPr>
          <w:sz w:val="24"/>
          <w:szCs w:val="24"/>
        </w:rPr>
        <w:t xml:space="preserve">ДОО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детеймладшим, социальная активность, стремление создать коллективный или индивидуальныйтворческийпродукт, принятьучастие вобщественнозначимомделе;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педагогическиеработники</w:t>
      </w:r>
      <w:r w:rsidR="003370CA">
        <w:rPr>
          <w:sz w:val="24"/>
          <w:szCs w:val="24"/>
        </w:rPr>
        <w:t>ДОО</w:t>
      </w:r>
      <w:r w:rsidRPr="0080317A">
        <w:rPr>
          <w:sz w:val="24"/>
          <w:szCs w:val="24"/>
        </w:rPr>
        <w:t>ориентированынаформированиедетскогоколлективавнутриодной</w:t>
      </w:r>
      <w:r w:rsidR="003370CA">
        <w:rPr>
          <w:spacing w:val="1"/>
          <w:sz w:val="24"/>
          <w:szCs w:val="24"/>
        </w:rPr>
        <w:t>разно</w:t>
      </w:r>
      <w:r w:rsidRPr="0080317A">
        <w:rPr>
          <w:sz w:val="24"/>
          <w:szCs w:val="24"/>
        </w:rPr>
        <w:t>возрастнойгруппы,наустановлениедоброжелательныхитоварищеских взаимоотношений между детьми разных возрастов и ровесниками; умениеиграть, заниматься интереснымделомвпаре,небольшой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ключевойфигуройвоспитанияв</w:t>
      </w:r>
      <w:r w:rsidR="003370CA">
        <w:rPr>
          <w:sz w:val="24"/>
          <w:szCs w:val="24"/>
        </w:rPr>
        <w:t>ДОО</w:t>
      </w:r>
      <w:r w:rsidRPr="0080317A">
        <w:rPr>
          <w:sz w:val="24"/>
          <w:szCs w:val="24"/>
        </w:rPr>
        <w:t>являетсявоспитательгруппы,реализующийпоотношениюкребенкузащитную,личностноразвивающую,организационную,посредническую (в разрешении конфликтов) функции. Поскольку воспитатель являетсядля ребенка фигурой очень значимой, именно на него ложится огромная ответственностьзасозданиеусловийдляличностногоразвитияребенка.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3370CA">
        <w:rPr>
          <w:sz w:val="24"/>
          <w:szCs w:val="24"/>
        </w:rPr>
        <w:t>СП - ДО</w:t>
      </w:r>
      <w:r w:rsidRPr="0080317A">
        <w:rPr>
          <w:sz w:val="24"/>
          <w:szCs w:val="24"/>
        </w:rPr>
        <w:t>«Детский сад №18»,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воейстраны,укорененный в духовных и культурных традициях многонационального народа РоссийскойФедерации.</w:t>
      </w:r>
    </w:p>
    <w:p w:rsidR="00C059A4" w:rsidRPr="0080317A" w:rsidRDefault="003370CA" w:rsidP="0080317A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Цель воспитания в ДОО</w:t>
      </w:r>
      <w:r w:rsidR="00C059A4" w:rsidRPr="0080317A">
        <w:rPr>
          <w:szCs w:val="28"/>
        </w:rPr>
        <w:t xml:space="preserve">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 xml:space="preserve">Главной задачей программы является создание организационно-педагогических </w:t>
      </w:r>
      <w:r w:rsidRPr="0080317A">
        <w:rPr>
          <w:sz w:val="24"/>
          <w:szCs w:val="28"/>
        </w:rPr>
        <w:lastRenderedPageBreak/>
        <w:t>условий в части воспитания, личностного развития и социализации детей дошкольного возраста.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Конкретизацияобщей</w:t>
      </w:r>
      <w:r w:rsidRPr="0080317A">
        <w:rPr>
          <w:b/>
          <w:sz w:val="24"/>
          <w:szCs w:val="28"/>
        </w:rPr>
        <w:t>цели</w:t>
      </w:r>
      <w:r w:rsidRPr="0080317A">
        <w:rPr>
          <w:sz w:val="24"/>
          <w:szCs w:val="28"/>
        </w:rPr>
        <w:t>воспитанияприменительноквозрастнымособенностямдошкольников.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Ввоспитаниидетеймладшегодошкольноговозраста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позитивнойсоциализации,мотивации,поддержкииразвитияиндивидуальностидетейчерезобщение,игру,участиевисследовательскойдеятельностиидругихформах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развиватьположительноеотношениеребенкаксебеидругимлюдям;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сформироватькоммуникативнуюисоциальнуюкомпетентности;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удетейинтерескэстетическойсторонедействительности,ознакомлениесразнымивидамиижанрамиискусства(словесного,музыкального,изобразительного), в том числе народноготворчества;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содействоватьстановлениюудетейценностейздоровогообразажизни;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сформироватьстремлениебытьпричастнымктрудувзрослых(помогаетполиватьиубиратьучасток,расчищатьдорожкиотснега,ремонтироватьигрушкиикнигиидр.),стремлениеоказыватьпосильнуюпомощь,поддерживатьчувствоудовлетворения отучастиявразличныхвидахдеятельности,втом числетворческой;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представлениео России как своей стране, узнаватьи называтьсимволикусвоейстраны(флаг,герб,гимн).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Ввоспитании детейстаршегодошкольноговозраста: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развитияобщейкультурыличностиребенка,интеллектуально-познавательныхспособностей,социально-нравственных,эстетических,физических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обогащатьпредставлениядетейомногообразиикультурныхнормиценностей,принятых вобществе;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исверстникамивразныхвидахдеятельности,становление детскогосообщества;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воспитыватьчувствоответственности,самостоятельности,инициативности,формирование основпатриотизма;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углублятьпредставлениядетейоправилахбезопасногоповеденияиумениеследовать им в различных ситуациях; содействовать становлению ценностей здоровогообраза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отношениикприродеипониманиисамоценностиприроды;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развиватьпредпосылкивосприятияипониманияпроизведенийискусства(живопись,графика,скульптура,архитектура)вмногообразииегожанров(портрет,пейзаж, натюрморт); художественных литературных произведений и музыки; интерес крусскому языку, языкамдругих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поощрятьпроявленияморально-волевыхкачеств.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zCs w:val="28"/>
        </w:rPr>
        <w:t>ссемьямивоспитанников,ихродителямиили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Pr="0080317A">
        <w:rPr>
          <w:szCs w:val="28"/>
        </w:rPr>
        <w:t>на совместное решение вопросов личностного развитиядетей.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родителейкучастиювжизни</w:t>
      </w:r>
      <w:r w:rsidR="003370CA">
        <w:rPr>
          <w:sz w:val="24"/>
          <w:szCs w:val="28"/>
        </w:rPr>
        <w:t>ДОО</w:t>
      </w:r>
      <w:r w:rsidRPr="0080317A">
        <w:rPr>
          <w:sz w:val="24"/>
          <w:szCs w:val="28"/>
        </w:rPr>
        <w:t>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Повышениепедагогическойкультурыродителей.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Видывзаимоотношений,посредствомкоторыхбудетосуществлятьсявзаимодействие: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принадлежитпривилегия указывать,контролировать,оценивать;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lastRenderedPageBreak/>
        <w:t>взаимодействие-способорганизациисовместнойдеятельности,котораяосуществляетсянаоснованиисоциальнойперцепции(чувственногопознанияокружающего мира) испомощью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Планомернаяреализацияпоставленныхзадачпозволиторганизоватьв</w:t>
      </w:r>
      <w:r w:rsidR="003370CA">
        <w:rPr>
          <w:szCs w:val="28"/>
        </w:rPr>
        <w:t>ДОО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эффективнымспособомвоспитанияподрастающегопоколения.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деятельностьвоспитателя нацелена на перспективу развития и становления личности ребенка. Поэтомурезультаты достиженияцеливоспитанияпредставленыв видедвухописательныхмоделей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–«ПортретавыпускникаДОУ»и «ПортретагражданинаРоссии».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Планируемыерезультатывоспитаниядетей в раннемвозрасте(к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предполагаетсядостижение следующихрезультатов,основанныхна целевыхориентирах: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ПортретГражданинаРоссии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Отечества,гражданского общества, демократии,гуманизма,миравовсеммире.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обеспечениябезопасности и благополучия России,сохранения родной культуры,историческойпамятиипреемственностина основе любви к Отечеству, малойродине,сопричастности кмногонациональному народу России,принятиятрадиционныхдуховно-нравственных ценностей человеческойжизни, семьи, человечества, уважения ктрадиционнымрелигиямРоссии.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Уважающийпрошлоероднойстраныиустремлённыйвбудущее.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принимающийучастиевдостижениинациональныхцелейразвития Россиивразличныхсферахсоциальной жизни и экономики,участвующийвдеятельностиобщественныхобъединениях,волонтёрских и благотворительныхпроектах.Принимающийиучитывающийвсвоихдействияхценностьинеповторимость, праваисвободыдругихлюдейнаосноверазвитогоправосознания.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3.Социальнаянаправленностьизрелость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Проявляющийсамостоятельностьиответственностьвпостановке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t>Системно, креативно и критическимыслящий, активно и целенаправленнопознающий мир, самореализующийся впрофессиональнойиличностнойсферахнаосновеэтическихиэстетическихидеалов.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b/>
          <w:sz w:val="24"/>
          <w:szCs w:val="24"/>
        </w:rPr>
        <w:t>Экономическаяактивность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ксозидательному труду, успешнодостигающий поставленных жизненныхцелей за счёт высокой экономическойактивностииэффективногоповедениянарынке труда в условиях многообразиясоциально-трудовыхролей,мотивированный к инновационнойдеятельности.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t>Доброжелательно, конструктивно иэффективно взаимодействующий сдругими людьми – представителямиразличныхкультур,возрастов,лицсограниченнымивозможностямиздоровья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b/>
          <w:sz w:val="24"/>
          <w:szCs w:val="24"/>
        </w:rPr>
        <w:t>Здоровьеибезопасность</w:t>
      </w:r>
      <w:r w:rsidRPr="00826C46">
        <w:rPr>
          <w:sz w:val="24"/>
          <w:szCs w:val="24"/>
        </w:rPr>
        <w:t xml:space="preserve">Стремящийсяк гармоничному развитию, осознанновыполняющий правила здорового иэкологически целесообразного образажизни и поведения, безопасного длячеловека и окружающей среды (в томчисле и сетевой), </w:t>
      </w:r>
      <w:r w:rsidRPr="00826C46">
        <w:rPr>
          <w:sz w:val="24"/>
          <w:szCs w:val="24"/>
        </w:rPr>
        <w:lastRenderedPageBreak/>
        <w:t>воспринимающийприроду как ценность, обладающийчувством меры,рачительноибережноотносящийся к природным ресурсам,ограничивающийсвоипотребности.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Планируемыерезультатывоспитаниядетейв дошкольном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Впроцессе воспитаниякокончаниюдошкольноговозраста (ксемигодам)предполагаетсядостижение следующихрезультатов,основанына целевыхориентирах: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Отечества,гражданского общества, демократии,гуманизма,миравовсеммире.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обеспечениябезопасности и благополучия России,сохранения родной культуры,историческойпамятиипреемственностина основе любви к Отечеству, малойродине,сопричастности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b/>
          <w:sz w:val="24"/>
          <w:szCs w:val="24"/>
        </w:rPr>
        <w:t>Гражданскаяпозицияи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Активноисознательнопринимающийучастиев достижениинациональных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сферахсоциальной жизни и экономики,участвующийвдеятельностиобщественныхобъединениях,волонтёрских и благотворительныхпроектах.Принимающийиучитывающийвсвоихдействияхценностьинеповторимость, права и свободы другихлюдейнаосноверазвитогоправосознания.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3.Социальнаянаправленностьизрелость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Проявляющийсамостоятельностьиответственностьвпостановкеи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достижениижизненныхцелей,активность,честность и принципиальность вобщественнойсфере,нетерпимость кпроявлениямнепрофессионализмавтрудовой деятельности, уважение ипризнание ценности каждой человеческойличности,сочувствиеидеятельноесострадание к другим людям. Сознательноитворческипроектирующийсвойжизненныйпуть,использующийдляразрешенияпроблемидостиженияцелей средствасаморегуляции,самоорганизацииирефлексии.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b/>
          <w:sz w:val="24"/>
          <w:szCs w:val="24"/>
        </w:rPr>
        <w:t>Интеллектуальнаясамостоятельность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критическимыслящий, активно и целенаправленнопознающий мир, самореализующийся впрофессиональнойиличностнойсферахнаосновеэтическихиэстетическихидеалов.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Эффективноиуверенно осуществляющийсетевуюкоммуникацию и взаимодействие наосновеправилсетевойкультурыисетевойэтики,управляющийсобственнойрепутациейвсетевой среде,формирующий «здоровый» цифровойслед.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6.Экономическаяактивность</w:t>
      </w:r>
      <w:r w:rsidRPr="00826C46">
        <w:t>Проявляющий стремление ксозидательному труду, успешнодостигающий поставленных жизненныхцелей за счёт высокой экономическойактивностииэффективногоповедениянарынке труда в условиях многообразиясоциально-трудовыхролей,мотивированный к инновационнойдеятельности.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t>Доброжелательно, конструктивно иэффективно взаимодействующий сдругими людьми – представителямиразличныхкультур,возрастов,лицсограниченными возможностями здоровья(втом числевсоставекоманды); уверенновыражающий свои мысли различнымиспособаминарусскомиродномязыке.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b/>
          <w:sz w:val="24"/>
          <w:szCs w:val="24"/>
        </w:rPr>
        <w:t>Здоровьеибезопасность</w:t>
      </w:r>
      <w:r w:rsidRPr="00826C46">
        <w:rPr>
          <w:sz w:val="24"/>
          <w:szCs w:val="24"/>
        </w:rPr>
        <w:t>Стремящийсяк гармоничному развитию, осознанновыполняющий правила здорового иэкологически целесообразного образажизни и поведения, безопасного длячеловека и окружающей среды (в томчисле и сетевой), воспринимающийприроду как ценность, обладающийчувством меры,рачительноибережноотносящийся к природным ресурсам,ограничивающийсвоипотребности.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9.Мобильностьиустойчивость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lastRenderedPageBreak/>
        <w:t>Сохраняющийвнутреннююустойчивостьв динамично меняющихся инепредсказуемых условиях,гибкоадаптирующийся к изменениям,проявляющий социальную,профессиональную и образовательнуюмобильность,втомчислевформенепрерывного самообразования исамосовершенствования.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370CA" w:rsidRDefault="003370CA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370CA" w:rsidRDefault="003370CA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370CA" w:rsidRDefault="003370CA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370CA" w:rsidRDefault="003370CA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370CA" w:rsidRDefault="003370CA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РАЗДЕЛ2.СОДЕРЖАНИЕПРОГРАММЫВОСПИТАНИЯ</w:t>
      </w:r>
      <w:r w:rsidR="003370CA">
        <w:rPr>
          <w:b/>
          <w:sz w:val="24"/>
          <w:szCs w:val="24"/>
        </w:rPr>
        <w:t>ДОО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B839B3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hyperlink w:anchor="_TOC_250004" w:history="1">
        <w:r w:rsidR="00323A85" w:rsidRPr="00933BD4">
          <w:rPr>
            <w:b/>
          </w:rPr>
          <w:t>СодержаниепрограммывоспитаниянаосновеформированияценностейвДО</w:t>
        </w:r>
        <w:r w:rsidR="003370CA">
          <w:rPr>
            <w:b/>
          </w:rPr>
          <w:t>О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от29.12.2012№273-ФЗ«ОбобразованиивРоссийскойФедерации»,«…должносодействовать взаимопониманию и сотрудничеству между людьми, народами независимоотрасовой,национальной,этнической,религиознойисоциальнойпринадлежности,учитывать разнообразие мировоззренческих подходов, способствовать реализации праваобучающихсянасвободныйвыбормненийиубеждений,обеспечиватьразвитиеспособностей каждого человека, формирование и развитие его личности в соответствии спринятымивсемьеиобществедуховно-нравственнымиисоциокультурнымиценностями».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СодержаниеПрограммывоспитанияреализуетсявходеосвоениядетьмидошкольного возраста всех образовательных областей, обозначенных в ФГОС ДО, однойиззадачкоторогоявляетсяобъединениевоспитанияиобучениявцелостныйобразовательный процесс на основе духовно-нравственных и социокультурных ценностейипринятыхвобществеправилинормповедения винтересахчеловека,семьи,общества: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−социально-коммуникативноеразвитие;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−познавательноеразвитие;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−речевоеразвитие;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−художественно-эстетическоеразвитие;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−физическоеразвитие.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игровая,включаясюжетно-ролевуюигру,игрусправиламиидругиевиды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коммуникативная(общениеивзаимодействиесовзрослымиисверстниками),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познавательно-исследовательская(исследованияобъектовокружающегомираиэкспериментирования сними),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восприятиехудожественнойлитературыифольклора,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самообслуживаниеиэлементарныйбытовойтруд(впомещенииинаулице),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конструированиеизразногоматериала,включаяконструкторы,модули,бумагу,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природныйиинойматериал,изобразительная(рисование,лепка,аппликация),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музыкальная(восприятиеипониманиесмысламузыкальныхпроизведений,пение,музыкально-ритмическиедвижения,игрынадетскихмузыкальныхинструментах)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двигательная(овладениеосновнымидвижениями)формыактивностиребенка.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Формыорганизациидеятельности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игра,игровоеупражнение,игра-путешествие,занятие;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zCs w:val="28"/>
        </w:rPr>
        <w:t>модуль,коллекционирование,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чтение,беседа/разговор,ситуации,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конкурсы,викторины,коллективноетворческоедело,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проекты,эксперименты,длительныенаблюдения,экологическиеакции,экскурсии,пешеходные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мастерская,клубныйчас,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праздники,развлечения,</w:t>
      </w:r>
      <w:r w:rsidRPr="00323A85">
        <w:rPr>
          <w:sz w:val="24"/>
          <w:szCs w:val="28"/>
        </w:rPr>
        <w:t>физкультурно-спортивныесоревнования,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театрализованныеигры,инсценировки.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Практическаяреализацияцелиизадачвоспитанияосуществляетсяврамкахследующих напра</w:t>
      </w:r>
      <w:r w:rsidR="003370CA">
        <w:rPr>
          <w:szCs w:val="28"/>
        </w:rPr>
        <w:t>влений воспитательной работы ДОО</w:t>
      </w:r>
      <w:r w:rsidRPr="00323A85">
        <w:rPr>
          <w:szCs w:val="28"/>
        </w:rPr>
        <w:t>, каждое из которых представлено всоответствующеммодуле.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323A85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Экологическоевоспитаниедошкольников  – одно  из  приоритетныхнаправлений воспитания.Этонепрерывныйпроцессвоспитанияиразвитиядетей,направленный не только на расширение знаний в данной области, но и формированиекультурыповедениявприроде,котораяпроявляетсявположительномотношенииксвоемуздоровью, кокружающемумиру,вответственномотношениикприроде,ксоблюдению норм и правил поведения по отношению к ней. В связи с этим на базе нашегодетскогосадареализуетсяобразовательныйпроект«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роектдаётвозможностьформироватьудошкольниковосознанно-правильное отношениекприроде,природнымявлениям.Осознанно-правильноеотношение детей к природе строится на её восприятии, эмоциональном отношении к ней,знакомстве и знаниях особенностей жизни отдельных живых существ. Дети узнают новуюинформацию о живой и неживой природе, её представителях, знакомятся с народнымиприметами, литературнымипроизведениями,черезкоторыепознаюткрасотуокружающего мира, выполняют различные трудовые поручениячто даёт возможностьпонять меру собственной ответственности за сохранение и улучшение жизни растений иживотных,необходимостьбережногоотношенияковсемуживому,пониманию чточеловек – частьприроды.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 xml:space="preserve">, это путешествия в </w:t>
      </w:r>
      <w:r w:rsidRPr="00323A85">
        <w:lastRenderedPageBreak/>
        <w:t>природу,главнымсодержаниемкоторыхявляетсязнакомствосживойприродойродногокрая,сместнымиобычаями,содействиепопросвещениюиэкологическомувоспитанию,поохранеприродыродногокрая,</w:t>
      </w:r>
      <w:r w:rsidR="00FA1D59" w:rsidRPr="00323A85">
        <w:t>города</w:t>
      </w:r>
      <w:r w:rsidRPr="00323A85">
        <w:t>,сада.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Методическая  составляющая  базируется  на  основе  парциальной  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исистематическое взаимодействие детей с живой природой. В помещении и на участкедошкольникидолжныбытьокруженырастениямииживотными,вокругкоторыхвоспитательорганизуетразличнуюдеятельность.Процессосознанно-правильногоотношенияк  природе  сопровождается  различными  видами  детской  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(игровой,подвижной,познавательно-исследовательской,художественно-эстетической,коммуникативной).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возраста.Этусложнуюзадачуневозможнорешитьбезсовместныхусилийипродуктивногосотрудничествавзрослых–воспитателейиродителей.Объединяяобучение и воспитание в целостный образовательный процесс, непосредственно участвуявэтомпроцессе,родителисамистараютсябытьобразцомдуховно-нравственныхисоциокультурных ценностейдлясвоих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«ТРУДОВОЕВОСПИТАНИЕИРАННЯЯ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Трудовоевоспитаниеипрофессиональноесамоопределениереализуетсяпосредством: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воспитанияудетейуваженияктрудуилюдямтруда,трудовымдостижениям;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трудиться,добросовестного,ответственногоитворческогоотношениякразнымвидамтрудовойдеятельности,включаяобучениеивыполнениедомашних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развитиянавыковсовместнойработы,уменияработатьсамостоятельно,мобилизуянеобходимыересурсы,правильнооцениваясмыслипоследствиясвоихдействий;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содействияпрофессиональномусамоопределению,приобщениядетейксоциальнозначимойдеятельностидляосмысленноговыборапрофессии.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коммуникативная,продуктивная,двигательная,трудовая,художественно-эстетическая.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Гражданскоевоспитаниевключает: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позиции,гражданскойответственности,основаннойнатрадиционныхкультурных,духовныхинравственныхценностяхроссийскогообщества;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развитиекультурымежнациональногообщения;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формированиеприверженностиидеяминтернационализма,дружбы,равенства,взаимопомощинародов;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воспитаниеуважительногоотношениякнациональномудостоинствулюдей,ихчувствам,религиознымубеждениям;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развитиеправовойиполитическойкультурыдетей,расширениеконструктивного участия в принятии решений, затрагивающих их права иинтересы,втомчислевразличныхформахсамоорганизации,самоуправления,общественнозначимойдеятельности;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развитиевдетскойсредеответственности,принциповколлективизмаисоциальнойсолидарности;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формирование стабильной системы нравственных и смысловых </w:t>
      </w:r>
      <w:r w:rsidRPr="00323A85">
        <w:rPr>
          <w:sz w:val="24"/>
          <w:szCs w:val="24"/>
        </w:rPr>
        <w:lastRenderedPageBreak/>
        <w:t>установокличности,позволяющихпротивостоятьидеологииэкстремизма,национализма,ксенофобии,коррупции,дискриминациипосоциальным,религиозным,расовым,национальнымпризнакамидругимнегативнымсоциальным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разработкуиреализациюпрограммвоспитания,способствующихправовой, социальной и культурной адаптации детей, в том числе детей изсемеймигрантов.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Приобщениедетейккультурномунаследиюпредполагает: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использованиеуникальногороссийскогокультурногонаследия,втомчислелитературного,музыкального,художественного,театральногои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созданиеравныхдлявсехдетейвозможностейдоступаккультурнымценностям;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народов,проживающихвРоссийскойФедерации;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доступностидетскойлитературыдлясемей,приобщениедетейкклассическимисовременнымвысокохудожественнымотечественнымимировымпроизведениямискусстваи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развитиемузейнойитеатральнойпедагогики;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мерпосозданиюираспространениюпроизведенийискусстваикультуры,проведениюкультурныхмероприятий,направленныхнапопуляризациюроссийскихкультурных,нравственныхисемейных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созданиеиподдержкупроизводствахудожественных,документальных,научно-популярных, учебных и анимационных фильмов, направленных нанравственное,гражданско-патриотическоеиобщекультурноеразвитиедетей;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ролибиблиотек,втомчислебиблиотеквсистемеобразования,вприобщенииксокровищницемировойиотечественнойкультуры,втомчислесиспользованиеминформационных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созданиеусловийдлясохранения,поддержкииразвитияэтническихкультурныхтрадицийинародноготворчества.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Длякаждогоучрежденияважнымфакторомявляетсяучастиевконкурсном движении. Конкурсы могут быть организованны для педагоговДОУ, для детей, родителей, а также совместные конкурсы для родителей идетей.Этомогутбытьконкурсы–выставкиподелок,рисунков,фотоконкурсы, различныхнаправленийитематик.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Такжеконкурсымогутбытькакочными,такизаочными.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Цельдеятельностипедагога:созданиеусловийдляразвитиятворческихспособностейдетей дошкольноговозраста.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Черезконкурсноедвижениевдетскомсаду,черезвеськомплексмероприятий, проводимых в рамках конкурсов, педагогическийколлективрешает для себя важную задачу по воспитанию родителя и преемственностиразвития ребенка в семье и детском саду. Мы стараемся подобрать виды итемы конкурсов так, чтобы каждый родитель мог найти здесь интерес длясебяи своегоребенка.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Направлениядеятельностивоспитателяпореализациизадачвоспитания: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установлениепартнѐрскихвзаимоотношенийдетейсовзрослымиисверстниками;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поддержкадетскойинициативыисамостоятельности;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добровольноеучастиедетейвконкурсах;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поискновыхувлеченийираскрытиеспособностей.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lastRenderedPageBreak/>
        <w:t>Формыорганизацииконкурсногодвижениядлярешениявоспитательныхзадач:конкурсыдетскоготворчества,смотры-конкурсы,фестивали,разработкаи защитапроектов,соревнования.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Фрёбеля» задается эмоциональным единением взрослого с ребенком, что придаёт занятиям одухотворенность. 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CE3F18" w:rsidRDefault="00CE3F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CE3F18" w:rsidRDefault="00CE3F18" w:rsidP="00CE3F18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>
        <w:rPr>
          <w:b/>
        </w:rPr>
        <w:t>7</w:t>
      </w:r>
    </w:p>
    <w:p w:rsidR="00CE3F18" w:rsidRDefault="00CE3F18" w:rsidP="00CE3F18">
      <w:pPr>
        <w:pStyle w:val="a3"/>
        <w:ind w:left="0" w:right="2"/>
        <w:jc w:val="center"/>
        <w:rPr>
          <w:b/>
        </w:rPr>
      </w:pPr>
      <w:r>
        <w:rPr>
          <w:b/>
        </w:rPr>
        <w:t>ПРОФИЛАКТИКА НЕГАТИВНЫХ ЯВЛЕНИЙ</w:t>
      </w:r>
    </w:p>
    <w:p w:rsidR="003F0170" w:rsidRPr="00323A85" w:rsidRDefault="003F0170" w:rsidP="00CE3F18">
      <w:pPr>
        <w:pStyle w:val="a3"/>
        <w:ind w:left="0" w:right="2"/>
        <w:jc w:val="center"/>
        <w:rPr>
          <w:b/>
        </w:rPr>
      </w:pP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Профилактическую работу в образовательной организации осуществляют</w:t>
      </w:r>
      <w:r w:rsidR="003B4D14">
        <w:rPr>
          <w:sz w:val="24"/>
          <w:szCs w:val="24"/>
        </w:rPr>
        <w:t xml:space="preserve"> воспитатели</w:t>
      </w:r>
      <w:r>
        <w:rPr>
          <w:sz w:val="24"/>
          <w:szCs w:val="24"/>
        </w:rPr>
        <w:t>,</w:t>
      </w:r>
      <w:r w:rsidR="003B4D14">
        <w:rPr>
          <w:sz w:val="24"/>
          <w:szCs w:val="24"/>
        </w:rPr>
        <w:t xml:space="preserve"> учитель-логопед,</w:t>
      </w:r>
      <w:r>
        <w:rPr>
          <w:sz w:val="24"/>
          <w:szCs w:val="24"/>
        </w:rPr>
        <w:t xml:space="preserve"> социальный педагог, приглашенные специалисты.</w:t>
      </w:r>
    </w:p>
    <w:p w:rsidR="003F0170" w:rsidRDefault="003B4D14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ДОО организует </w:t>
      </w:r>
      <w:r w:rsidR="003F0170">
        <w:rPr>
          <w:sz w:val="24"/>
          <w:szCs w:val="24"/>
        </w:rPr>
        <w:t xml:space="preserve">профилактическую </w:t>
      </w:r>
      <w:r w:rsidR="003F0170" w:rsidRPr="00C26FD6">
        <w:rPr>
          <w:sz w:val="24"/>
          <w:szCs w:val="24"/>
        </w:rPr>
        <w:t>работу с коллективом</w:t>
      </w:r>
      <w:r>
        <w:rPr>
          <w:sz w:val="24"/>
          <w:szCs w:val="24"/>
        </w:rPr>
        <w:t xml:space="preserve"> группы</w:t>
      </w:r>
      <w:r w:rsidR="003F0170" w:rsidRPr="00C26FD6">
        <w:rPr>
          <w:sz w:val="24"/>
          <w:szCs w:val="24"/>
        </w:rPr>
        <w:t xml:space="preserve">; индивидуальную работу с </w:t>
      </w:r>
      <w:r w:rsidR="003F0170">
        <w:rPr>
          <w:sz w:val="24"/>
          <w:szCs w:val="24"/>
        </w:rPr>
        <w:t>обу</w:t>
      </w:r>
      <w:r w:rsidR="003F0170" w:rsidRPr="00C26FD6">
        <w:rPr>
          <w:sz w:val="24"/>
          <w:szCs w:val="24"/>
        </w:rPr>
        <w:t>ча</w:t>
      </w:r>
      <w:r w:rsidR="003F0170">
        <w:rPr>
          <w:sz w:val="24"/>
          <w:szCs w:val="24"/>
        </w:rPr>
        <w:t>ю</w:t>
      </w:r>
      <w:r w:rsidR="003F0170" w:rsidRPr="00C26FD6">
        <w:rPr>
          <w:sz w:val="24"/>
          <w:szCs w:val="24"/>
        </w:rPr>
        <w:t xml:space="preserve">щимися; работу </w:t>
      </w:r>
      <w:r w:rsidR="003F0170">
        <w:rPr>
          <w:sz w:val="24"/>
          <w:szCs w:val="24"/>
        </w:rPr>
        <w:t>с педагогическим коллективом</w:t>
      </w:r>
      <w:r w:rsidR="003F0170" w:rsidRPr="00C26FD6">
        <w:rPr>
          <w:sz w:val="24"/>
          <w:szCs w:val="24"/>
        </w:rPr>
        <w:t xml:space="preserve">; работу с родителями </w:t>
      </w:r>
      <w:r w:rsidR="003F0170">
        <w:rPr>
          <w:sz w:val="24"/>
          <w:szCs w:val="24"/>
        </w:rPr>
        <w:t>об</w:t>
      </w:r>
      <w:r w:rsidR="003F0170" w:rsidRPr="00C26FD6">
        <w:rPr>
          <w:sz w:val="24"/>
          <w:szCs w:val="24"/>
        </w:rPr>
        <w:t>уча</w:t>
      </w:r>
      <w:r w:rsidR="003F0170">
        <w:rPr>
          <w:sz w:val="24"/>
          <w:szCs w:val="24"/>
        </w:rPr>
        <w:t>ю</w:t>
      </w:r>
      <w:r w:rsidR="003F0170" w:rsidRPr="00C26FD6">
        <w:rPr>
          <w:sz w:val="24"/>
          <w:szCs w:val="24"/>
        </w:rPr>
        <w:t>щихся или их законными представителями</w:t>
      </w:r>
      <w:r w:rsidR="003F0170">
        <w:rPr>
          <w:sz w:val="24"/>
          <w:szCs w:val="24"/>
        </w:rPr>
        <w:t xml:space="preserve">, </w:t>
      </w:r>
      <w:r w:rsidR="003F0170" w:rsidRPr="00512763">
        <w:rPr>
          <w:sz w:val="24"/>
          <w:szCs w:val="24"/>
        </w:rPr>
        <w:t>организациями профилактики безнадзорности и правонарушений несовершеннолетних.</w:t>
      </w:r>
      <w:r w:rsidR="003F0170" w:rsidRPr="00C26FD6">
        <w:rPr>
          <w:sz w:val="24"/>
          <w:szCs w:val="24"/>
        </w:rPr>
        <w:t xml:space="preserve"> В реализации деятельности </w:t>
      </w:r>
      <w:r w:rsidR="003F0170">
        <w:rPr>
          <w:sz w:val="24"/>
          <w:szCs w:val="24"/>
        </w:rPr>
        <w:t xml:space="preserve">специалисты учитывают </w:t>
      </w:r>
      <w:r w:rsidR="003F0170" w:rsidRPr="00C26FD6">
        <w:rPr>
          <w:sz w:val="24"/>
          <w:szCs w:val="24"/>
        </w:rPr>
        <w:t>возрастны</w:t>
      </w:r>
      <w:r w:rsidR="003F0170">
        <w:rPr>
          <w:sz w:val="24"/>
          <w:szCs w:val="24"/>
        </w:rPr>
        <w:t xml:space="preserve">е и личностные </w:t>
      </w:r>
      <w:r w:rsidR="003F0170" w:rsidRPr="00C26FD6">
        <w:rPr>
          <w:sz w:val="24"/>
          <w:szCs w:val="24"/>
        </w:rPr>
        <w:t>особенност</w:t>
      </w:r>
      <w:r w:rsidR="003F0170">
        <w:rPr>
          <w:sz w:val="24"/>
          <w:szCs w:val="24"/>
        </w:rPr>
        <w:t>и обучающихся.</w:t>
      </w:r>
    </w:p>
    <w:p w:rsidR="003F0170" w:rsidRPr="00512763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Совместная деятельность педагогов и обучающихся по направлению </w:t>
      </w:r>
      <w:r w:rsidRPr="00512763">
        <w:rPr>
          <w:sz w:val="24"/>
          <w:szCs w:val="24"/>
        </w:rPr>
        <w:t>«Профилактика негативных явлений»</w:t>
      </w:r>
      <w:r>
        <w:rPr>
          <w:sz w:val="24"/>
          <w:szCs w:val="24"/>
        </w:rPr>
        <w:t xml:space="preserve"> включает в себя мероприятия, направленные на </w:t>
      </w:r>
      <w:r w:rsidRPr="003C367F">
        <w:rPr>
          <w:sz w:val="24"/>
          <w:szCs w:val="24"/>
          <w:lang w:eastAsia="ru-RU"/>
        </w:rPr>
        <w:t xml:space="preserve">профилактику безнадзорности, правонарушений и преступлений </w:t>
      </w:r>
      <w:r w:rsidR="003B4D14">
        <w:rPr>
          <w:sz w:val="24"/>
          <w:szCs w:val="24"/>
          <w:lang w:eastAsia="ru-RU"/>
        </w:rPr>
        <w:t>до</w:t>
      </w:r>
      <w:r w:rsidRPr="003C367F">
        <w:rPr>
          <w:sz w:val="24"/>
          <w:szCs w:val="24"/>
          <w:lang w:eastAsia="ru-RU"/>
        </w:rPr>
        <w:t>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</w:t>
      </w:r>
      <w:r>
        <w:rPr>
          <w:sz w:val="24"/>
          <w:szCs w:val="24"/>
          <w:lang w:eastAsia="ru-RU"/>
        </w:rPr>
        <w:t xml:space="preserve">, </w:t>
      </w:r>
      <w:r w:rsidRPr="00512763">
        <w:rPr>
          <w:sz w:val="24"/>
          <w:szCs w:val="24"/>
          <w:lang w:eastAsia="ru-RU"/>
        </w:rPr>
        <w:t>проявления толерантности по отношению  к окружающим.</w:t>
      </w:r>
    </w:p>
    <w:p w:rsidR="003F0170" w:rsidRPr="003B4D14" w:rsidRDefault="003F0170" w:rsidP="003F0170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3B4D14">
        <w:rPr>
          <w:b/>
          <w:sz w:val="24"/>
          <w:szCs w:val="24"/>
        </w:rPr>
        <w:t>Работа с</w:t>
      </w:r>
      <w:r w:rsidR="003B4D14">
        <w:rPr>
          <w:b/>
          <w:sz w:val="24"/>
          <w:szCs w:val="24"/>
        </w:rPr>
        <w:t xml:space="preserve"> дошкольниками</w:t>
      </w:r>
      <w:r w:rsidRPr="003B4D14">
        <w:rPr>
          <w:b/>
          <w:sz w:val="24"/>
          <w:szCs w:val="24"/>
        </w:rPr>
        <w:t>: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26FD6">
        <w:rPr>
          <w:sz w:val="24"/>
          <w:szCs w:val="24"/>
        </w:rPr>
        <w:t>проведение</w:t>
      </w:r>
      <w:r w:rsidR="003B4D14">
        <w:rPr>
          <w:sz w:val="24"/>
          <w:szCs w:val="24"/>
        </w:rPr>
        <w:t>бесед</w:t>
      </w:r>
      <w:r>
        <w:rPr>
          <w:sz w:val="24"/>
          <w:szCs w:val="24"/>
        </w:rPr>
        <w:t xml:space="preserve">, тренингов, </w:t>
      </w:r>
      <w:r w:rsidRPr="00430E49">
        <w:rPr>
          <w:sz w:val="24"/>
          <w:szCs w:val="24"/>
        </w:rPr>
        <w:t>праздников, конкурсов, соревнований</w:t>
      </w:r>
      <w:r>
        <w:rPr>
          <w:sz w:val="24"/>
          <w:szCs w:val="24"/>
        </w:rPr>
        <w:t xml:space="preserve"> на темы, касающиеся правового просвещения, законопослушного поведения, основ безопасности жизнедеятельности;</w:t>
      </w:r>
    </w:p>
    <w:p w:rsidR="003F0170" w:rsidRPr="00290745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90745">
        <w:rPr>
          <w:sz w:val="24"/>
          <w:szCs w:val="24"/>
        </w:rPr>
        <w:t xml:space="preserve">проведение профилактических мероприятий, в том числе приуроченных к знаменательным всероссийским или международным датам – День профилактики / профилактическая неделя (содержание может включать проведениебесед по теме </w:t>
      </w:r>
      <w:r>
        <w:rPr>
          <w:sz w:val="24"/>
          <w:szCs w:val="24"/>
        </w:rPr>
        <w:t>д</w:t>
      </w:r>
      <w:r w:rsidRPr="00290745">
        <w:rPr>
          <w:sz w:val="24"/>
          <w:szCs w:val="24"/>
        </w:rPr>
        <w:t>ня, тренинги, дискуссии и др.);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90745">
        <w:rPr>
          <w:sz w:val="24"/>
          <w:szCs w:val="24"/>
        </w:rPr>
        <w:t>ведение социального паспорта</w:t>
      </w:r>
      <w:r w:rsidR="003B4D14">
        <w:rPr>
          <w:sz w:val="24"/>
          <w:szCs w:val="24"/>
        </w:rPr>
        <w:t xml:space="preserve"> группы</w:t>
      </w:r>
      <w:r>
        <w:rPr>
          <w:sz w:val="24"/>
          <w:szCs w:val="24"/>
        </w:rPr>
        <w:t>;</w:t>
      </w:r>
    </w:p>
    <w:p w:rsidR="003F0170" w:rsidRPr="00290745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023AC">
        <w:rPr>
          <w:sz w:val="24"/>
          <w:szCs w:val="24"/>
        </w:rPr>
        <w:t>раннее выявление обучающихся с проявлениями отклоняющегося поведения;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90745">
        <w:rPr>
          <w:sz w:val="24"/>
          <w:szCs w:val="24"/>
        </w:rPr>
        <w:t>вовлечение обучающихся в систему дополнительного образования с целью организа</w:t>
      </w:r>
      <w:r>
        <w:rPr>
          <w:sz w:val="24"/>
          <w:szCs w:val="24"/>
        </w:rPr>
        <w:t>ции занятости в свободное время.</w:t>
      </w:r>
    </w:p>
    <w:p w:rsidR="003F0170" w:rsidRPr="00290745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B4D14">
        <w:rPr>
          <w:sz w:val="24"/>
          <w:szCs w:val="24"/>
        </w:rPr>
        <w:t xml:space="preserve">раздевалке </w:t>
      </w:r>
      <w:r>
        <w:rPr>
          <w:sz w:val="24"/>
          <w:szCs w:val="24"/>
        </w:rPr>
        <w:t xml:space="preserve">на стендах размещается информация, касающаяся вопросов  правового </w:t>
      </w:r>
      <w:r>
        <w:rPr>
          <w:sz w:val="24"/>
          <w:szCs w:val="24"/>
        </w:rPr>
        <w:lastRenderedPageBreak/>
        <w:t>просвещения, в том числе памятки, буклеты.</w:t>
      </w:r>
    </w:p>
    <w:p w:rsidR="003F0170" w:rsidRPr="003B4D14" w:rsidRDefault="003F0170" w:rsidP="003F0170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3B4D14">
        <w:rPr>
          <w:b/>
          <w:sz w:val="24"/>
          <w:szCs w:val="24"/>
        </w:rPr>
        <w:t>Индивидуальная работа с обучающимися: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E0FBB">
        <w:rPr>
          <w:sz w:val="24"/>
          <w:szCs w:val="24"/>
        </w:rPr>
        <w:t>аблюдение педагогов за поведением обучающихся и выявление несове</w:t>
      </w:r>
      <w:r>
        <w:rPr>
          <w:sz w:val="24"/>
          <w:szCs w:val="24"/>
        </w:rPr>
        <w:t>ршеннолетних, которым необходимы индивидуальное психолого-педагогическое сопровождение и организация индивидуальной профилактической работы</w:t>
      </w:r>
      <w:r w:rsidRPr="001E0FBB">
        <w:rPr>
          <w:sz w:val="24"/>
          <w:szCs w:val="24"/>
        </w:rPr>
        <w:t>;</w:t>
      </w:r>
      <w:r w:rsidRPr="006023AC">
        <w:rPr>
          <w:sz w:val="24"/>
          <w:szCs w:val="24"/>
        </w:rPr>
        <w:t>проведение диагностик, направленных на выявление различных форм отклоняющегося поведения;</w:t>
      </w:r>
    </w:p>
    <w:p w:rsidR="003F0170" w:rsidRPr="001232CA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232CA">
        <w:rPr>
          <w:sz w:val="24"/>
          <w:szCs w:val="24"/>
        </w:rPr>
        <w:t>посещение</w:t>
      </w:r>
      <w:r w:rsidR="003B4D14">
        <w:rPr>
          <w:sz w:val="24"/>
          <w:szCs w:val="24"/>
        </w:rPr>
        <w:t xml:space="preserve"> учителем-логопедом</w:t>
      </w:r>
      <w:r>
        <w:rPr>
          <w:sz w:val="24"/>
          <w:szCs w:val="24"/>
        </w:rPr>
        <w:t xml:space="preserve">, социальным педагогом </w:t>
      </w:r>
      <w:r w:rsidRPr="001232CA">
        <w:rPr>
          <w:sz w:val="24"/>
          <w:szCs w:val="24"/>
        </w:rPr>
        <w:t xml:space="preserve">уроков с целью выяснения уровня подготовки </w:t>
      </w:r>
      <w:r>
        <w:rPr>
          <w:sz w:val="24"/>
          <w:szCs w:val="24"/>
        </w:rPr>
        <w:t>об</w:t>
      </w:r>
      <w:r w:rsidRPr="001232CA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1232CA">
        <w:rPr>
          <w:sz w:val="24"/>
          <w:szCs w:val="24"/>
        </w:rPr>
        <w:t>щихся к занятиям;</w:t>
      </w:r>
    </w:p>
    <w:p w:rsidR="003F0170" w:rsidRPr="00290745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90745">
        <w:rPr>
          <w:sz w:val="24"/>
          <w:szCs w:val="24"/>
        </w:rPr>
        <w:t>оказание индивидуальной социально-психологической</w:t>
      </w:r>
      <w:r>
        <w:rPr>
          <w:sz w:val="24"/>
          <w:szCs w:val="24"/>
        </w:rPr>
        <w:t xml:space="preserve"> (проведение занятий с педагогом-психологом, социальным педагогом)</w:t>
      </w:r>
      <w:r w:rsidRPr="00290745">
        <w:rPr>
          <w:sz w:val="24"/>
          <w:szCs w:val="24"/>
        </w:rPr>
        <w:t xml:space="preserve"> и педагогической помощи несовершеннолетним, имеющим отклонения в развитии или поведении, либо проблемы в обучении</w:t>
      </w:r>
      <w:r>
        <w:rPr>
          <w:sz w:val="24"/>
          <w:szCs w:val="24"/>
        </w:rPr>
        <w:t xml:space="preserve"> (через профилактические беседы)</w:t>
      </w:r>
      <w:r w:rsidRPr="00290745">
        <w:rPr>
          <w:sz w:val="24"/>
          <w:szCs w:val="24"/>
        </w:rPr>
        <w:t>;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023AC">
        <w:rPr>
          <w:sz w:val="24"/>
          <w:szCs w:val="24"/>
        </w:rPr>
        <w:t xml:space="preserve">составление социально-психологических карт на учащихся </w:t>
      </w:r>
      <w:r>
        <w:rPr>
          <w:sz w:val="24"/>
          <w:szCs w:val="24"/>
        </w:rPr>
        <w:t xml:space="preserve">и </w:t>
      </w:r>
      <w:r w:rsidRPr="006023AC">
        <w:rPr>
          <w:sz w:val="24"/>
          <w:szCs w:val="24"/>
        </w:rPr>
        <w:t>планов индивидуально-профилактической работы с обучающимися, состоящими на персонифицированном учете;</w:t>
      </w:r>
    </w:p>
    <w:p w:rsidR="003F0170" w:rsidRPr="001E0FBB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1E0FBB">
        <w:rPr>
          <w:sz w:val="24"/>
          <w:szCs w:val="24"/>
        </w:rPr>
        <w:t>азработка и реализация программ наставничества с обучающимися, состоящи</w:t>
      </w:r>
      <w:r>
        <w:rPr>
          <w:sz w:val="24"/>
          <w:szCs w:val="24"/>
        </w:rPr>
        <w:t>ми</w:t>
      </w:r>
      <w:r w:rsidRPr="001E0FBB">
        <w:rPr>
          <w:sz w:val="24"/>
          <w:szCs w:val="24"/>
        </w:rPr>
        <w:t xml:space="preserve"> на различных учетах (ВШУ, ПДН, КДН и ЗП);</w:t>
      </w:r>
    </w:p>
    <w:p w:rsidR="003F0170" w:rsidRPr="001E0FBB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E0FBB">
        <w:rPr>
          <w:sz w:val="24"/>
          <w:szCs w:val="24"/>
        </w:rPr>
        <w:t xml:space="preserve">составление характеристик на обучающихся </w:t>
      </w:r>
      <w:r>
        <w:rPr>
          <w:sz w:val="24"/>
          <w:szCs w:val="24"/>
        </w:rPr>
        <w:t>(</w:t>
      </w:r>
      <w:r w:rsidRPr="001E0FBB">
        <w:rPr>
          <w:sz w:val="24"/>
          <w:szCs w:val="24"/>
        </w:rPr>
        <w:t>по запросу</w:t>
      </w:r>
      <w:r>
        <w:rPr>
          <w:sz w:val="24"/>
          <w:szCs w:val="24"/>
        </w:rPr>
        <w:t>)</w:t>
      </w:r>
      <w:r w:rsidRPr="001E0FBB">
        <w:rPr>
          <w:sz w:val="24"/>
          <w:szCs w:val="24"/>
        </w:rPr>
        <w:t>;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90745">
        <w:rPr>
          <w:sz w:val="24"/>
          <w:szCs w:val="24"/>
        </w:rPr>
        <w:t>организация занятости детей во внеурочное время, в период каникул;</w:t>
      </w:r>
    </w:p>
    <w:p w:rsidR="003F0170" w:rsidRPr="00290745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летнего отдыха обучающихся;</w:t>
      </w:r>
    </w:p>
    <w:p w:rsidR="003F0170" w:rsidRPr="00F21CF1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873D4">
        <w:rPr>
          <w:sz w:val="24"/>
          <w:szCs w:val="24"/>
        </w:rPr>
        <w:t>посещения семей на дому (по необходимости).</w:t>
      </w:r>
    </w:p>
    <w:p w:rsidR="003F0170" w:rsidRPr="003B4D14" w:rsidRDefault="003F0170" w:rsidP="003F0170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3B4D14">
        <w:rPr>
          <w:b/>
          <w:sz w:val="24"/>
          <w:szCs w:val="24"/>
        </w:rPr>
        <w:t>Работа с педагогическим коллективом:</w:t>
      </w:r>
    </w:p>
    <w:p w:rsidR="003F0170" w:rsidRPr="001E0FBB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26FD6">
        <w:rPr>
          <w:sz w:val="24"/>
          <w:szCs w:val="24"/>
        </w:rPr>
        <w:t xml:space="preserve">консультации </w:t>
      </w:r>
      <w:r w:rsidR="003B4D14">
        <w:rPr>
          <w:sz w:val="24"/>
          <w:szCs w:val="24"/>
        </w:rPr>
        <w:t xml:space="preserve">воспитателей </w:t>
      </w:r>
      <w:r>
        <w:rPr>
          <w:sz w:val="24"/>
          <w:szCs w:val="24"/>
        </w:rPr>
        <w:t>по вопросам профилактики</w:t>
      </w:r>
      <w:bookmarkStart w:id="4" w:name="_Hlk66422758"/>
      <w:r w:rsidRPr="00AE4807">
        <w:rPr>
          <w:sz w:val="24"/>
          <w:szCs w:val="24"/>
        </w:rPr>
        <w:t>безнадзорности и правонарушений несовершеннолетних</w:t>
      </w:r>
      <w:bookmarkEnd w:id="4"/>
      <w:r>
        <w:rPr>
          <w:sz w:val="24"/>
          <w:szCs w:val="24"/>
        </w:rPr>
        <w:t xml:space="preserve">, </w:t>
      </w:r>
      <w:r w:rsidRPr="001E0FBB">
        <w:rPr>
          <w:sz w:val="24"/>
          <w:szCs w:val="24"/>
        </w:rPr>
        <w:t>изменениях в законодательстве;</w:t>
      </w:r>
    </w:p>
    <w:p w:rsidR="003F0170" w:rsidRPr="00C26FD6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26FD6">
        <w:rPr>
          <w:sz w:val="24"/>
          <w:szCs w:val="24"/>
        </w:rPr>
        <w:t>проведение мини-педсоветов, направленных на решение конкретных проблем</w:t>
      </w:r>
      <w:r w:rsidR="002E1C54">
        <w:rPr>
          <w:sz w:val="24"/>
          <w:szCs w:val="24"/>
        </w:rPr>
        <w:t xml:space="preserve"> группы</w:t>
      </w:r>
      <w:r>
        <w:rPr>
          <w:sz w:val="24"/>
          <w:szCs w:val="24"/>
        </w:rPr>
        <w:t>, отдельных обучающихся</w:t>
      </w:r>
      <w:r w:rsidRPr="00C26FD6">
        <w:rPr>
          <w:sz w:val="24"/>
          <w:szCs w:val="24"/>
        </w:rPr>
        <w:t>;</w:t>
      </w:r>
    </w:p>
    <w:p w:rsidR="003F0170" w:rsidRPr="00C26FD6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26FD6">
        <w:rPr>
          <w:sz w:val="24"/>
          <w:szCs w:val="24"/>
        </w:rPr>
        <w:t xml:space="preserve">привлечение </w:t>
      </w:r>
      <w:r w:rsidR="002E1C54">
        <w:rPr>
          <w:sz w:val="24"/>
          <w:szCs w:val="24"/>
        </w:rPr>
        <w:t xml:space="preserve">воспитателей </w:t>
      </w:r>
      <w:r w:rsidRPr="00C26FD6">
        <w:rPr>
          <w:sz w:val="24"/>
          <w:szCs w:val="24"/>
        </w:rPr>
        <w:t>к участию в</w:t>
      </w:r>
      <w:r>
        <w:rPr>
          <w:sz w:val="24"/>
          <w:szCs w:val="24"/>
        </w:rPr>
        <w:t xml:space="preserve"> профилактических мероприятиях для обучающихся и их родителей</w:t>
      </w:r>
      <w:r w:rsidRPr="00C26FD6">
        <w:rPr>
          <w:sz w:val="24"/>
          <w:szCs w:val="24"/>
        </w:rPr>
        <w:t>;</w:t>
      </w:r>
    </w:p>
    <w:p w:rsidR="003F0170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26FD6">
        <w:rPr>
          <w:sz w:val="24"/>
          <w:szCs w:val="24"/>
        </w:rPr>
        <w:t xml:space="preserve">привлечение </w:t>
      </w:r>
      <w:r w:rsidR="002E1C54">
        <w:rPr>
          <w:sz w:val="24"/>
          <w:szCs w:val="24"/>
        </w:rPr>
        <w:t xml:space="preserve">педагогов </w:t>
      </w:r>
      <w:r w:rsidRPr="00C26FD6">
        <w:rPr>
          <w:sz w:val="24"/>
          <w:szCs w:val="24"/>
        </w:rPr>
        <w:t xml:space="preserve">к участию в родительских собраниях </w:t>
      </w:r>
      <w:r w:rsidR="002E1C54">
        <w:rPr>
          <w:sz w:val="24"/>
          <w:szCs w:val="24"/>
        </w:rPr>
        <w:t xml:space="preserve">ДОО </w:t>
      </w:r>
      <w:r w:rsidRPr="00C26FD6">
        <w:rPr>
          <w:sz w:val="24"/>
          <w:szCs w:val="24"/>
        </w:rPr>
        <w:t xml:space="preserve">для объединения усилий в </w:t>
      </w:r>
      <w:r>
        <w:rPr>
          <w:sz w:val="24"/>
          <w:szCs w:val="24"/>
        </w:rPr>
        <w:t>профилактической работе;</w:t>
      </w:r>
    </w:p>
    <w:p w:rsidR="003F0170" w:rsidRPr="00290745" w:rsidRDefault="003F0170" w:rsidP="003F017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Pr="00290745">
        <w:rPr>
          <w:sz w:val="24"/>
          <w:szCs w:val="24"/>
        </w:rPr>
        <w:t>деятельности Совета профилактики</w:t>
      </w:r>
      <w:r>
        <w:rPr>
          <w:sz w:val="24"/>
          <w:szCs w:val="24"/>
        </w:rPr>
        <w:t xml:space="preserve"> (с привлечением родителей и органов профилактики)</w:t>
      </w:r>
      <w:r w:rsidRPr="00290745">
        <w:rPr>
          <w:sz w:val="24"/>
          <w:szCs w:val="24"/>
        </w:rPr>
        <w:t>.</w:t>
      </w:r>
    </w:p>
    <w:p w:rsidR="003F0170" w:rsidRPr="002E1C54" w:rsidRDefault="003F0170" w:rsidP="003F0170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2E1C54">
        <w:rPr>
          <w:b/>
          <w:sz w:val="24"/>
          <w:szCs w:val="24"/>
        </w:rPr>
        <w:t>Работа с родителями обучающихся или их законными представителями:</w:t>
      </w:r>
    </w:p>
    <w:p w:rsidR="003F0170" w:rsidRPr="00695F38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695F38">
        <w:rPr>
          <w:sz w:val="24"/>
          <w:szCs w:val="24"/>
        </w:rPr>
        <w:t>организация родительских собраний</w:t>
      </w:r>
      <w:r w:rsidRPr="00290745">
        <w:rPr>
          <w:sz w:val="24"/>
          <w:szCs w:val="24"/>
        </w:rPr>
        <w:t>в</w:t>
      </w:r>
      <w:r w:rsidR="002E1C54">
        <w:rPr>
          <w:sz w:val="24"/>
          <w:szCs w:val="24"/>
        </w:rPr>
        <w:t xml:space="preserve"> ДОО</w:t>
      </w:r>
      <w:r w:rsidRPr="00695F38">
        <w:rPr>
          <w:sz w:val="24"/>
          <w:szCs w:val="24"/>
        </w:rPr>
        <w:t>, на которых обсуждаются наиболее остры</w:t>
      </w:r>
      <w:r>
        <w:rPr>
          <w:sz w:val="24"/>
          <w:szCs w:val="24"/>
        </w:rPr>
        <w:t>е</w:t>
      </w:r>
      <w:r w:rsidRPr="00695F38">
        <w:rPr>
          <w:sz w:val="24"/>
          <w:szCs w:val="24"/>
        </w:rPr>
        <w:t xml:space="preserve"> проблем</w:t>
      </w:r>
      <w:r>
        <w:rPr>
          <w:sz w:val="24"/>
          <w:szCs w:val="24"/>
        </w:rPr>
        <w:t>ы</w:t>
      </w:r>
      <w:r w:rsidRPr="00695F38">
        <w:rPr>
          <w:sz w:val="24"/>
          <w:szCs w:val="24"/>
        </w:rPr>
        <w:t xml:space="preserve"> безнадзорности и правонарушений несовершеннолетних</w:t>
      </w:r>
      <w:r>
        <w:rPr>
          <w:sz w:val="24"/>
          <w:szCs w:val="24"/>
        </w:rPr>
        <w:t>, безопасности жизнедеятельности человека</w:t>
      </w:r>
      <w:r w:rsidRPr="00695F38">
        <w:rPr>
          <w:sz w:val="24"/>
          <w:szCs w:val="24"/>
        </w:rPr>
        <w:t>;</w:t>
      </w:r>
    </w:p>
    <w:p w:rsidR="003F0170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5A6F9A">
        <w:rPr>
          <w:sz w:val="24"/>
          <w:szCs w:val="24"/>
        </w:rPr>
        <w:t xml:space="preserve">привлечение членов семей </w:t>
      </w:r>
      <w:r w:rsidR="002E1C54">
        <w:rPr>
          <w:sz w:val="24"/>
          <w:szCs w:val="24"/>
        </w:rPr>
        <w:t>до</w:t>
      </w:r>
      <w:r w:rsidRPr="005A6F9A">
        <w:rPr>
          <w:sz w:val="24"/>
          <w:szCs w:val="24"/>
        </w:rPr>
        <w:t>школьников к организации профилактических мероприятий;</w:t>
      </w:r>
    </w:p>
    <w:p w:rsidR="003F0170" w:rsidRPr="001E0FBB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1E0FBB">
        <w:rPr>
          <w:sz w:val="24"/>
          <w:szCs w:val="24"/>
        </w:rPr>
        <w:t>повышени</w:t>
      </w:r>
      <w:r>
        <w:rPr>
          <w:sz w:val="24"/>
          <w:szCs w:val="24"/>
        </w:rPr>
        <w:t>е</w:t>
      </w:r>
      <w:r w:rsidRPr="001E0FBB">
        <w:rPr>
          <w:sz w:val="24"/>
          <w:szCs w:val="24"/>
        </w:rPr>
        <w:t xml:space="preserve"> правовой грамотности </w:t>
      </w:r>
      <w:r>
        <w:rPr>
          <w:sz w:val="24"/>
          <w:szCs w:val="24"/>
        </w:rPr>
        <w:t xml:space="preserve">родителей </w:t>
      </w:r>
      <w:r w:rsidRPr="001E0FBB">
        <w:rPr>
          <w:sz w:val="24"/>
          <w:szCs w:val="24"/>
        </w:rPr>
        <w:t>через организацию деятельности право</w:t>
      </w:r>
      <w:r>
        <w:rPr>
          <w:sz w:val="24"/>
          <w:szCs w:val="24"/>
        </w:rPr>
        <w:t>во</w:t>
      </w:r>
      <w:r w:rsidRPr="001E0FBB">
        <w:rPr>
          <w:sz w:val="24"/>
          <w:szCs w:val="24"/>
        </w:rPr>
        <w:t>го лектория;</w:t>
      </w:r>
    </w:p>
    <w:p w:rsidR="003F0170" w:rsidRPr="00290745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290745">
        <w:rPr>
          <w:rFonts w:ascii="yandex-sans" w:hAnsi="yandex-sans"/>
          <w:color w:val="000000"/>
          <w:sz w:val="23"/>
          <w:szCs w:val="23"/>
          <w:lang w:eastAsia="ru-RU"/>
        </w:rPr>
        <w:t xml:space="preserve">привлечение родителей 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к </w:t>
      </w:r>
      <w:r w:rsidRPr="00290745">
        <w:rPr>
          <w:rFonts w:ascii="yandex-sans" w:hAnsi="yandex-sans"/>
          <w:color w:val="000000"/>
          <w:sz w:val="23"/>
          <w:szCs w:val="23"/>
          <w:lang w:eastAsia="ru-RU"/>
        </w:rPr>
        <w:t xml:space="preserve">совместной организации досуговой </w:t>
      </w:r>
      <w:r>
        <w:rPr>
          <w:rFonts w:ascii="yandex-sans" w:hAnsi="yandex-sans"/>
          <w:color w:val="000000"/>
          <w:sz w:val="23"/>
          <w:szCs w:val="23"/>
          <w:lang w:eastAsia="ru-RU"/>
        </w:rPr>
        <w:t>деятельности обучающихся;</w:t>
      </w:r>
    </w:p>
    <w:p w:rsidR="003F0170" w:rsidRPr="005A6F9A" w:rsidRDefault="003F0170" w:rsidP="003F0170">
      <w:pPr>
        <w:pStyle w:val="a6"/>
        <w:tabs>
          <w:tab w:val="left" w:pos="851"/>
        </w:tabs>
        <w:ind w:left="0" w:firstLine="567"/>
        <w:rPr>
          <w:rFonts w:ascii="yandex-sans" w:hAnsi="yandex-sans"/>
          <w:color w:val="000000"/>
          <w:sz w:val="23"/>
          <w:szCs w:val="23"/>
          <w:lang w:eastAsia="ru-RU"/>
        </w:rPr>
      </w:pPr>
      <w:r w:rsidRPr="005A6F9A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 xml:space="preserve">в </w:t>
      </w:r>
      <w:r w:rsidR="002E1C54">
        <w:rPr>
          <w:sz w:val="24"/>
          <w:szCs w:val="24"/>
        </w:rPr>
        <w:t xml:space="preserve">ДОО </w:t>
      </w:r>
      <w:r w:rsidRPr="005A6F9A">
        <w:rPr>
          <w:sz w:val="24"/>
          <w:szCs w:val="24"/>
        </w:rPr>
        <w:t>праздников, конкурсов, соревнований, направленных на профилактику безнадзорности и пра</w:t>
      </w:r>
      <w:r>
        <w:rPr>
          <w:sz w:val="24"/>
          <w:szCs w:val="24"/>
        </w:rPr>
        <w:t>вонарушений несовершеннолетних с включением в их подготовку и проведение родителей обучающихся;</w:t>
      </w:r>
    </w:p>
    <w:p w:rsidR="003F0170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290745">
        <w:rPr>
          <w:sz w:val="24"/>
          <w:szCs w:val="24"/>
        </w:rPr>
        <w:t>психолого-педагогическое консультирование родителей</w:t>
      </w:r>
      <w:r>
        <w:rPr>
          <w:sz w:val="24"/>
          <w:szCs w:val="24"/>
        </w:rPr>
        <w:t xml:space="preserve"> по актуальным вопросам воспитания</w:t>
      </w:r>
      <w:r w:rsidRPr="00290745">
        <w:rPr>
          <w:sz w:val="24"/>
          <w:szCs w:val="24"/>
        </w:rPr>
        <w:t xml:space="preserve"> и обучени</w:t>
      </w:r>
      <w:r>
        <w:rPr>
          <w:sz w:val="24"/>
          <w:szCs w:val="24"/>
        </w:rPr>
        <w:t>ядетей</w:t>
      </w:r>
      <w:r w:rsidRPr="00290745">
        <w:rPr>
          <w:sz w:val="24"/>
          <w:szCs w:val="24"/>
        </w:rPr>
        <w:t>;</w:t>
      </w:r>
    </w:p>
    <w:p w:rsidR="003F0170" w:rsidRPr="00290745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D310BC">
        <w:rPr>
          <w:sz w:val="24"/>
          <w:szCs w:val="24"/>
        </w:rPr>
        <w:t>организация деятельности родительского патруля;</w:t>
      </w:r>
    </w:p>
    <w:p w:rsidR="003F0170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Pr="00290745">
        <w:rPr>
          <w:sz w:val="24"/>
          <w:szCs w:val="24"/>
        </w:rPr>
        <w:t xml:space="preserve"> деятельности семейных клубов и д</w:t>
      </w:r>
      <w:r>
        <w:rPr>
          <w:sz w:val="24"/>
          <w:szCs w:val="24"/>
        </w:rPr>
        <w:t>ругих родительских объединений;</w:t>
      </w:r>
    </w:p>
    <w:p w:rsidR="003F0170" w:rsidRPr="00695F38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695F38">
        <w:rPr>
          <w:sz w:val="24"/>
          <w:szCs w:val="24"/>
        </w:rPr>
        <w:t>выявление семей, находящихся в социально опасном положении</w:t>
      </w:r>
      <w:r>
        <w:rPr>
          <w:sz w:val="24"/>
          <w:szCs w:val="24"/>
        </w:rPr>
        <w:t>,</w:t>
      </w:r>
      <w:r w:rsidRPr="00695F38">
        <w:rPr>
          <w:sz w:val="24"/>
          <w:szCs w:val="24"/>
        </w:rPr>
        <w:t xml:space="preserve"> и оказание им </w:t>
      </w:r>
      <w:r w:rsidRPr="00D310BC">
        <w:rPr>
          <w:sz w:val="24"/>
          <w:szCs w:val="24"/>
        </w:rPr>
        <w:t>консультативной помощи в обучении и воспитании детей;</w:t>
      </w:r>
    </w:p>
    <w:p w:rsidR="003F0170" w:rsidRPr="00695F38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695F38">
        <w:rPr>
          <w:sz w:val="24"/>
          <w:szCs w:val="24"/>
        </w:rPr>
        <w:t xml:space="preserve">помощь родителям в регулировании отношений между </w:t>
      </w:r>
      <w:r>
        <w:rPr>
          <w:sz w:val="24"/>
          <w:szCs w:val="24"/>
        </w:rPr>
        <w:t>родителями, детьми</w:t>
      </w:r>
      <w:r w:rsidRPr="00695F38">
        <w:rPr>
          <w:sz w:val="24"/>
          <w:szCs w:val="24"/>
        </w:rPr>
        <w:t>, администрацией школы и</w:t>
      </w:r>
      <w:r w:rsidR="002E1C54">
        <w:rPr>
          <w:sz w:val="24"/>
          <w:szCs w:val="24"/>
        </w:rPr>
        <w:t xml:space="preserve"> педагогами</w:t>
      </w:r>
      <w:r w:rsidRPr="00695F38">
        <w:rPr>
          <w:sz w:val="24"/>
          <w:szCs w:val="24"/>
        </w:rPr>
        <w:t xml:space="preserve">; </w:t>
      </w:r>
    </w:p>
    <w:p w:rsidR="003F0170" w:rsidRPr="005A6F9A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695F38">
        <w:rPr>
          <w:sz w:val="24"/>
          <w:szCs w:val="24"/>
        </w:rPr>
        <w:lastRenderedPageBreak/>
        <w:t>информирование родителей о сложных/конфликтных ситуациях</w:t>
      </w:r>
      <w:r>
        <w:rPr>
          <w:sz w:val="24"/>
          <w:szCs w:val="24"/>
        </w:rPr>
        <w:t xml:space="preserve"> в</w:t>
      </w:r>
      <w:r w:rsidR="002E1C54">
        <w:rPr>
          <w:sz w:val="24"/>
          <w:szCs w:val="24"/>
        </w:rPr>
        <w:t xml:space="preserve"> группе</w:t>
      </w:r>
      <w:r w:rsidRPr="00695F38">
        <w:rPr>
          <w:sz w:val="24"/>
          <w:szCs w:val="24"/>
        </w:rPr>
        <w:t>;</w:t>
      </w:r>
    </w:p>
    <w:p w:rsidR="003F0170" w:rsidRPr="00290745" w:rsidRDefault="003F0170" w:rsidP="003F0170">
      <w:pPr>
        <w:pStyle w:val="a6"/>
        <w:tabs>
          <w:tab w:val="left" w:pos="851"/>
        </w:tabs>
        <w:ind w:left="0" w:firstLine="567"/>
        <w:rPr>
          <w:sz w:val="24"/>
          <w:szCs w:val="24"/>
        </w:rPr>
      </w:pPr>
      <w:r w:rsidRPr="00F45E6D">
        <w:rPr>
          <w:sz w:val="24"/>
          <w:szCs w:val="24"/>
        </w:rPr>
        <w:t>анкетирование родителей по вопросам</w:t>
      </w:r>
      <w:r>
        <w:rPr>
          <w:sz w:val="24"/>
          <w:szCs w:val="24"/>
        </w:rPr>
        <w:t xml:space="preserve"> обучения и воспитания детей, </w:t>
      </w:r>
      <w:r w:rsidRPr="003C367F">
        <w:rPr>
          <w:sz w:val="24"/>
          <w:szCs w:val="24"/>
          <w:lang w:eastAsia="ru-RU"/>
        </w:rPr>
        <w:t>профилактик</w:t>
      </w:r>
      <w:r>
        <w:rPr>
          <w:sz w:val="24"/>
          <w:szCs w:val="24"/>
          <w:lang w:eastAsia="ru-RU"/>
        </w:rPr>
        <w:t>и</w:t>
      </w:r>
      <w:r w:rsidRPr="003C367F">
        <w:rPr>
          <w:sz w:val="24"/>
          <w:szCs w:val="24"/>
          <w:lang w:eastAsia="ru-RU"/>
        </w:rPr>
        <w:t xml:space="preserve"> безнадзорности</w:t>
      </w:r>
      <w:r>
        <w:rPr>
          <w:sz w:val="24"/>
          <w:szCs w:val="24"/>
          <w:lang w:eastAsia="ru-RU"/>
        </w:rPr>
        <w:t xml:space="preserve"> и</w:t>
      </w:r>
      <w:r w:rsidRPr="003C367F">
        <w:rPr>
          <w:sz w:val="24"/>
          <w:szCs w:val="24"/>
          <w:lang w:eastAsia="ru-RU"/>
        </w:rPr>
        <w:t xml:space="preserve"> правонарушений</w:t>
      </w:r>
      <w:r>
        <w:rPr>
          <w:sz w:val="24"/>
          <w:szCs w:val="24"/>
          <w:lang w:eastAsia="ru-RU"/>
        </w:rPr>
        <w:t xml:space="preserve"> и пр.</w:t>
      </w:r>
    </w:p>
    <w:p w:rsidR="003F0170" w:rsidRPr="002E1C54" w:rsidRDefault="003F0170" w:rsidP="003F0170">
      <w:pPr>
        <w:pStyle w:val="a6"/>
        <w:ind w:left="0" w:firstLine="567"/>
        <w:rPr>
          <w:b/>
          <w:sz w:val="24"/>
          <w:szCs w:val="24"/>
        </w:rPr>
      </w:pPr>
      <w:r w:rsidRPr="002E1C54">
        <w:rPr>
          <w:b/>
          <w:sz w:val="24"/>
          <w:szCs w:val="24"/>
        </w:rPr>
        <w:t>Работа с органами и учреждениями профилактики безнадзорности и правонарушений несовершеннолетних:</w:t>
      </w:r>
    </w:p>
    <w:p w:rsidR="003F0170" w:rsidRPr="006023AC" w:rsidRDefault="003F0170" w:rsidP="003F0170">
      <w:pPr>
        <w:pStyle w:val="a6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6023AC">
        <w:rPr>
          <w:sz w:val="24"/>
          <w:szCs w:val="24"/>
        </w:rPr>
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</w:t>
      </w:r>
      <w:r>
        <w:rPr>
          <w:sz w:val="24"/>
          <w:szCs w:val="24"/>
        </w:rPr>
        <w:t xml:space="preserve"> обучающихся</w:t>
      </w:r>
      <w:r w:rsidRPr="006023AC">
        <w:rPr>
          <w:sz w:val="24"/>
          <w:szCs w:val="24"/>
        </w:rPr>
        <w:t>;</w:t>
      </w:r>
    </w:p>
    <w:p w:rsidR="003F0170" w:rsidRPr="0036431D" w:rsidRDefault="003F0170" w:rsidP="003F0170">
      <w:pPr>
        <w:pStyle w:val="a6"/>
        <w:ind w:left="0" w:firstLine="567"/>
        <w:rPr>
          <w:sz w:val="24"/>
          <w:szCs w:val="24"/>
        </w:rPr>
      </w:pPr>
      <w:r w:rsidRPr="0036431D">
        <w:rPr>
          <w:sz w:val="24"/>
          <w:szCs w:val="24"/>
        </w:rPr>
        <w:t>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3F0170" w:rsidRDefault="003F0170" w:rsidP="003F0170">
      <w:pPr>
        <w:pStyle w:val="a6"/>
        <w:ind w:left="0" w:firstLine="567"/>
        <w:rPr>
          <w:sz w:val="24"/>
          <w:szCs w:val="24"/>
        </w:rPr>
      </w:pPr>
      <w:r>
        <w:rPr>
          <w:sz w:val="24"/>
          <w:szCs w:val="24"/>
        </w:rPr>
        <w:t>р</w:t>
      </w:r>
      <w:r w:rsidRPr="006023AC">
        <w:rPr>
          <w:sz w:val="24"/>
          <w:szCs w:val="24"/>
        </w:rPr>
        <w:t>еализация мероприятий, включенных в планы индивидуально</w:t>
      </w:r>
      <w:r>
        <w:rPr>
          <w:sz w:val="24"/>
          <w:szCs w:val="24"/>
        </w:rPr>
        <w:t xml:space="preserve">й </w:t>
      </w:r>
      <w:r w:rsidRPr="006023AC">
        <w:rPr>
          <w:sz w:val="24"/>
          <w:szCs w:val="24"/>
        </w:rPr>
        <w:t>профилактической работы</w:t>
      </w:r>
      <w:r>
        <w:rPr>
          <w:sz w:val="24"/>
          <w:szCs w:val="24"/>
        </w:rPr>
        <w:t>;</w:t>
      </w:r>
    </w:p>
    <w:p w:rsidR="003F0170" w:rsidRDefault="003F0170" w:rsidP="003F0170">
      <w:pPr>
        <w:pStyle w:val="a6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участие в проведении </w:t>
      </w:r>
      <w:r w:rsidR="002E1C54">
        <w:rPr>
          <w:sz w:val="24"/>
          <w:szCs w:val="24"/>
        </w:rPr>
        <w:t xml:space="preserve">бесед </w:t>
      </w:r>
      <w:r>
        <w:rPr>
          <w:sz w:val="24"/>
          <w:szCs w:val="24"/>
        </w:rPr>
        <w:t>и иных мероприятий на темы, касающиеся правового просвещения и других направлений профилактической работы;</w:t>
      </w:r>
    </w:p>
    <w:p w:rsidR="003F0170" w:rsidRDefault="003F0170" w:rsidP="003F0170">
      <w:pPr>
        <w:pStyle w:val="a6"/>
        <w:ind w:left="0" w:firstLine="567"/>
        <w:rPr>
          <w:sz w:val="24"/>
          <w:szCs w:val="24"/>
        </w:rPr>
      </w:pPr>
      <w:r w:rsidRPr="00D310BC">
        <w:rPr>
          <w:sz w:val="24"/>
          <w:szCs w:val="24"/>
        </w:rPr>
        <w:t>участие в деятельности родительского патруля;</w:t>
      </w:r>
    </w:p>
    <w:p w:rsidR="003F0170" w:rsidRDefault="003F0170" w:rsidP="003F0170">
      <w:pPr>
        <w:pStyle w:val="a6"/>
        <w:ind w:left="0" w:firstLine="567"/>
        <w:rPr>
          <w:sz w:val="24"/>
          <w:szCs w:val="24"/>
        </w:rPr>
      </w:pPr>
      <w:r>
        <w:rPr>
          <w:sz w:val="24"/>
          <w:szCs w:val="24"/>
        </w:rPr>
        <w:t>участие в проведении родительских собраний, занятий по правовому просвещению педагогов и родителей обучающихся;</w:t>
      </w:r>
    </w:p>
    <w:p w:rsidR="003F0170" w:rsidRPr="0036431D" w:rsidRDefault="003F0170" w:rsidP="003F0170">
      <w:pPr>
        <w:ind w:firstLine="567"/>
        <w:jc w:val="both"/>
        <w:rPr>
          <w:sz w:val="24"/>
          <w:szCs w:val="24"/>
        </w:rPr>
      </w:pPr>
      <w:r w:rsidRPr="0036431D">
        <w:rPr>
          <w:sz w:val="24"/>
          <w:szCs w:val="24"/>
        </w:rPr>
        <w:t>участие в деятельности Совета профилактики</w:t>
      </w:r>
      <w:r>
        <w:rPr>
          <w:sz w:val="24"/>
          <w:szCs w:val="24"/>
        </w:rPr>
        <w:t>.</w:t>
      </w:r>
    </w:p>
    <w:p w:rsidR="003F0170" w:rsidRDefault="003F0170" w:rsidP="003F0170">
      <w:pPr>
        <w:pStyle w:val="a6"/>
        <w:ind w:left="0" w:firstLine="567"/>
        <w:rPr>
          <w:sz w:val="24"/>
          <w:szCs w:val="24"/>
        </w:rPr>
      </w:pPr>
    </w:p>
    <w:p w:rsidR="003F0170" w:rsidRDefault="003F0170" w:rsidP="003F0170">
      <w:pPr>
        <w:jc w:val="center"/>
        <w:rPr>
          <w:b/>
        </w:rPr>
      </w:pPr>
    </w:p>
    <w:p w:rsidR="00CE3F18" w:rsidRPr="00323A85" w:rsidRDefault="00CE3F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3370CA">
        <w:t>СП – ДО</w:t>
      </w:r>
      <w:r w:rsidR="00C63A35" w:rsidRPr="00323A85">
        <w:t>«Детский сад</w:t>
      </w:r>
      <w:r w:rsidR="003370CA">
        <w:t xml:space="preserve"> «Родничок</w:t>
      </w:r>
      <w:r w:rsidRPr="00323A85">
        <w:t>» воспитательнойработы осуществляется по выбранным детским садом направлениям и проводится с цельювыявленияосновныхпроблемвоспитаниядошкольниковипоследующегоихрешения.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Самоанализосуществляетсяежегодносиламисамойобразовательнойорганизациис привлечением (при необходимости и по самостоятельному решению администрацииобразовательной организации)внешних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Основнымипринципами,наосновекоторыхосуществляетсясамоанализвоспитательнойработыв</w:t>
      </w:r>
      <w:r w:rsidR="005A04E1">
        <w:t>СП – ДО</w:t>
      </w:r>
      <w:r w:rsidR="00C63A35" w:rsidRPr="00323A85">
        <w:t>«Детский сад</w:t>
      </w:r>
      <w:r w:rsidR="005A04E1">
        <w:t xml:space="preserve"> «Родничок</w:t>
      </w:r>
      <w:r w:rsidR="00C63A35" w:rsidRPr="00323A85">
        <w:t>»</w:t>
      </w:r>
      <w:r w:rsidRPr="00323A85">
        <w:t>,являются: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принцип  гуманистической   направленности   осуществляемого   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>ориентирующий экспертов на уважительное отношение</w:t>
      </w:r>
      <w:r w:rsidR="005A04E1">
        <w:t>,</w:t>
      </w:r>
      <w:r w:rsidRPr="00323A85">
        <w:t>какк воспитанникам, таки кпедагогам, реализующимвоспитательныйпроцесс;</w:t>
      </w:r>
    </w:p>
    <w:p w:rsidR="00740C37" w:rsidRPr="00740C37" w:rsidRDefault="00FD0184" w:rsidP="00864634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принципприоритетаанализасущностныхсторонвоспитания,ориентирующий</w:t>
      </w:r>
      <w:r w:rsidRPr="00323A85">
        <w:t>экспертов на изучение не количественных его показателей, а качественных – таких каксодержаниеиразнообразиедеятельности,характеробщенияиотношениймеждувоспитанникамиипедагогами;</w:t>
      </w:r>
    </w:p>
    <w:p w:rsidR="00767635" w:rsidRPr="00323A85" w:rsidRDefault="00FD0184" w:rsidP="00864634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принципразвивающегохарактераосуществляемогоанализа,ориентирующийэкспертовнаиспользованиеегорезультатовдлясовершенствования воспитательной деятельности педагогов: грамотной постановки имицелиизадачвоспитания,умелогопланированиясвоейвоспитательнойработы,адекватногоподборавидов,формисодержанияихсовместнойсдетьмидеятельности;</w:t>
      </w:r>
    </w:p>
    <w:p w:rsidR="00767635" w:rsidRPr="00323A85" w:rsidRDefault="00FD0184" w:rsidP="00864634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принципразделеннойответственностизарезультатыличностногоразвития</w:t>
      </w:r>
      <w:r w:rsidRPr="00323A85">
        <w:t>воспитанников, ориентирующий экспертов на понимание того, что личностное развитиедетей–эторезультаткаксоциальноговоспитания(вкоторомдетскийсадучаствуетнаряду с семьей и другими социальными институтами), так и стихийной социализации, исаморазвитиядетей.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объектамианализа,организуемогов</w:t>
      </w:r>
      <w:r w:rsidR="005A04E1">
        <w:t>СП – ДО</w:t>
      </w:r>
      <w:r w:rsidR="00C63A35" w:rsidRPr="00323A85">
        <w:t>«Детский сад</w:t>
      </w:r>
      <w:r w:rsidR="005A04E1">
        <w:t xml:space="preserve"> «Родничок</w:t>
      </w:r>
      <w:r w:rsidR="00C63A35" w:rsidRPr="00323A85">
        <w:t>»</w:t>
      </w:r>
      <w:r w:rsidRPr="00323A85">
        <w:t>воспитательногопроцессаявляются: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 xml:space="preserve">Результатывоспитания,социализацииисаморазвитиядошкольников.Критерием,наосновекоторогоосуществляетсяданныйанализ,являетсядинамикаличностногоразвития воспитанника каждой группы. Осуществляется анализ воспитателями совместносо старшим воспитателем с последующим обсуждением его результатов на заседаниипедагогическогосовета </w:t>
      </w:r>
      <w:r w:rsidR="005A04E1">
        <w:rPr>
          <w:sz w:val="24"/>
          <w:szCs w:val="24"/>
        </w:rPr>
        <w:t>СП – ДО</w:t>
      </w:r>
      <w:r w:rsidR="00C63A35" w:rsidRPr="00323A85">
        <w:rPr>
          <w:sz w:val="24"/>
          <w:szCs w:val="24"/>
        </w:rPr>
        <w:t>«Детский сад</w:t>
      </w:r>
      <w:r w:rsidR="005A04E1">
        <w:rPr>
          <w:sz w:val="24"/>
          <w:szCs w:val="24"/>
        </w:rPr>
        <w:t xml:space="preserve"> «Родничок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Способомполученияинформацииорезультатахвоспитания,социализацииисаморазвития воспитанников является педагогическое наблюдение. Внимание педагоговсосредотачиваетсянаследующихвопросах:какиепреждесуществовавшиепроблемыличностного развития воспитанников удалось решить за минувший учебный год; какиепроблемы решить не удалось и почему; какие новые проблемы появились, над чем далеепредстоитработатьпедагогическомуколлективу.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5A04E1">
        <w:rPr>
          <w:sz w:val="24"/>
          <w:szCs w:val="24"/>
        </w:rPr>
        <w:t>СП – ДО</w:t>
      </w:r>
      <w:r w:rsidR="00C63A35" w:rsidRPr="00323A85">
        <w:rPr>
          <w:sz w:val="24"/>
          <w:szCs w:val="24"/>
        </w:rPr>
        <w:t>«Детский сад</w:t>
      </w:r>
      <w:r w:rsidR="005A04E1">
        <w:rPr>
          <w:sz w:val="24"/>
          <w:szCs w:val="24"/>
        </w:rPr>
        <w:t xml:space="preserve"> «Родничок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совместнойдеятельности детей и взрослых. Критерием, на основе которого осуществляется данныйанализ,являетсяналичиевдетскомсадукомфортнойиличностноразвивающейсовместнойдеятельностидетейивзрослых.Осуществляетсяанализзаведующимистаршим воспитателем, воспитателями. Способами получения информации о состоянииорганизуемойвдетскомсадусовместнойдеятельностидетейивзрослыхмогут  бытьбеседысродителями,педагогами,принеобходимости–иханкетирование.Полученныерезультатыобсуждаютсяназаседаниипедагогическогосовета</w:t>
      </w:r>
      <w:r w:rsidR="005A04E1">
        <w:rPr>
          <w:sz w:val="24"/>
          <w:szCs w:val="24"/>
        </w:rPr>
        <w:t>СП – ДО</w:t>
      </w:r>
      <w:r w:rsidR="00C63A35" w:rsidRPr="00323A85">
        <w:rPr>
          <w:sz w:val="24"/>
          <w:szCs w:val="24"/>
        </w:rPr>
        <w:t>«Детский сад</w:t>
      </w:r>
      <w:r w:rsidR="005A04E1">
        <w:rPr>
          <w:sz w:val="24"/>
          <w:szCs w:val="24"/>
        </w:rPr>
        <w:t xml:space="preserve"> «Родничок</w:t>
      </w:r>
      <w:r w:rsidR="00C63A35" w:rsidRPr="00323A85">
        <w:rPr>
          <w:sz w:val="24"/>
          <w:szCs w:val="24"/>
        </w:rPr>
        <w:t xml:space="preserve">».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Вниманиеприэтомсосредотачиваетсянавопросах,связанныхс: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качествомпроводимыхмероприятий</w:t>
      </w:r>
      <w:r w:rsidR="005A04E1">
        <w:rPr>
          <w:sz w:val="24"/>
          <w:szCs w:val="24"/>
        </w:rPr>
        <w:t xml:space="preserve"> ДОО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качествомсовместнойдеятельностивоспитателейиродителей;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качествомпроводимых</w:t>
      </w:r>
      <w:r w:rsidRPr="00323A85">
        <w:rPr>
          <w:sz w:val="24"/>
          <w:szCs w:val="24"/>
        </w:rPr>
        <w:t>экскурсий,походов;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качествоморганизациитворческихсоревнований,праздниковифольклорныхмероприятий.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Итогомсамоанализаорганизуемойвоспитательнойработыв</w:t>
      </w:r>
      <w:r w:rsidR="005A04E1">
        <w:rPr>
          <w:sz w:val="24"/>
          <w:szCs w:val="24"/>
        </w:rPr>
        <w:t>СП – ДО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етскийсад</w:t>
      </w:r>
      <w:r w:rsidR="005A04E1">
        <w:rPr>
          <w:sz w:val="24"/>
          <w:szCs w:val="24"/>
        </w:rPr>
        <w:t xml:space="preserve"> «Родничок</w:t>
      </w:r>
      <w:r w:rsidRPr="00740C37">
        <w:rPr>
          <w:sz w:val="24"/>
          <w:szCs w:val="24"/>
        </w:rPr>
        <w:t>»являетсяпереченьвыявленныхпроблем,надкоторымипредстоитработатьпедагогическомуколлективу</w:t>
      </w:r>
      <w:r w:rsidR="005A04E1">
        <w:rPr>
          <w:sz w:val="24"/>
          <w:szCs w:val="24"/>
        </w:rPr>
        <w:t>.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5A04E1" w:rsidRDefault="005A04E1" w:rsidP="005A04E1">
      <w:pPr>
        <w:pStyle w:val="21"/>
        <w:spacing w:before="71"/>
        <w:ind w:left="0"/>
        <w:rPr>
          <w:b/>
          <w:bCs/>
          <w:i w:val="0"/>
          <w:iCs w:val="0"/>
          <w:w w:val="115"/>
        </w:rPr>
      </w:pPr>
      <w:bookmarkStart w:id="5" w:name="_TOC_250001"/>
    </w:p>
    <w:p w:rsidR="002E1C54" w:rsidRDefault="002E1C54" w:rsidP="005A04E1">
      <w:pPr>
        <w:pStyle w:val="21"/>
        <w:spacing w:before="71"/>
        <w:ind w:left="0"/>
        <w:rPr>
          <w:b/>
          <w:bCs/>
          <w:i w:val="0"/>
          <w:iCs w:val="0"/>
          <w:w w:val="115"/>
        </w:rPr>
      </w:pPr>
    </w:p>
    <w:p w:rsidR="002E1C54" w:rsidRDefault="002E1C54" w:rsidP="005A04E1">
      <w:pPr>
        <w:pStyle w:val="21"/>
        <w:spacing w:before="71"/>
        <w:ind w:left="0"/>
        <w:rPr>
          <w:b/>
          <w:bCs/>
          <w:i w:val="0"/>
          <w:iCs w:val="0"/>
          <w:w w:val="115"/>
        </w:rPr>
      </w:pPr>
    </w:p>
    <w:p w:rsidR="00933BD4" w:rsidRPr="002775EE" w:rsidRDefault="002775EE" w:rsidP="005A04E1">
      <w:pPr>
        <w:pStyle w:val="21"/>
        <w:spacing w:before="71"/>
        <w:ind w:left="0"/>
        <w:rPr>
          <w:b/>
          <w:i w:val="0"/>
          <w:sz w:val="24"/>
        </w:rPr>
      </w:pPr>
      <w:r w:rsidRPr="002775EE">
        <w:rPr>
          <w:b/>
          <w:i w:val="0"/>
          <w:sz w:val="24"/>
        </w:rPr>
        <w:t>РАЗДЕЛ3.ОРГАНИЗАЦИОННЫЕУСЛОВИЯРЕАЛИЗАЦИИПРОГРАММЫ</w:t>
      </w:r>
      <w:bookmarkEnd w:id="5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ОбщиетребованиякусловиямреализацииПрограммывоспитания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Программавоспитанияобеспечиваетформированиесоциокультурноговоспитательно</w:t>
      </w:r>
      <w:r>
        <w:lastRenderedPageBreak/>
        <w:t>гопространствапри соблюдении условийеереализации,включающих: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−обеспечениевоспитывающейличностноразвивающейпредметно-пространственнойсреды;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родителей(законныхпредставителей)повопросамвоспитания;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−созданиеукладаДО</w:t>
      </w:r>
      <w:r w:rsidR="005A04E1">
        <w:t>О</w:t>
      </w:r>
      <w:r>
        <w:t>,отражающегосформированностьвнейготовностивсехучастниковобразовательногопроцессаруководствоватьсяединымипринципамиирегулярновоспроизводитьнаиболееценныедлянеевоспитательнозначимыевидысовместнойдеятельности.Уклад</w:t>
      </w:r>
      <w:r w:rsidR="005A04E1">
        <w:t>ДОО</w:t>
      </w:r>
      <w:r>
        <w:t>направленнасохранениепреемственностипринциповвоспитанияс уровняДОна уровеньНОО;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воспитания,обеспеченностиметодическимиматериаламиисредствамиобученияивоспитания;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−наличиепрофессиональныхкадровиготовностьпедагогическогоколлективакдостижениюцелевыхориентировПрограммывоспитания;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учетиндивидуальныхигрупповыхособенностейдетейдошкольноговозраста,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−винтересахкоторыхреализуетсяПрограммавоспитания(возрастных,физических,психологических,национальныхипр.).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Воспитательныйпроцессв</w:t>
      </w:r>
      <w:r w:rsidR="005A04E1">
        <w:t>ДОО</w:t>
      </w:r>
      <w:r>
        <w:t>строитсянаследующихпринципах: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−неукоснительноесоблюдениезаконностииправсемьиребенка,соблюдения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−конфиденциальностиинформацииоребенкеиегосемье,приоритетабезопасностиребенка;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−созданиепсихологическикомфортнойсредыдлякаждогоребенкаивзрослого,без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−которойневозможноконструктивноевзаимодействиедетей,ихсемей,ипедагогическихработников;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−системностьицеленаправленностьвоспитаниякак условияегоэффективности.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6F3FD1">
      <w:pPr>
        <w:pStyle w:val="21"/>
        <w:spacing w:before="90"/>
        <w:ind w:left="0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Нормативно-методическоеобеспечениереализацииПрограммывоспитания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Федеральныйзаконот31июля2020г.№304-ФЗ  “ОвнесенииизмененийвФедеральныйзакон«ОбобразованиивРоссийскойФедерации»повопросамвоспитанияобучающихся”.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Федеральныйгосударственныйобразовательныйстандартдошкольногообразования,приказМинобрнауки№1155от17.10.2013г,(ФГОСДО).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Материально-техническоеобеспечениереализацииПрограммывоспитания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обеспечениевоспитательногопроцессасоответствуетТребованиямкматериально-техническомуиучебно-методическомуобеспечениюпрограммывоспитания.Техническиесредстваобученияивоспитаниявполноймереотвечаютпоставленнойвоспитывающейцели,задачам,видам,формам,методам,средствамисодержаниювоспитательнойдеятельности,учитываютспецифику</w:t>
      </w:r>
      <w:r w:rsidR="005A04E1">
        <w:t>ДОО</w:t>
      </w:r>
      <w:r>
        <w:t>,специальныепотребностиобучающихсясограниченнымивозможностямиздоровьяисоответствуютустановленнымгосударственнымсанитарно-эпидемиологическимправиламигигиеническим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 w:rsidR="005A04E1">
        <w:t>среды в ДОО</w:t>
      </w:r>
      <w:r>
        <w:t xml:space="preserve"> - обеспечитьвсестороннееразвитиедетейдошкольноговозраста, втомчислеиихнравственноеразвитиеличностивсоциально-духовномплане,развитиясамостоятельности.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lastRenderedPageBreak/>
        <w:t>наличиематериалов,оборудованияиинвентарядлявоспитаниядетейвсфере личностногоразвития, совершенствованиеихигровыхитрудовыхнавыков;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учётвозрастныхособенностейдетейдошкольноговозраста.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Наполняемостьразвивающейпредметно-пространственнойсредыДО</w:t>
      </w:r>
      <w:r w:rsidR="005A04E1">
        <w:t>О</w:t>
      </w:r>
      <w:r>
        <w:t>обеспечиваетцелостностьвоспитательногопроцессаврамкахреализацииПрограммывоспитания: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подборхудожественнойлитературы;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подборвидео иаудиоматериалов;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плакаты,тематическиеиллюстрацииит.п.);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 w:rsidR="00740C37">
        <w:rPr>
          <w:sz w:val="24"/>
        </w:rPr>
        <w:t>телевизор, ноутбук</w:t>
      </w:r>
      <w:r>
        <w:rPr>
          <w:sz w:val="24"/>
        </w:rPr>
        <w:t>,колонкии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подбороборудованиядляорганизацииигровойдеятельности(атрибутыдлясюжетно-ролевых,театральных,дидактическихигр);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подбороборудованиядляорганизациидетскойтрудовойдеятельности(самообслуживание,бытовойтруд,ручнойтруд).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ДОУнатекущийучебный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8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Календарныйпланвоспитательнойработы</w:t>
      </w:r>
    </w:p>
    <w:p w:rsidR="002775EE" w:rsidRPr="002775EE" w:rsidRDefault="005A04E1" w:rsidP="002775EE">
      <w:pPr>
        <w:pStyle w:val="11"/>
        <w:ind w:left="0"/>
        <w:rPr>
          <w:sz w:val="24"/>
        </w:rPr>
      </w:pPr>
      <w:r>
        <w:rPr>
          <w:sz w:val="24"/>
        </w:rPr>
        <w:t>СП – ДО</w:t>
      </w:r>
      <w:r w:rsidR="002775EE" w:rsidRPr="002775EE">
        <w:rPr>
          <w:sz w:val="24"/>
        </w:rPr>
        <w:t>«Детскийсад</w:t>
      </w:r>
      <w:r>
        <w:rPr>
          <w:sz w:val="24"/>
        </w:rPr>
        <w:t xml:space="preserve"> «Родничок</w:t>
      </w:r>
      <w:r w:rsidR="002775EE" w:rsidRPr="002775EE">
        <w:rPr>
          <w:sz w:val="24"/>
        </w:rPr>
        <w:t>»на 2021-2022учебныйгод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Модуль«Трудовоевоспитаниеиранняяпрофориентация»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«Всемусвоеместо»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гостяхуМойдодыра»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Почемуродителиходятнаработу?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детейк помощивоспитателю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Трудвуголкеприроды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затрудомняни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затрудомдворника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затрудомдворника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затрудомкастелянши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затрудоммедсестры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«Кточтоделает?»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«Комучтонужнодля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внашейгруппе?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вдетскомсаду?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ВМакдоналдс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Игровыеобучающиеситуации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куклеКатенакрытьна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малышамкак ухаживатьза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малышамкак ухаживатьза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Встречаслюдьмиинтересныхпрофессий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такаяпрофессия –Родину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5A04E1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5A04E1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Чтениехудожественнойлитературы:С.Михалков«Ачто увас?»,ДжанниРодари«Чемпахнутремесла?»,Э.Успенский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МашиФилипенко»,В.Маяковский«КемБыть?»,И.Крылов«Стрекозаимуравей»,К.Чуковский«Айболит»,«Федориногоре»,русскиенародныесказки«Крошечка-Хаврошечка»,«Двенадцатьмесяцев»,Ю.Тувим«Всѐдлявсех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Модуль«Патриотическоевоспитание»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–дорожевсего»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–дорожевсего»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вкраеведческий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Игра-путешествиепородномугороду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«Город,вкоторомяживу»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Мойгород–Энгельс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ЭнгельсНародныеигры,фольклор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«Моибабушкаидедушка»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Мойгород–Энгельс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z w:val="24"/>
              </w:rPr>
              <w:t>родногогорода»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Днюпожилогочеловека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вистории родногогорода»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МеждународномуДню пожилогочеловека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Фестивальтворчества«Мыедины- и непобедимы»(декламация, вокал,хореография,рисунки)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единственародов» (декламация,вокал,хореография,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Фестивальтворчества«СилаРоссии – в единственародов»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(декламация,вокал,хореография,рисунки)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Оформлениеэкспозициифотографий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фотографий«Деньматери»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Оформлениеэкспозициифотографий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экспозициирисунковифотографий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лучшесолнцагреет»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–Россия»,«Сердцематери лучше солнцагреет»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Оформлениеэкспозициирисункови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Оформлениеуголкагруппы на тему «Вгостях у бабушкиАрины»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нашипредки»Посещение«избы»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нашипредки»Посещение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традициирусскогонарода»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 в детскомсадуи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проведенииновогоднихпраздниковвдетскомсадуисемье.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 в детскомсадуи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Фотовыставкаопроведенныхновогоднихпраздников.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Театрализованноепредставление длядетей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«Дымковскаяигрушка»Оформлениевыставки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«Нашлюбимыйдетскийсад»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«Народынашейстраны»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«Народынашейстраны»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«Мирвокругнас»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иихжителях.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«Ктовкакой странеживет»,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«Мирвокругнас»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Беседаоразныхстранахиих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Праздник«Мы–солдаты»стихи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армиислужить…» стихи, песни,фотографии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вармии служить…»стихи,песни,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Армияродная»стихи,песни,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«НашаАрмия родная»стихи,песни,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«Ядлямилоймамочки…»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песниПраздник8Марта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Изготовлениесувенировк8Марта(подарки мамами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бабушкам)Стихи,песни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«Любиизнайроднойсвойкрай»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«Любиизнайроднойсвой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«Любиизнайроднойсвой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Конкурсзнатоковродного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космонавтики»Просмотрмультфильма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Экскурсиянаместоприземления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местоприземленияЮ.Гагарина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Экскурсиянаместоприземления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«Паркиискверыгорода»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«Паркиискверы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«ПриродныебогатстваРоссии»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подвигамгордятсявнуки»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вгостик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«Вежливоеобращение кгостям»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подвигамгордятся внуки»Литературныечтения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«Приглашаемвгостик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Игра–упражнение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«Вежливоеобращениекгостям»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«Ихподвигамгордятсявнуки» Литературныечтения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гордятсявнуки»«Панорамыбоевыхдействий»-моделирование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подвигамгордятсявнуки»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«Панорамыбоевыхдействий» -моделирование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«Люди,прославившиеРоссию»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Модуль«Конкурсноедвижение»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Конкурсдетскоготворчеств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«Разукрасиммирстихами»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детскоготворчества«Вдохновение-Зима»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детскоготворчества«КосмоSTAR»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детскоготворчества«КосмоSTAR»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«Мы–наследникиПобеды»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«Май.Весна.Победа»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Весна.Победа»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Экскурсия«Деревьяосенью»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Экскурсия«Деревьяосенью»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Дидактическиеигры: «Чемямогупомочь…»,«Чтобылобы,еслибы»,«Хорошо-плохо»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Беседа«Братьянашименьшие»,Театрализованноепредставление«Какмуравьишкадомойспешил»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Беседа«Чтотакоелес»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Изготовлениелистовок «Берегитеводу!»(22мартаВсемирныйденьводы)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Акция«Каждуюсоринку–вкорзинку!»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Акция«Каждуюсоринку– вкорзинку!»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Акция«Каждуюсоринку–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Земли»Беседа«Как беречьприроду?»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вродительскомуголке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Модуль«Основыздоровогообраза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дляродителей«Здоровыйобразжизнивсемье»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Беседа«Чумазыймальчик»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Беседа«Яимоѐтело»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Беседа«Личнаягигиена»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ЧтениехудожественнойлитературыГ.Зайцев«Дружисводой»,К.Чуковский«Мойдодыр»,А.Барто«Девочкачумазая»,З.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«Юля–чистюля»,З.Александрова «Купание»,потешки«Водичка-водичка»,«Растикосадопояса»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Игроваяситуация«Вгостях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«Воробышкииавтомобиль»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«Помогизайкеперейтидорогу»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Игроваяситуация«Помогизайкеперейтидорогу»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Игроваяситуация«Едемвавтобусе»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«Однаждынаулице»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Спортивноеразвлечение «Мама,папа, я- спортивнаясемья!»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я- спортивнаясемья!»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я-спортивнаясемья!»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я-спортивнаясемья!»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Спортивноеразвлечение«Мама,папа,я-спортивнаясемья!»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«Оденемкуклунапрогулку»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вмедицинскийкабинет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Чтениехудожественнойлитературы:К.Чуковский«ДокторАйболит»,Е.Шкловский«Каклечилимишку»,Т.Волгина«Двадруга»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«Наигровойплощадке»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снезнакомымилюдьми»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z w:val="24"/>
              </w:rPr>
              <w:t>ситуации напрогулке»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Чтениехудожественнойлитературы:русскаянароднаясказка«Волкисемерокозлят»,А.Толстой«Буратино»,С.Маршак«Сказкаоглупоммышонке»,К. Чуковский«Котаусии Мауси»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–полезные для здоровьяпродукты»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«Разложинатарелкахполезныепродукты»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«Гдехранятсявитамины?»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деятельность«Гдехранятсявитамины?»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ПросмотрмультфильмовСмешарики«Азбуказдоровья»серия«Правильноепитание»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Беседа«Спичкинетронь,вспичкахогонь»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вспичкахогонь»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Беседа«Отчегопроисходятпожары?»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Игроваяситуация«Есливозникпожар?»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z w:val="24"/>
              </w:rPr>
              <w:t>игра«Пожарные»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ИнсценировкапроизведенияС.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Маршака«Кошкиндом»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Инсценировкапроизведения С.Маршака«Кошкиндом»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31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F40335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Чтениехудожественнойлитературы:С.Маршак«Кошкиндом»,Г.Цыферов«Жилбылнасветеслоненок»,Л.Толстой «Пожарныесобаки»,С. Михалков«ДядяСтепа»,Е. Хоринская«Спичка -невеличка»</w:t>
            </w:r>
          </w:p>
        </w:tc>
      </w:tr>
      <w:tr w:rsidR="002775EE" w:rsidTr="00F40335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Социальнаяакция«Детинеумеютлетать!»</w:t>
            </w:r>
          </w:p>
        </w:tc>
      </w:tr>
      <w:tr w:rsidR="002775EE" w:rsidTr="00F40335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</w:tr>
      <w:tr w:rsidR="002775EE" w:rsidTr="00F40335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Экскурсиянагородскойстадион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нагородскойстадион</w:t>
            </w:r>
          </w:p>
        </w:tc>
      </w:tr>
      <w:tr w:rsidR="002775EE" w:rsidTr="00F40335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кукольногоспектакля«Незнайканаулицахгорода»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кукольногоспектакля«Незнайканаулицахгорода»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«Смешарики»,«Азбукабезопасности»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«Правиладорожные детям знатьположено»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«Правиладорожныедетям знатьположено»</w:t>
            </w:r>
          </w:p>
        </w:tc>
      </w:tr>
      <w:tr w:rsidR="002775EE" w:rsidTr="00F40335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ЧтениехудожественнойлитературыГ.Георгиев«Светофор»,А.Северный«Светофор»,О.Тарутин«Переход»,С.Михалков«ДядяСтепамилиционер»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Модуль«От Фрёбеля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Default="002775EE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p w:rsidR="002E1C54" w:rsidRDefault="002E1C54">
      <w:pPr>
        <w:spacing w:line="360" w:lineRule="auto"/>
        <w:rPr>
          <w:sz w:val="28"/>
        </w:rPr>
      </w:pPr>
    </w:p>
    <w:tbl>
      <w:tblPr>
        <w:tblStyle w:val="TableNormal"/>
        <w:tblW w:w="15313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724BCC" w:rsidTr="00724BCC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724BCC" w:rsidRDefault="00724BCC" w:rsidP="00724BCC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Модуль«Профилактика негативных явлений»</w:t>
            </w:r>
          </w:p>
        </w:tc>
      </w:tr>
      <w:tr w:rsidR="00724BCC" w:rsidTr="00724BCC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724BCC" w:rsidRDefault="00724BCC" w:rsidP="000F4E80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24BCC" w:rsidRDefault="00724BCC" w:rsidP="000F4E80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724BCC" w:rsidRDefault="00724BCC" w:rsidP="000F4E80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724BCC" w:rsidRDefault="00724BCC" w:rsidP="000F4E80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724BCC" w:rsidRDefault="00724BCC" w:rsidP="000F4E80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24BCC" w:rsidRDefault="00724BCC" w:rsidP="000F4E80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Подготовительныйвозраст</w:t>
            </w:r>
          </w:p>
        </w:tc>
      </w:tr>
      <w:tr w:rsidR="00724BCC" w:rsidTr="00724BCC">
        <w:trPr>
          <w:trHeight w:val="520"/>
        </w:trPr>
        <w:tc>
          <w:tcPr>
            <w:tcW w:w="1419" w:type="dxa"/>
          </w:tcPr>
          <w:p w:rsidR="00724BCC" w:rsidRDefault="00724BCC" w:rsidP="000F4E80">
            <w:pPr>
              <w:pStyle w:val="TableParagraph"/>
              <w:ind w:left="0"/>
            </w:pPr>
            <w:r>
              <w:t xml:space="preserve">     Сентябрь</w:t>
            </w: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724BCC" w:rsidRDefault="00724BCC" w:rsidP="00724BCC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Выявление семей группы риска – в течение года.   Составление социального паспорта всей группы.</w:t>
            </w:r>
          </w:p>
          <w:p w:rsidR="002A3EB9" w:rsidRDefault="002A3EB9" w:rsidP="00724BCC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Диагностика детей. Игры на сплочение разновозрастного коллектива.</w:t>
            </w:r>
          </w:p>
        </w:tc>
      </w:tr>
      <w:tr w:rsidR="00724BCC" w:rsidTr="000F4E80">
        <w:trPr>
          <w:trHeight w:val="1038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724BCC" w:rsidRDefault="00724BCC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left w:val="single" w:sz="4" w:space="0" w:color="000000"/>
            </w:tcBorders>
          </w:tcPr>
          <w:p w:rsidR="00724BCC" w:rsidRDefault="009C2B9B" w:rsidP="00724BCC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Подготовка стенда для родителей «Права ребенка»</w:t>
            </w:r>
          </w:p>
          <w:p w:rsidR="002A3EB9" w:rsidRDefault="002A3EB9" w:rsidP="00724BCC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Консультации для педагогов «Психологические тренинги для детей и родителей»</w:t>
            </w:r>
          </w:p>
        </w:tc>
      </w:tr>
      <w:tr w:rsidR="00EB5359" w:rsidTr="000F4E80">
        <w:trPr>
          <w:trHeight w:val="1038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B5359" w:rsidRDefault="00EB5359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left w:val="single" w:sz="4" w:space="0" w:color="000000"/>
            </w:tcBorders>
          </w:tcPr>
          <w:p w:rsidR="00EB5359" w:rsidRDefault="00EB5359" w:rsidP="00724BCC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Индивидуальные консультации с родителями о правах и обязанностях дошкольников.</w:t>
            </w:r>
          </w:p>
          <w:p w:rsidR="002A3EB9" w:rsidRDefault="002A3EB9" w:rsidP="00724BCC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Коллективная беседа для родителей «Режим дня дошкольника»</w:t>
            </w:r>
          </w:p>
        </w:tc>
      </w:tr>
      <w:tr w:rsidR="00724BCC" w:rsidTr="00724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tcBorders>
              <w:top w:val="nil"/>
            </w:tcBorders>
          </w:tcPr>
          <w:p w:rsidR="00724BCC" w:rsidRDefault="00724BCC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724BCC" w:rsidRDefault="00724BCC" w:rsidP="000F4E8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Организация недели правовых знаний «Я – гражданин!»</w:t>
            </w:r>
          </w:p>
        </w:tc>
      </w:tr>
      <w:tr w:rsidR="00724BCC" w:rsidTr="00724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tcBorders>
              <w:top w:val="nil"/>
            </w:tcBorders>
          </w:tcPr>
          <w:p w:rsidR="00724BCC" w:rsidRDefault="00724BCC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9C2B9B" w:rsidRDefault="009C2B9B" w:rsidP="009C2B9B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Проведение мероприятий по формированию и развитию коллектива дошкольников.</w:t>
            </w:r>
          </w:p>
        </w:tc>
      </w:tr>
      <w:tr w:rsidR="00724BCC" w:rsidTr="00724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24BCC" w:rsidRDefault="00724BCC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BCC" w:rsidRDefault="00EB5359" w:rsidP="000F4E80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Чтение книги детям старшего и подготовительного возраста «Капризка – вождь ничевоков»                             </w:t>
            </w:r>
          </w:p>
        </w:tc>
      </w:tr>
      <w:tr w:rsidR="00EB5359" w:rsidTr="00724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B5359" w:rsidRDefault="00EB5359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359" w:rsidRDefault="00EB5359" w:rsidP="000F4E80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 и коллектив</w:t>
            </w:r>
            <w:r w:rsidR="002A3EB9">
              <w:rPr>
                <w:sz w:val="24"/>
              </w:rPr>
              <w:t>ные психологические игры для детей группы риска.</w:t>
            </w:r>
          </w:p>
          <w:p w:rsidR="002A3EB9" w:rsidRDefault="002A3EB9" w:rsidP="000F4E80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Неделя правовых знаний.</w:t>
            </w:r>
          </w:p>
        </w:tc>
      </w:tr>
      <w:tr w:rsidR="00EB5359" w:rsidTr="00724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B5359" w:rsidRDefault="00EB5359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359" w:rsidRDefault="002A3EB9" w:rsidP="000F4E80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Мероприятие «Мама, папа, я – дружная семья»</w:t>
            </w:r>
          </w:p>
        </w:tc>
      </w:tr>
      <w:tr w:rsidR="009C2B9B" w:rsidTr="000F4E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tcBorders>
              <w:top w:val="nil"/>
            </w:tcBorders>
          </w:tcPr>
          <w:p w:rsidR="009C2B9B" w:rsidRDefault="009C2B9B" w:rsidP="000F4E80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B9B" w:rsidRDefault="002A3EB9" w:rsidP="009C2B9B">
            <w:pPr>
              <w:pStyle w:val="TableParagraph"/>
              <w:spacing w:before="4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Родительское собрание «Как организовать летний отдых детей»</w:t>
            </w:r>
          </w:p>
        </w:tc>
      </w:tr>
    </w:tbl>
    <w:p w:rsidR="002E1C54" w:rsidRPr="00FC034D" w:rsidRDefault="002E1C54">
      <w:pPr>
        <w:spacing w:line="360" w:lineRule="auto"/>
        <w:rPr>
          <w:sz w:val="28"/>
        </w:rPr>
        <w:sectPr w:rsidR="002E1C54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28" w:rsidRDefault="00B15428" w:rsidP="00767635">
      <w:r>
        <w:separator/>
      </w:r>
    </w:p>
  </w:endnote>
  <w:endnote w:type="continuationSeparator" w:id="1">
    <w:p w:rsidR="00B15428" w:rsidRDefault="00B15428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0F4E80" w:rsidRDefault="000F4E80">
        <w:pPr>
          <w:pStyle w:val="aa"/>
          <w:jc w:val="right"/>
        </w:pPr>
        <w:fldSimple w:instr=" PAGE   \* MERGEFORMAT ">
          <w:r w:rsidR="007813A9">
            <w:rPr>
              <w:noProof/>
            </w:rPr>
            <w:t>2</w:t>
          </w:r>
        </w:fldSimple>
      </w:p>
    </w:sdtContent>
  </w:sdt>
  <w:p w:rsidR="000F4E80" w:rsidRDefault="000F4E8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28" w:rsidRDefault="00B15428" w:rsidP="00767635">
      <w:r>
        <w:separator/>
      </w:r>
    </w:p>
  </w:footnote>
  <w:footnote w:type="continuationSeparator" w:id="1">
    <w:p w:rsidR="00B15428" w:rsidRDefault="00B15428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31C48B2A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604" w:hanging="708"/>
        <w:jc w:val="right"/>
      </w:pPr>
      <w:rPr>
        <w:rFonts w:ascii="Symbol" w:hAnsi="Symbol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7635"/>
    <w:rsid w:val="00024099"/>
    <w:rsid w:val="00072E6D"/>
    <w:rsid w:val="000A1D68"/>
    <w:rsid w:val="000F109A"/>
    <w:rsid w:val="000F4E80"/>
    <w:rsid w:val="00135B56"/>
    <w:rsid w:val="001800D7"/>
    <w:rsid w:val="001826D9"/>
    <w:rsid w:val="00201688"/>
    <w:rsid w:val="00231963"/>
    <w:rsid w:val="00243071"/>
    <w:rsid w:val="002775EE"/>
    <w:rsid w:val="002A3EB9"/>
    <w:rsid w:val="002C1AA6"/>
    <w:rsid w:val="002E1C54"/>
    <w:rsid w:val="003173D9"/>
    <w:rsid w:val="00323A85"/>
    <w:rsid w:val="003370CA"/>
    <w:rsid w:val="003507E2"/>
    <w:rsid w:val="0037274F"/>
    <w:rsid w:val="003748A2"/>
    <w:rsid w:val="003B4D14"/>
    <w:rsid w:val="003F0170"/>
    <w:rsid w:val="00436E32"/>
    <w:rsid w:val="00444D8C"/>
    <w:rsid w:val="00460C13"/>
    <w:rsid w:val="00495A10"/>
    <w:rsid w:val="004F396F"/>
    <w:rsid w:val="005A04E1"/>
    <w:rsid w:val="005B40E1"/>
    <w:rsid w:val="006F12B2"/>
    <w:rsid w:val="006F3FD1"/>
    <w:rsid w:val="006F538A"/>
    <w:rsid w:val="00716C39"/>
    <w:rsid w:val="00724BCC"/>
    <w:rsid w:val="00740C37"/>
    <w:rsid w:val="00767635"/>
    <w:rsid w:val="00767BE2"/>
    <w:rsid w:val="007813A9"/>
    <w:rsid w:val="0080317A"/>
    <w:rsid w:val="00826C46"/>
    <w:rsid w:val="00864634"/>
    <w:rsid w:val="00866A6C"/>
    <w:rsid w:val="008B7A50"/>
    <w:rsid w:val="00921C12"/>
    <w:rsid w:val="00933BD4"/>
    <w:rsid w:val="00971762"/>
    <w:rsid w:val="009C2B9B"/>
    <w:rsid w:val="00A2025B"/>
    <w:rsid w:val="00A53EB8"/>
    <w:rsid w:val="00A5546A"/>
    <w:rsid w:val="00A57E9D"/>
    <w:rsid w:val="00A8179C"/>
    <w:rsid w:val="00B15428"/>
    <w:rsid w:val="00B268B9"/>
    <w:rsid w:val="00B57E91"/>
    <w:rsid w:val="00B839B3"/>
    <w:rsid w:val="00BF351E"/>
    <w:rsid w:val="00C059A4"/>
    <w:rsid w:val="00C225BB"/>
    <w:rsid w:val="00C2747F"/>
    <w:rsid w:val="00C33D18"/>
    <w:rsid w:val="00C557F7"/>
    <w:rsid w:val="00C63A35"/>
    <w:rsid w:val="00C71CF9"/>
    <w:rsid w:val="00CE3F18"/>
    <w:rsid w:val="00CE7EA2"/>
    <w:rsid w:val="00CF1204"/>
    <w:rsid w:val="00D65918"/>
    <w:rsid w:val="00D70A4B"/>
    <w:rsid w:val="00DE4FE1"/>
    <w:rsid w:val="00DF68BE"/>
    <w:rsid w:val="00EB5359"/>
    <w:rsid w:val="00EC2849"/>
    <w:rsid w:val="00EE24E0"/>
    <w:rsid w:val="00F40335"/>
    <w:rsid w:val="00F47018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9473-875E-42F7-ABA6-F7CEED08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34</Pages>
  <Words>9362</Words>
  <Characters>53364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18</cp:revision>
  <cp:lastPrinted>2021-09-01T13:40:00Z</cp:lastPrinted>
  <dcterms:created xsi:type="dcterms:W3CDTF">2021-07-02T06:10:00Z</dcterms:created>
  <dcterms:modified xsi:type="dcterms:W3CDTF">2021-09-01T13:41:00Z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