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Default="00695F9B" w:rsidP="00695F9B">
      <w:pPr>
        <w:jc w:val="center"/>
        <w:rPr>
          <w:rFonts w:eastAsia="Calibri"/>
          <w:b/>
          <w:sz w:val="56"/>
          <w:szCs w:val="56"/>
        </w:rPr>
      </w:pPr>
    </w:p>
    <w:p w:rsidR="00695F9B" w:rsidRPr="00695F9B" w:rsidRDefault="00695F9B" w:rsidP="00695F9B">
      <w:pPr>
        <w:jc w:val="center"/>
        <w:rPr>
          <w:rFonts w:eastAsia="Calibri"/>
          <w:b/>
          <w:sz w:val="56"/>
          <w:szCs w:val="56"/>
        </w:rPr>
      </w:pPr>
      <w:r w:rsidRPr="00695F9B">
        <w:rPr>
          <w:rFonts w:eastAsia="Calibri"/>
          <w:b/>
          <w:sz w:val="56"/>
          <w:szCs w:val="56"/>
        </w:rPr>
        <w:t>РАБОЧАЯ  ПРОГРАММА</w:t>
      </w:r>
    </w:p>
    <w:p w:rsidR="00695F9B" w:rsidRPr="00695F9B" w:rsidRDefault="00695F9B" w:rsidP="00695F9B">
      <w:pPr>
        <w:jc w:val="center"/>
        <w:rPr>
          <w:rFonts w:eastAsia="Calibri"/>
          <w:b/>
          <w:sz w:val="36"/>
          <w:szCs w:val="36"/>
        </w:rPr>
      </w:pPr>
      <w:r w:rsidRPr="00695F9B">
        <w:rPr>
          <w:rFonts w:eastAsia="Calibri"/>
          <w:b/>
          <w:sz w:val="36"/>
          <w:szCs w:val="36"/>
        </w:rPr>
        <w:t>по учебному предмету</w:t>
      </w:r>
    </w:p>
    <w:p w:rsidR="00695F9B" w:rsidRPr="00695F9B" w:rsidRDefault="00695F9B" w:rsidP="00695F9B">
      <w:pPr>
        <w:jc w:val="center"/>
        <w:rPr>
          <w:rFonts w:eastAsia="Calibri"/>
          <w:b/>
          <w:sz w:val="36"/>
          <w:szCs w:val="36"/>
          <w:u w:val="single"/>
        </w:rPr>
      </w:pPr>
      <w:r w:rsidRPr="00695F9B">
        <w:rPr>
          <w:rFonts w:eastAsia="Calibri"/>
          <w:b/>
          <w:sz w:val="36"/>
          <w:szCs w:val="36"/>
          <w:u w:val="single"/>
        </w:rPr>
        <w:t>ГЕОМЕТРИЯ</w:t>
      </w:r>
    </w:p>
    <w:p w:rsidR="00695F9B" w:rsidRPr="00695F9B" w:rsidRDefault="00695F9B" w:rsidP="00695F9B">
      <w:pPr>
        <w:jc w:val="center"/>
        <w:rPr>
          <w:rFonts w:eastAsia="Calibri"/>
          <w:b/>
        </w:rPr>
      </w:pPr>
    </w:p>
    <w:p w:rsidR="00695F9B" w:rsidRPr="00695F9B" w:rsidRDefault="00695F9B" w:rsidP="00695F9B">
      <w:pPr>
        <w:jc w:val="center"/>
        <w:rPr>
          <w:rFonts w:eastAsia="Calibri"/>
          <w:b/>
        </w:rPr>
      </w:pPr>
    </w:p>
    <w:p w:rsidR="00695F9B" w:rsidRPr="00695F9B" w:rsidRDefault="00695F9B" w:rsidP="00695F9B">
      <w:pPr>
        <w:rPr>
          <w:rFonts w:eastAsia="Calibri"/>
        </w:rPr>
      </w:pPr>
    </w:p>
    <w:p w:rsidR="00695F9B" w:rsidRDefault="00695F9B" w:rsidP="00695F9B">
      <w:pPr>
        <w:rPr>
          <w:rFonts w:eastAsia="Calibri"/>
        </w:rPr>
      </w:pPr>
    </w:p>
    <w:p w:rsidR="00695F9B" w:rsidRDefault="00695F9B" w:rsidP="00695F9B">
      <w:pPr>
        <w:rPr>
          <w:rFonts w:eastAsia="Calibri"/>
        </w:rPr>
      </w:pPr>
    </w:p>
    <w:p w:rsidR="00695F9B" w:rsidRDefault="00695F9B" w:rsidP="00695F9B">
      <w:pPr>
        <w:rPr>
          <w:rFonts w:eastAsia="Calibri"/>
        </w:rPr>
      </w:pPr>
    </w:p>
    <w:p w:rsidR="00695F9B" w:rsidRPr="00695F9B" w:rsidRDefault="00695F9B" w:rsidP="00695F9B">
      <w:pPr>
        <w:rPr>
          <w:rFonts w:eastAsia="Calibri"/>
        </w:rPr>
      </w:pPr>
    </w:p>
    <w:p w:rsidR="00695F9B" w:rsidRPr="00695F9B" w:rsidRDefault="00CA68E0" w:rsidP="00695F9B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695F9B" w:rsidRPr="00695F9B" w:rsidRDefault="00695F9B" w:rsidP="00695F9B">
      <w:pPr>
        <w:rPr>
          <w:rFonts w:eastAsia="Calibri"/>
          <w:sz w:val="28"/>
          <w:szCs w:val="28"/>
        </w:rPr>
      </w:pPr>
      <w:r w:rsidRPr="00695F9B">
        <w:rPr>
          <w:rFonts w:eastAsia="Calibri"/>
          <w:b/>
          <w:sz w:val="28"/>
          <w:szCs w:val="28"/>
        </w:rPr>
        <w:t xml:space="preserve">Класс   </w:t>
      </w:r>
      <w:r w:rsidRPr="00695F9B">
        <w:rPr>
          <w:rFonts w:eastAsia="Calibri"/>
          <w:sz w:val="28"/>
          <w:szCs w:val="28"/>
        </w:rPr>
        <w:t xml:space="preserve">       </w:t>
      </w:r>
      <w:r w:rsidRPr="00695F9B">
        <w:rPr>
          <w:rFonts w:eastAsia="Calibri"/>
          <w:sz w:val="28"/>
          <w:szCs w:val="28"/>
        </w:rPr>
        <w:tab/>
      </w:r>
      <w:r w:rsidRPr="00695F9B">
        <w:rPr>
          <w:rFonts w:eastAsia="Calibri"/>
          <w:sz w:val="28"/>
          <w:szCs w:val="28"/>
        </w:rPr>
        <w:tab/>
        <w:t>11</w:t>
      </w:r>
    </w:p>
    <w:p w:rsidR="00695F9B" w:rsidRPr="00695F9B" w:rsidRDefault="00695F9B" w:rsidP="00695F9B">
      <w:pPr>
        <w:rPr>
          <w:rFonts w:eastAsia="Calibri"/>
          <w:sz w:val="28"/>
          <w:szCs w:val="28"/>
        </w:rPr>
      </w:pPr>
      <w:r w:rsidRPr="00695F9B">
        <w:rPr>
          <w:rFonts w:eastAsia="Calibri"/>
          <w:b/>
          <w:sz w:val="28"/>
          <w:szCs w:val="28"/>
        </w:rPr>
        <w:t>Всего часов в год</w:t>
      </w:r>
      <w:r w:rsidRPr="00695F9B">
        <w:rPr>
          <w:rFonts w:eastAsia="Calibri"/>
          <w:sz w:val="28"/>
          <w:szCs w:val="28"/>
        </w:rPr>
        <w:t xml:space="preserve"> </w:t>
      </w:r>
      <w:r w:rsidRPr="00695F9B">
        <w:rPr>
          <w:rFonts w:eastAsia="Calibri"/>
          <w:sz w:val="28"/>
          <w:szCs w:val="28"/>
        </w:rPr>
        <w:tab/>
        <w:t>68</w:t>
      </w:r>
    </w:p>
    <w:p w:rsidR="00695F9B" w:rsidRPr="00695F9B" w:rsidRDefault="00695F9B" w:rsidP="00695F9B">
      <w:pPr>
        <w:rPr>
          <w:rFonts w:eastAsia="Calibri"/>
          <w:sz w:val="28"/>
          <w:szCs w:val="28"/>
        </w:rPr>
      </w:pPr>
      <w:r w:rsidRPr="00695F9B">
        <w:rPr>
          <w:rFonts w:eastAsia="Calibri"/>
          <w:b/>
          <w:sz w:val="28"/>
          <w:szCs w:val="28"/>
        </w:rPr>
        <w:t>Всего часов в неделю</w:t>
      </w:r>
      <w:r w:rsidRPr="00695F9B">
        <w:rPr>
          <w:rFonts w:eastAsia="Calibri"/>
          <w:sz w:val="28"/>
          <w:szCs w:val="28"/>
        </w:rPr>
        <w:t xml:space="preserve"> </w:t>
      </w:r>
      <w:r w:rsidRPr="00695F9B">
        <w:rPr>
          <w:rFonts w:eastAsia="Calibri"/>
          <w:sz w:val="28"/>
          <w:szCs w:val="28"/>
        </w:rPr>
        <w:tab/>
        <w:t>2</w:t>
      </w:r>
    </w:p>
    <w:p w:rsidR="00695F9B" w:rsidRPr="00695F9B" w:rsidRDefault="00695F9B" w:rsidP="00695F9B">
      <w:pPr>
        <w:jc w:val="center"/>
        <w:rPr>
          <w:rFonts w:eastAsia="Calibri"/>
          <w:b/>
        </w:rPr>
      </w:pPr>
    </w:p>
    <w:p w:rsidR="00695F9B" w:rsidRPr="00695F9B" w:rsidRDefault="00695F9B" w:rsidP="00695F9B">
      <w:pPr>
        <w:jc w:val="center"/>
        <w:rPr>
          <w:rFonts w:eastAsia="Calibri"/>
          <w:b/>
        </w:rPr>
      </w:pPr>
    </w:p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/>
    <w:p w:rsidR="00695F9B" w:rsidRDefault="00695F9B" w:rsidP="00695F9B">
      <w:pPr>
        <w:widowControl w:val="0"/>
        <w:jc w:val="both"/>
      </w:pPr>
    </w:p>
    <w:p w:rsidR="000C67FF" w:rsidRPr="00695F9B" w:rsidRDefault="000C67FF" w:rsidP="00695F9B">
      <w:pPr>
        <w:widowControl w:val="0"/>
        <w:jc w:val="both"/>
      </w:pPr>
    </w:p>
    <w:p w:rsidR="000C67FF" w:rsidRPr="00DB40EC" w:rsidRDefault="000C67FF" w:rsidP="000C67FF">
      <w:pPr>
        <w:jc w:val="center"/>
        <w:rPr>
          <w:sz w:val="20"/>
          <w:szCs w:val="20"/>
        </w:rPr>
      </w:pPr>
      <w:r w:rsidRPr="00DB40EC">
        <w:rPr>
          <w:rStyle w:val="FontStyle84"/>
          <w:rFonts w:ascii="Times New Roman" w:eastAsiaTheme="majorEastAsia" w:hAnsi="Times New Roman" w:cs="Times New Roman"/>
          <w:sz w:val="24"/>
        </w:rPr>
        <w:lastRenderedPageBreak/>
        <w:t>ПЛАНИРУЕМЫЕ РЕЗУЛЬТАТЫ ОСВОЕНИЯ УЧЕБНОГО ПРЕДМЕТА</w:t>
      </w:r>
    </w:p>
    <w:p w:rsidR="00695F9B" w:rsidRPr="00695F9B" w:rsidRDefault="00695F9B" w:rsidP="00695F9B">
      <w:pPr>
        <w:widowControl w:val="0"/>
        <w:jc w:val="both"/>
      </w:pPr>
    </w:p>
    <w:p w:rsidR="00695F9B" w:rsidRPr="00DB40EC" w:rsidRDefault="00695F9B" w:rsidP="00695F9B">
      <w:pPr>
        <w:jc w:val="both"/>
        <w:rPr>
          <w:bCs/>
          <w:iCs/>
        </w:rPr>
      </w:pPr>
      <w:r w:rsidRPr="00DB40EC">
        <w:rPr>
          <w:bCs/>
          <w:iCs/>
        </w:rPr>
        <w:t>ученик должен</w:t>
      </w:r>
      <w:r w:rsidR="000C67FF" w:rsidRPr="00DB40EC">
        <w:rPr>
          <w:bCs/>
          <w:iCs/>
        </w:rPr>
        <w:t xml:space="preserve"> </w:t>
      </w:r>
      <w:r w:rsidRPr="00DB40EC">
        <w:t>знать/понимать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95F9B" w:rsidRPr="00695F9B" w:rsidRDefault="00695F9B" w:rsidP="00695F9B">
      <w:pPr>
        <w:jc w:val="both"/>
        <w:rPr>
          <w:b/>
          <w:bCs/>
        </w:rPr>
      </w:pPr>
      <w:r w:rsidRPr="00695F9B">
        <w:rPr>
          <w:b/>
          <w:bCs/>
        </w:rPr>
        <w:t>уметь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 xml:space="preserve">описывать взаимное расположение прямых и плоскостей в пространстве, </w:t>
      </w:r>
      <w:r w:rsidRPr="00695F9B">
        <w:rPr>
          <w:i/>
          <w:iCs/>
        </w:rPr>
        <w:t>аргументировать свои суждения об этом расположении</w:t>
      </w:r>
      <w:r w:rsidRPr="00695F9B">
        <w:rPr>
          <w:iCs/>
        </w:rPr>
        <w:t>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анализировать в простейших случаях взаимное расположение объектов в пространстве;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изображать основные многогранники и круглые тела; выполнять чертежи по условиям задач;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/>
          <w:iCs/>
        </w:rPr>
        <w:t>строить простейшие сечения куба, призмы, пирамиды</w:t>
      </w:r>
      <w:r w:rsidRPr="00695F9B">
        <w:rPr>
          <w:iCs/>
        </w:rPr>
        <w:t xml:space="preserve">; 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использовать при решении стереометрических задач планиметрические факты и методы;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проводить доказательные рассуждения в ходе решения задач;</w:t>
      </w:r>
    </w:p>
    <w:p w:rsidR="00695F9B" w:rsidRPr="00695F9B" w:rsidRDefault="00695F9B" w:rsidP="00695F9B">
      <w:pPr>
        <w:jc w:val="both"/>
        <w:rPr>
          <w:bCs/>
        </w:rPr>
      </w:pPr>
      <w:r w:rsidRPr="00695F9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5F9B">
        <w:rPr>
          <w:bCs/>
        </w:rPr>
        <w:t>для</w:t>
      </w:r>
      <w:proofErr w:type="gramEnd"/>
      <w:r w:rsidRPr="00695F9B">
        <w:rPr>
          <w:bCs/>
        </w:rPr>
        <w:t>: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695F9B" w:rsidRPr="00695F9B" w:rsidRDefault="00695F9B" w:rsidP="00695F9B">
      <w:pPr>
        <w:numPr>
          <w:ilvl w:val="0"/>
          <w:numId w:val="2"/>
        </w:numPr>
        <w:ind w:left="0" w:firstLine="0"/>
        <w:jc w:val="both"/>
        <w:rPr>
          <w:iCs/>
        </w:rPr>
      </w:pPr>
      <w:r w:rsidRPr="00695F9B">
        <w:rPr>
          <w:iCs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695F9B" w:rsidRPr="00695F9B" w:rsidRDefault="00695F9B" w:rsidP="00695F9B">
      <w:pPr>
        <w:pStyle w:val="a5"/>
        <w:ind w:left="0"/>
        <w:jc w:val="center"/>
        <w:rPr>
          <w:b/>
        </w:rPr>
      </w:pPr>
    </w:p>
    <w:p w:rsidR="00695F9B" w:rsidRPr="00695F9B" w:rsidRDefault="00695F9B" w:rsidP="00695F9B">
      <w:pPr>
        <w:pStyle w:val="a5"/>
        <w:ind w:left="0"/>
        <w:jc w:val="center"/>
        <w:rPr>
          <w:b/>
        </w:rPr>
      </w:pPr>
    </w:p>
    <w:p w:rsidR="000C67FF" w:rsidRDefault="000C67FF" w:rsidP="000C67FF">
      <w:pPr>
        <w:ind w:firstLine="680"/>
        <w:jc w:val="center"/>
        <w:rPr>
          <w:rStyle w:val="FontStyle87"/>
          <w:rFonts w:ascii="Times New Roman" w:eastAsiaTheme="majorEastAsia" w:hAnsi="Times New Roman" w:cs="Times New Roman"/>
          <w:szCs w:val="28"/>
        </w:rPr>
      </w:pPr>
      <w:r>
        <w:rPr>
          <w:rStyle w:val="FontStyle87"/>
          <w:rFonts w:ascii="Times New Roman" w:eastAsiaTheme="majorEastAsia" w:hAnsi="Times New Roman" w:cs="Times New Roman"/>
        </w:rPr>
        <w:t>СОДЕРЖАНИЕ УЧЕБНОГО ПРЕДМЕТА</w:t>
      </w:r>
    </w:p>
    <w:p w:rsidR="00695F9B" w:rsidRPr="00695F9B" w:rsidRDefault="00695F9B" w:rsidP="00695F9B">
      <w:pPr>
        <w:pStyle w:val="a5"/>
        <w:ind w:left="0"/>
      </w:pPr>
    </w:p>
    <w:p w:rsidR="00695F9B" w:rsidRPr="00695F9B" w:rsidRDefault="00695F9B" w:rsidP="00DB40EC">
      <w:pPr>
        <w:pStyle w:val="a5"/>
        <w:numPr>
          <w:ilvl w:val="0"/>
          <w:numId w:val="9"/>
        </w:numPr>
        <w:ind w:left="0" w:firstLine="0"/>
        <w:jc w:val="both"/>
        <w:rPr>
          <w:b/>
        </w:rPr>
      </w:pPr>
      <w:r w:rsidRPr="00695F9B">
        <w:rPr>
          <w:b/>
        </w:rPr>
        <w:t>Метод координат в пространстве. Скалярное произведение векторов  (17 часов).</w:t>
      </w:r>
    </w:p>
    <w:p w:rsidR="00695F9B" w:rsidRPr="00695F9B" w:rsidRDefault="00695F9B" w:rsidP="00DB40EC">
      <w:pPr>
        <w:pStyle w:val="a9"/>
        <w:widowControl w:val="0"/>
        <w:numPr>
          <w:ilvl w:val="0"/>
          <w:numId w:val="25"/>
        </w:numPr>
        <w:spacing w:after="0"/>
        <w:ind w:left="0" w:firstLine="0"/>
        <w:jc w:val="both"/>
        <w:rPr>
          <w:b/>
          <w:i/>
        </w:rPr>
      </w:pPr>
      <w:r w:rsidRPr="00695F9B">
        <w:t xml:space="preserve">Декартовы координаты в пространстве. Формула расстояния между двумя точками. </w:t>
      </w:r>
      <w:r w:rsidRPr="00695F9B">
        <w:rPr>
          <w:i/>
        </w:rPr>
        <w:t xml:space="preserve">Уравнения сферы </w:t>
      </w:r>
      <w:r w:rsidRPr="00695F9B">
        <w:rPr>
          <w:i/>
          <w:iCs/>
        </w:rPr>
        <w:t>и плоскости</w:t>
      </w:r>
      <w:r w:rsidRPr="00695F9B">
        <w:rPr>
          <w:i/>
        </w:rPr>
        <w:t>. Формула расстояния от точки до плоскости.</w:t>
      </w:r>
    </w:p>
    <w:p w:rsidR="00695F9B" w:rsidRPr="00695F9B" w:rsidRDefault="00695F9B" w:rsidP="00DB40EC">
      <w:pPr>
        <w:pStyle w:val="a9"/>
        <w:widowControl w:val="0"/>
        <w:numPr>
          <w:ilvl w:val="0"/>
          <w:numId w:val="25"/>
        </w:numPr>
        <w:spacing w:after="0"/>
        <w:ind w:left="0" w:firstLine="0"/>
        <w:jc w:val="both"/>
        <w:rPr>
          <w:iCs/>
        </w:rPr>
      </w:pPr>
      <w:r w:rsidRPr="00695F9B">
        <w:rPr>
          <w:iCs/>
        </w:rPr>
        <w:t xml:space="preserve"> 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695F9B">
        <w:rPr>
          <w:iCs/>
        </w:rPr>
        <w:t>коллинеарность</w:t>
      </w:r>
      <w:proofErr w:type="spellEnd"/>
      <w:r w:rsidRPr="00695F9B">
        <w:rPr>
          <w:iCs/>
        </w:rPr>
        <w:t xml:space="preserve"> векторов в координатах. </w:t>
      </w:r>
    </w:p>
    <w:p w:rsidR="00695F9B" w:rsidRPr="00926A4D" w:rsidRDefault="00695F9B" w:rsidP="00DB40EC">
      <w:pPr>
        <w:pStyle w:val="a5"/>
        <w:numPr>
          <w:ilvl w:val="0"/>
          <w:numId w:val="9"/>
        </w:numPr>
        <w:ind w:left="0" w:firstLine="0"/>
        <w:jc w:val="both"/>
        <w:rPr>
          <w:b/>
        </w:rPr>
      </w:pPr>
      <w:r w:rsidRPr="00695F9B">
        <w:rPr>
          <w:b/>
        </w:rPr>
        <w:t>Цилиндр, конус, шар (19  час).</w:t>
      </w:r>
    </w:p>
    <w:p w:rsidR="00695F9B" w:rsidRPr="00695F9B" w:rsidRDefault="00695F9B" w:rsidP="00DB40EC">
      <w:pPr>
        <w:pStyle w:val="a5"/>
        <w:numPr>
          <w:ilvl w:val="0"/>
          <w:numId w:val="10"/>
        </w:numPr>
        <w:ind w:left="0" w:firstLine="0"/>
        <w:jc w:val="both"/>
      </w:pPr>
      <w:r w:rsidRPr="00695F9B">
        <w:t xml:space="preserve">   Цилиндр и конус. </w:t>
      </w:r>
      <w:r w:rsidRPr="00695F9B">
        <w:rPr>
          <w:i/>
        </w:rPr>
        <w:t>Усеченный конус</w:t>
      </w:r>
      <w:r w:rsidRPr="00695F9B">
        <w:t xml:space="preserve">. Основание, высота, боковая поверхность, образующая, развертка. </w:t>
      </w:r>
      <w:r w:rsidRPr="00695F9B">
        <w:rPr>
          <w:i/>
          <w:iCs/>
        </w:rPr>
        <w:t>Осевые сечения и сечения параллельные основанию.</w:t>
      </w:r>
    </w:p>
    <w:p w:rsidR="00695F9B" w:rsidRPr="00695F9B" w:rsidRDefault="00695F9B" w:rsidP="00DB40EC">
      <w:pPr>
        <w:pStyle w:val="a5"/>
        <w:numPr>
          <w:ilvl w:val="0"/>
          <w:numId w:val="10"/>
        </w:numPr>
        <w:ind w:left="0" w:firstLine="0"/>
        <w:jc w:val="both"/>
      </w:pPr>
      <w:r w:rsidRPr="00695F9B">
        <w:t xml:space="preserve">  Шар и сфера, их сечения, </w:t>
      </w:r>
      <w:r w:rsidRPr="00695F9B">
        <w:rPr>
          <w:i/>
          <w:iCs/>
        </w:rPr>
        <w:t>касательная плоскость к сфере</w:t>
      </w:r>
      <w:r w:rsidRPr="00695F9B">
        <w:rPr>
          <w:iCs/>
        </w:rPr>
        <w:t>.</w:t>
      </w:r>
    </w:p>
    <w:p w:rsidR="00695F9B" w:rsidRPr="00926A4D" w:rsidRDefault="00695F9B" w:rsidP="00DB40EC">
      <w:pPr>
        <w:pStyle w:val="a5"/>
        <w:numPr>
          <w:ilvl w:val="0"/>
          <w:numId w:val="9"/>
        </w:numPr>
        <w:ind w:left="0" w:firstLine="0"/>
        <w:jc w:val="both"/>
        <w:rPr>
          <w:b/>
        </w:rPr>
      </w:pPr>
      <w:r w:rsidRPr="00695F9B">
        <w:rPr>
          <w:b/>
        </w:rPr>
        <w:t>Объемы тел. (21 час).</w:t>
      </w:r>
    </w:p>
    <w:p w:rsidR="00695F9B" w:rsidRPr="00695F9B" w:rsidRDefault="00695F9B" w:rsidP="00DB40EC">
      <w:pPr>
        <w:pStyle w:val="a5"/>
        <w:numPr>
          <w:ilvl w:val="0"/>
          <w:numId w:val="11"/>
        </w:numPr>
        <w:ind w:left="0" w:firstLine="0"/>
        <w:jc w:val="both"/>
      </w:pPr>
      <w:r w:rsidRPr="00695F9B">
        <w:rPr>
          <w:i/>
          <w:iCs/>
        </w:rPr>
        <w:t xml:space="preserve">Понятие об объеме </w:t>
      </w:r>
      <w:r w:rsidR="00DB40EC" w:rsidRPr="00695F9B">
        <w:rPr>
          <w:i/>
          <w:iCs/>
        </w:rPr>
        <w:t>тела. Отношение</w:t>
      </w:r>
      <w:r w:rsidRPr="00695F9B">
        <w:rPr>
          <w:i/>
          <w:iCs/>
        </w:rPr>
        <w:t xml:space="preserve"> объемов подобных тел.</w:t>
      </w:r>
    </w:p>
    <w:p w:rsidR="00695F9B" w:rsidRPr="00695F9B" w:rsidRDefault="00695F9B" w:rsidP="00DB40EC">
      <w:pPr>
        <w:pStyle w:val="a5"/>
        <w:numPr>
          <w:ilvl w:val="0"/>
          <w:numId w:val="11"/>
        </w:numPr>
        <w:ind w:left="0" w:firstLine="0"/>
        <w:jc w:val="both"/>
      </w:pPr>
      <w:r w:rsidRPr="00695F9B">
        <w:t>Формулы объема куба, прямоугольного параллелепипеда, призмы, цилиндра. Формулы объема пирамиды и конуса.</w:t>
      </w:r>
    </w:p>
    <w:p w:rsidR="00695F9B" w:rsidRPr="00695F9B" w:rsidRDefault="00695F9B" w:rsidP="00DB40EC">
      <w:pPr>
        <w:pStyle w:val="a9"/>
        <w:widowControl w:val="0"/>
        <w:numPr>
          <w:ilvl w:val="0"/>
          <w:numId w:val="11"/>
        </w:numPr>
        <w:spacing w:after="0"/>
        <w:ind w:left="0" w:firstLine="0"/>
        <w:jc w:val="both"/>
      </w:pPr>
      <w:r w:rsidRPr="00695F9B">
        <w:lastRenderedPageBreak/>
        <w:t>Формулы площади поверхностей цилиндра и конуса. Формулы объема шара и площади сферы.</w:t>
      </w:r>
    </w:p>
    <w:p w:rsidR="00695F9B" w:rsidRPr="00695F9B" w:rsidRDefault="00695F9B" w:rsidP="00DB40EC">
      <w:pPr>
        <w:pStyle w:val="a9"/>
        <w:widowControl w:val="0"/>
        <w:numPr>
          <w:ilvl w:val="0"/>
          <w:numId w:val="9"/>
        </w:numPr>
        <w:spacing w:after="0"/>
        <w:ind w:left="0" w:firstLine="0"/>
        <w:jc w:val="both"/>
        <w:rPr>
          <w:b/>
        </w:rPr>
      </w:pPr>
      <w:r w:rsidRPr="00695F9B">
        <w:rPr>
          <w:b/>
        </w:rPr>
        <w:t>Повторение. Решение задач (11 часов).</w:t>
      </w:r>
    </w:p>
    <w:p w:rsidR="00695F9B" w:rsidRPr="00695F9B" w:rsidRDefault="00695F9B" w:rsidP="00695F9B"/>
    <w:p w:rsidR="000C67FF" w:rsidRDefault="000C67FF" w:rsidP="000C67FF">
      <w:pPr>
        <w:ind w:right="30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Тематическое планирование</w:t>
      </w:r>
    </w:p>
    <w:p w:rsidR="00695F9B" w:rsidRDefault="00695F9B" w:rsidP="00DB40EC">
      <w:pPr>
        <w:pStyle w:val="a5"/>
        <w:ind w:left="1211"/>
        <w:rPr>
          <w:b/>
        </w:rPr>
      </w:pPr>
    </w:p>
    <w:tbl>
      <w:tblPr>
        <w:tblStyle w:val="ab"/>
        <w:tblpPr w:leftFromText="180" w:rightFromText="180" w:vertAnchor="text" w:horzAnchor="margin" w:tblpY="312"/>
        <w:tblW w:w="5000" w:type="pct"/>
        <w:tblLook w:val="04A0"/>
      </w:tblPr>
      <w:tblGrid>
        <w:gridCol w:w="844"/>
        <w:gridCol w:w="6815"/>
        <w:gridCol w:w="1912"/>
      </w:tblGrid>
      <w:tr w:rsidR="000C67FF" w:rsidTr="000108A0">
        <w:trPr>
          <w:trHeight w:val="547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0C67FF" w:rsidRDefault="000C67FF" w:rsidP="002D0179">
            <w:pPr>
              <w:spacing w:line="265" w:lineRule="exact"/>
              <w:ind w:left="1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95" w:type="pct"/>
            <w:vAlign w:val="center"/>
          </w:tcPr>
          <w:p w:rsidR="000108A0" w:rsidRDefault="000C67FF" w:rsidP="000108A0">
            <w:pPr>
              <w:ind w:right="520"/>
              <w:jc w:val="center"/>
              <w:rPr>
                <w:b/>
              </w:rPr>
            </w:pPr>
            <w:r w:rsidRPr="000108A0">
              <w:rPr>
                <w:b/>
              </w:rPr>
              <w:t>К</w:t>
            </w:r>
            <w:r w:rsidR="000108A0">
              <w:rPr>
                <w:b/>
              </w:rPr>
              <w:t>оличество</w:t>
            </w:r>
          </w:p>
          <w:p w:rsidR="000C67FF" w:rsidRPr="000108A0" w:rsidRDefault="000C67FF" w:rsidP="000108A0">
            <w:pPr>
              <w:ind w:right="520"/>
              <w:jc w:val="center"/>
              <w:rPr>
                <w:b/>
              </w:rPr>
            </w:pPr>
            <w:r w:rsidRPr="000108A0">
              <w:rPr>
                <w:b/>
              </w:rPr>
              <w:t>часов</w:t>
            </w:r>
          </w:p>
        </w:tc>
      </w:tr>
      <w:tr w:rsidR="000C67FF" w:rsidTr="002D0179">
        <w:trPr>
          <w:trHeight w:val="547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b/>
                <w:bCs/>
                <w:i/>
                <w:iCs/>
                <w:sz w:val="24"/>
                <w:szCs w:val="24"/>
              </w:rPr>
            </w:pPr>
            <w:r w:rsidRPr="00695F9B">
              <w:rPr>
                <w:b/>
              </w:rPr>
              <w:t xml:space="preserve">Метод координат в пространстве. Скалярное произведение векторов  </w:t>
            </w:r>
          </w:p>
        </w:tc>
        <w:tc>
          <w:tcPr>
            <w:tcW w:w="995" w:type="pct"/>
          </w:tcPr>
          <w:p w:rsidR="000C67FF" w:rsidRPr="000108A0" w:rsidRDefault="007F259B" w:rsidP="002D0179">
            <w:pPr>
              <w:jc w:val="center"/>
              <w:rPr>
                <w:b/>
                <w:sz w:val="24"/>
                <w:szCs w:val="24"/>
              </w:rPr>
            </w:pPr>
            <w:r w:rsidRPr="000108A0">
              <w:rPr>
                <w:b/>
                <w:sz w:val="24"/>
                <w:szCs w:val="24"/>
              </w:rPr>
              <w:t>17</w:t>
            </w:r>
          </w:p>
        </w:tc>
      </w:tr>
      <w:tr w:rsidR="000C67FF" w:rsidTr="002D0179">
        <w:trPr>
          <w:trHeight w:val="265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b/>
                <w:bCs/>
                <w:i/>
                <w:iCs/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Векторы в пространстве.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5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Метод координат на плоскости.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5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33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b/>
                <w:bCs/>
                <w:i/>
                <w:iCs/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33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Связь между координатами векторов и координатами точек.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33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332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b/>
                <w:bCs/>
                <w:i/>
                <w:iCs/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332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62" w:type="pct"/>
          </w:tcPr>
          <w:p w:rsidR="000C67FF" w:rsidRDefault="007F259B" w:rsidP="007F259B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>Контрольная работа №1</w:t>
            </w:r>
            <w:r w:rsidRPr="00104810">
              <w:rPr>
                <w:sz w:val="24"/>
                <w:szCs w:val="24"/>
              </w:rPr>
              <w:t>«Метод координат в пространстве».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332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2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b/>
                <w:bCs/>
                <w:i/>
                <w:iCs/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7F259B">
        <w:trPr>
          <w:trHeight w:val="23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104810">
              <w:rPr>
                <w:sz w:val="24"/>
                <w:szCs w:val="24"/>
              </w:rPr>
              <w:t>прямыми</w:t>
            </w:r>
            <w:proofErr w:type="gramEnd"/>
            <w:r w:rsidRPr="00104810">
              <w:rPr>
                <w:sz w:val="24"/>
                <w:szCs w:val="24"/>
              </w:rPr>
              <w:t>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58"/>
        </w:trPr>
        <w:tc>
          <w:tcPr>
            <w:tcW w:w="443" w:type="pct"/>
          </w:tcPr>
          <w:p w:rsidR="000C67FF" w:rsidRDefault="000C67FF" w:rsidP="002D0179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62" w:type="pct"/>
          </w:tcPr>
          <w:p w:rsidR="000C67FF" w:rsidRDefault="007F259B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Центральная и осевая симметрия.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62" w:type="pct"/>
          </w:tcPr>
          <w:p w:rsidR="000C67FF" w:rsidRDefault="007F259B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Параллельный перенос. Поворот.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62" w:type="pct"/>
          </w:tcPr>
          <w:p w:rsidR="000C67FF" w:rsidRDefault="007F259B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Решение задач по теме «Скалярное произведение векторов».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62" w:type="pct"/>
          </w:tcPr>
          <w:p w:rsidR="000C67FF" w:rsidRPr="007F259B" w:rsidRDefault="007F259B" w:rsidP="007F259B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>Контрольная работа №2</w:t>
            </w:r>
            <w:r w:rsidRPr="00104810">
              <w:rPr>
                <w:sz w:val="24"/>
                <w:szCs w:val="24"/>
              </w:rPr>
              <w:t xml:space="preserve"> «Скалярное произведение векторов».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62" w:type="pct"/>
          </w:tcPr>
          <w:p w:rsidR="000C67FF" w:rsidRDefault="007F259B" w:rsidP="002D0179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 xml:space="preserve">Зачет </w:t>
            </w:r>
            <w:r w:rsidRPr="00104810">
              <w:rPr>
                <w:sz w:val="24"/>
                <w:szCs w:val="24"/>
              </w:rPr>
              <w:t>по теме «Метод координат в пространстве».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F259B" w:rsidTr="002D0179">
        <w:trPr>
          <w:trHeight w:val="276"/>
        </w:trPr>
        <w:tc>
          <w:tcPr>
            <w:tcW w:w="443" w:type="pct"/>
          </w:tcPr>
          <w:p w:rsidR="007F259B" w:rsidRDefault="007F259B" w:rsidP="002D0179">
            <w:pPr>
              <w:ind w:right="120"/>
              <w:jc w:val="right"/>
            </w:pPr>
          </w:p>
        </w:tc>
        <w:tc>
          <w:tcPr>
            <w:tcW w:w="3562" w:type="pct"/>
          </w:tcPr>
          <w:p w:rsidR="007F259B" w:rsidRPr="007F259B" w:rsidRDefault="007F259B" w:rsidP="007F259B">
            <w:pPr>
              <w:pStyle w:val="a5"/>
              <w:ind w:left="0"/>
              <w:jc w:val="both"/>
              <w:rPr>
                <w:b/>
              </w:rPr>
            </w:pPr>
            <w:r w:rsidRPr="00104810">
              <w:rPr>
                <w:b/>
              </w:rPr>
              <w:t>Цилиндр. Конус. Шар.</w:t>
            </w:r>
          </w:p>
        </w:tc>
        <w:tc>
          <w:tcPr>
            <w:tcW w:w="995" w:type="pct"/>
          </w:tcPr>
          <w:p w:rsidR="007F259B" w:rsidRPr="000108A0" w:rsidRDefault="007F259B" w:rsidP="002D0179">
            <w:pPr>
              <w:jc w:val="center"/>
              <w:rPr>
                <w:b/>
              </w:rPr>
            </w:pPr>
            <w:r w:rsidRPr="000108A0">
              <w:rPr>
                <w:b/>
              </w:rPr>
              <w:t>19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62" w:type="pct"/>
          </w:tcPr>
          <w:p w:rsidR="000C67FF" w:rsidRDefault="007F259B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Цилиндр.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62" w:type="pct"/>
          </w:tcPr>
          <w:p w:rsidR="000C67FF" w:rsidRDefault="007F259B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Сечения цилиндра плоскостью.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Площадь поверхности цилиндра.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62" w:type="pct"/>
          </w:tcPr>
          <w:p w:rsidR="000C67FF" w:rsidRDefault="007F259B" w:rsidP="002D0179">
            <w:pPr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Понятие конуса.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7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62" w:type="pct"/>
          </w:tcPr>
          <w:p w:rsidR="000C67FF" w:rsidRDefault="007F259B" w:rsidP="007F259B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Сечения конуса плоскостью.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62" w:type="pct"/>
          </w:tcPr>
          <w:p w:rsidR="000C67FF" w:rsidRDefault="007F259B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Площадь поверхности конуса.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5"/>
        </w:trPr>
        <w:tc>
          <w:tcPr>
            <w:tcW w:w="443" w:type="pct"/>
          </w:tcPr>
          <w:p w:rsidR="000C67FF" w:rsidRDefault="000C67FF" w:rsidP="002D0179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Усеченный конус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59"/>
        </w:trPr>
        <w:tc>
          <w:tcPr>
            <w:tcW w:w="443" w:type="pct"/>
          </w:tcPr>
          <w:p w:rsidR="000C67FF" w:rsidRDefault="000C67FF" w:rsidP="002D0179">
            <w:pPr>
              <w:spacing w:line="259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62" w:type="pct"/>
          </w:tcPr>
          <w:p w:rsidR="000C67FF" w:rsidRDefault="007F259B" w:rsidP="002D0179">
            <w:pPr>
              <w:spacing w:line="259" w:lineRule="exact"/>
              <w:ind w:left="16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Решение задач по теме: «Цилиндр, конус».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>Контрольная работа №3</w:t>
            </w:r>
            <w:r w:rsidRPr="00104810">
              <w:rPr>
                <w:sz w:val="24"/>
                <w:szCs w:val="24"/>
              </w:rPr>
              <w:t xml:space="preserve"> по теме «Цилиндр, конус».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Сфера и шар.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Уравнение сферы.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Площадь сферы.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Комбинации геометрических тел.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Комбинации геометрических тел.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Решение задач по теме «Сфера и шар».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>Контрольная работа №4</w:t>
            </w:r>
            <w:r w:rsidRPr="00104810">
              <w:rPr>
                <w:sz w:val="24"/>
                <w:szCs w:val="24"/>
              </w:rPr>
              <w:t xml:space="preserve"> по теме «Сфера и шар».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 xml:space="preserve">Зачет </w:t>
            </w:r>
            <w:r w:rsidRPr="00104810">
              <w:rPr>
                <w:sz w:val="24"/>
                <w:szCs w:val="24"/>
              </w:rPr>
              <w:t>по теме «Цилиндр, конус и шар».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6A4D" w:rsidTr="002D0179">
        <w:trPr>
          <w:trHeight w:val="276"/>
        </w:trPr>
        <w:tc>
          <w:tcPr>
            <w:tcW w:w="443" w:type="pct"/>
          </w:tcPr>
          <w:p w:rsidR="00926A4D" w:rsidRDefault="00926A4D" w:rsidP="002D0179">
            <w:pPr>
              <w:ind w:right="120"/>
              <w:jc w:val="right"/>
            </w:pPr>
          </w:p>
        </w:tc>
        <w:tc>
          <w:tcPr>
            <w:tcW w:w="3562" w:type="pct"/>
          </w:tcPr>
          <w:p w:rsidR="00926A4D" w:rsidRPr="00104810" w:rsidRDefault="00926A4D" w:rsidP="002D0179">
            <w:pPr>
              <w:rPr>
                <w:b/>
              </w:rPr>
            </w:pPr>
            <w:r w:rsidRPr="00104810">
              <w:rPr>
                <w:b/>
              </w:rPr>
              <w:t>Объемы тел</w:t>
            </w:r>
          </w:p>
        </w:tc>
        <w:tc>
          <w:tcPr>
            <w:tcW w:w="995" w:type="pct"/>
          </w:tcPr>
          <w:p w:rsidR="00926A4D" w:rsidRPr="000108A0" w:rsidRDefault="00926A4D" w:rsidP="002D0179">
            <w:pPr>
              <w:jc w:val="center"/>
              <w:rPr>
                <w:b/>
              </w:rPr>
            </w:pPr>
            <w:r w:rsidRPr="000108A0">
              <w:rPr>
                <w:b/>
              </w:rPr>
              <w:t>21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Объемы тел.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Объем прямой призмы.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цилиндра.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цилиндра.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наклонной призмы.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2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Решение задач по теме: «Объем наклонной призмы».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Объем пирамиды.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пирамиды.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усеченной пирамиды.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конуса.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5"/>
        </w:trPr>
        <w:tc>
          <w:tcPr>
            <w:tcW w:w="443" w:type="pct"/>
          </w:tcPr>
          <w:p w:rsidR="000C67FF" w:rsidRDefault="000C67FF" w:rsidP="002D0179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Объем усеченного конуса.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Решение задач по теме «Объемы тел».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>Контрольная работа №5</w:t>
            </w:r>
            <w:r w:rsidRPr="00104810">
              <w:rPr>
                <w:sz w:val="24"/>
                <w:szCs w:val="24"/>
              </w:rPr>
              <w:t xml:space="preserve"> по теме: «Объемы тел».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Объем шара.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6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Объем частей шара.</w:t>
            </w:r>
          </w:p>
        </w:tc>
        <w:tc>
          <w:tcPr>
            <w:tcW w:w="995" w:type="pct"/>
          </w:tcPr>
          <w:p w:rsidR="000C67FF" w:rsidRDefault="000108A0" w:rsidP="002D01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Площадь сферы.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Шар, вписанный в пирамиду.</w:t>
            </w:r>
            <w:r w:rsidR="000108A0">
              <w:rPr>
                <w:sz w:val="24"/>
                <w:szCs w:val="24"/>
              </w:rPr>
              <w:t xml:space="preserve"> </w:t>
            </w:r>
            <w:r w:rsidRPr="00104810">
              <w:rPr>
                <w:sz w:val="24"/>
                <w:szCs w:val="24"/>
              </w:rPr>
              <w:t>Шар, описанный около пирамиды.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Решение задач по теме: «Цилиндр, конус, шар».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76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62" w:type="pct"/>
          </w:tcPr>
          <w:p w:rsidR="000C67FF" w:rsidRDefault="00926A4D" w:rsidP="00926A4D">
            <w:pPr>
              <w:rPr>
                <w:sz w:val="24"/>
                <w:szCs w:val="24"/>
              </w:rPr>
            </w:pPr>
            <w:r w:rsidRPr="00104810">
              <w:rPr>
                <w:b/>
                <w:sz w:val="24"/>
                <w:szCs w:val="24"/>
              </w:rPr>
              <w:t>Контрольная работа №6</w:t>
            </w:r>
            <w:r w:rsidRPr="00104810">
              <w:rPr>
                <w:sz w:val="24"/>
                <w:szCs w:val="24"/>
              </w:rPr>
              <w:t xml:space="preserve"> по теме «Цилиндр, конус, шар».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62" w:type="pct"/>
          </w:tcPr>
          <w:p w:rsidR="000C67FF" w:rsidRDefault="00926A4D" w:rsidP="002D0179">
            <w:pPr>
              <w:ind w:left="100"/>
              <w:rPr>
                <w:sz w:val="20"/>
                <w:szCs w:val="20"/>
              </w:rPr>
            </w:pPr>
            <w:r w:rsidRPr="00104810">
              <w:rPr>
                <w:b/>
                <w:sz w:val="24"/>
                <w:szCs w:val="24"/>
              </w:rPr>
              <w:t xml:space="preserve">Зачет </w:t>
            </w:r>
            <w:r w:rsidRPr="00104810">
              <w:rPr>
                <w:sz w:val="24"/>
                <w:szCs w:val="24"/>
              </w:rPr>
              <w:t>по теме «Объёмы тел».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0C67FF" w:rsidRDefault="00926A4D" w:rsidP="002D0179">
            <w:pPr>
              <w:ind w:left="100"/>
              <w:rPr>
                <w:sz w:val="20"/>
                <w:szCs w:val="20"/>
              </w:rPr>
            </w:pPr>
            <w:r w:rsidRPr="00104810">
              <w:rPr>
                <w:b/>
              </w:rPr>
              <w:t>Повторение</w:t>
            </w:r>
          </w:p>
        </w:tc>
        <w:tc>
          <w:tcPr>
            <w:tcW w:w="995" w:type="pct"/>
          </w:tcPr>
          <w:p w:rsidR="000C67FF" w:rsidRPr="000108A0" w:rsidRDefault="00926A4D" w:rsidP="002D0179">
            <w:pPr>
              <w:jc w:val="center"/>
              <w:rPr>
                <w:b/>
                <w:sz w:val="24"/>
                <w:szCs w:val="24"/>
              </w:rPr>
            </w:pPr>
            <w:r w:rsidRPr="000108A0">
              <w:rPr>
                <w:b/>
                <w:sz w:val="24"/>
                <w:szCs w:val="24"/>
              </w:rPr>
              <w:t>11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56" w:lineRule="exact"/>
              <w:ind w:left="16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Повторение по теме «Треугольники»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</w:pPr>
            <w: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Повторение по теме «Четырехугольники. Многоугольники».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Повторение по теме «Окружность».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Повторение по теме «Параллельность прямых и плоскостей»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Повторение по теме «Декартовы координаты и векторы в пространстве»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562" w:type="pct"/>
          </w:tcPr>
          <w:p w:rsidR="000C67FF" w:rsidRDefault="00926A4D" w:rsidP="002D017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104810">
              <w:rPr>
                <w:sz w:val="24"/>
                <w:szCs w:val="24"/>
              </w:rPr>
              <w:t>Повторение по теме «Площади и объёмы многогранников»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</w:pPr>
            <w: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Повторение по теме «Площади и объёмы тел вращения»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562" w:type="pct"/>
          </w:tcPr>
          <w:p w:rsidR="000C67FF" w:rsidRDefault="000108A0" w:rsidP="002D0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аттестация. </w:t>
            </w:r>
            <w:r w:rsidR="00926A4D" w:rsidRPr="00104810">
              <w:rPr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562" w:type="pct"/>
          </w:tcPr>
          <w:p w:rsidR="000C67FF" w:rsidRDefault="00926A4D" w:rsidP="002D0179">
            <w:pPr>
              <w:rPr>
                <w:sz w:val="24"/>
                <w:szCs w:val="24"/>
              </w:rPr>
            </w:pPr>
            <w:r w:rsidRPr="00104810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995" w:type="pct"/>
          </w:tcPr>
          <w:p w:rsidR="000C67FF" w:rsidRDefault="000108A0" w:rsidP="002D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67FF" w:rsidTr="002D0179">
        <w:trPr>
          <w:trHeight w:val="281"/>
        </w:trPr>
        <w:tc>
          <w:tcPr>
            <w:tcW w:w="443" w:type="pct"/>
          </w:tcPr>
          <w:p w:rsidR="000C67FF" w:rsidRDefault="000C67FF" w:rsidP="002D0179">
            <w:pPr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3562" w:type="pct"/>
          </w:tcPr>
          <w:p w:rsidR="000C67FF" w:rsidRDefault="000C67FF" w:rsidP="002D0179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0C67FF" w:rsidRDefault="000C67FF" w:rsidP="002D01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67FF" w:rsidRDefault="000C67FF" w:rsidP="00695F9B">
      <w:pPr>
        <w:pStyle w:val="a5"/>
        <w:ind w:left="1211"/>
        <w:rPr>
          <w:b/>
        </w:rPr>
      </w:pPr>
    </w:p>
    <w:p w:rsidR="00695F9B" w:rsidRPr="00104810" w:rsidRDefault="00695F9B" w:rsidP="00695F9B">
      <w:pPr>
        <w:pStyle w:val="a5"/>
        <w:ind w:left="1211"/>
        <w:rPr>
          <w:b/>
        </w:rPr>
      </w:pPr>
    </w:p>
    <w:p w:rsidR="00695F9B" w:rsidRPr="00104810" w:rsidRDefault="00695F9B" w:rsidP="00695F9B">
      <w:pPr>
        <w:tabs>
          <w:tab w:val="num" w:pos="426"/>
        </w:tabs>
      </w:pPr>
    </w:p>
    <w:p w:rsidR="00695F9B" w:rsidRPr="00104810" w:rsidRDefault="00695F9B" w:rsidP="00695F9B">
      <w:pPr>
        <w:tabs>
          <w:tab w:val="num" w:pos="426"/>
        </w:tabs>
      </w:pPr>
    </w:p>
    <w:p w:rsidR="00695F9B" w:rsidRDefault="00695F9B" w:rsidP="00695F9B">
      <w:pPr>
        <w:rPr>
          <w:b/>
          <w:sz w:val="28"/>
          <w:szCs w:val="28"/>
        </w:rPr>
        <w:sectPr w:rsidR="00695F9B" w:rsidSect="00695F9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5F9B" w:rsidRDefault="00695F9B" w:rsidP="00695F9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5F9B" w:rsidRDefault="00695F9B" w:rsidP="00695F9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68E0" w:rsidRDefault="00CA68E0" w:rsidP="00695F9B">
      <w:pPr>
        <w:ind w:left="357" w:hanging="357"/>
        <w:jc w:val="center"/>
        <w:rPr>
          <w:b/>
        </w:rPr>
      </w:pPr>
      <w:r w:rsidRPr="00104810">
        <w:rPr>
          <w:b/>
        </w:rPr>
        <w:t>Итоговая контрольная работа.</w:t>
      </w:r>
    </w:p>
    <w:p w:rsidR="00CA68E0" w:rsidRDefault="00CA68E0" w:rsidP="00695F9B">
      <w:pPr>
        <w:ind w:left="357" w:hanging="357"/>
        <w:jc w:val="center"/>
      </w:pPr>
      <w:r w:rsidRPr="002215F8">
        <w:tab/>
        <w:t>На выполнение</w:t>
      </w:r>
      <w:r w:rsidRPr="002215F8">
        <w:rPr>
          <w:bCs/>
          <w:iCs/>
        </w:rPr>
        <w:t xml:space="preserve"> итоговой контрольной  работы</w:t>
      </w:r>
      <w:r w:rsidRPr="002215F8">
        <w:t xml:space="preserve"> даётся </w:t>
      </w:r>
      <w:r w:rsidRPr="002215F8">
        <w:rPr>
          <w:b/>
        </w:rPr>
        <w:t>4</w:t>
      </w:r>
      <w:r>
        <w:rPr>
          <w:b/>
        </w:rPr>
        <w:t>5</w:t>
      </w:r>
      <w:r w:rsidRPr="002215F8">
        <w:rPr>
          <w:b/>
        </w:rPr>
        <w:t xml:space="preserve"> минут</w:t>
      </w:r>
      <w:r w:rsidRPr="002215F8">
        <w:t xml:space="preserve">. Работа состоит из </w:t>
      </w:r>
      <w:r>
        <w:t xml:space="preserve">одной задачи, которая </w:t>
      </w:r>
      <w:r w:rsidRPr="002215F8">
        <w:t xml:space="preserve"> содержит </w:t>
      </w:r>
      <w:r>
        <w:t>6</w:t>
      </w:r>
      <w:r w:rsidRPr="002215F8">
        <w:t xml:space="preserve"> </w:t>
      </w:r>
      <w:r>
        <w:t>вопросов.</w:t>
      </w:r>
    </w:p>
    <w:p w:rsidR="00695F9B" w:rsidRDefault="00CA68E0" w:rsidP="00695F9B">
      <w:pPr>
        <w:ind w:left="357" w:hanging="357"/>
        <w:jc w:val="center"/>
      </w:pPr>
      <w:r w:rsidRPr="002215F8">
        <w:t>.</w:t>
      </w:r>
      <w:r w:rsidR="00695F9B" w:rsidRPr="001E5FFA">
        <w:rPr>
          <w:lang w:val="en-US"/>
        </w:rPr>
        <w:t>I</w:t>
      </w:r>
      <w:r w:rsidR="00695F9B" w:rsidRPr="001E5FFA">
        <w:t xml:space="preserve"> вариант.</w:t>
      </w:r>
    </w:p>
    <w:p w:rsidR="00695F9B" w:rsidRDefault="00695F9B" w:rsidP="00695F9B">
      <w:pPr>
        <w:ind w:left="357" w:hanging="357"/>
        <w:jc w:val="center"/>
      </w:pPr>
    </w:p>
    <w:p w:rsidR="00695F9B" w:rsidRDefault="00695F9B" w:rsidP="00695F9B">
      <w:pPr>
        <w:tabs>
          <w:tab w:val="left" w:pos="9000"/>
        </w:tabs>
        <w:ind w:left="426" w:hanging="426"/>
      </w:pPr>
      <w:r>
        <w:t xml:space="preserve">      В правильной четырёхугольной пирамиде </w:t>
      </w:r>
      <w:r w:rsidRPr="00671F54">
        <w:rPr>
          <w:i/>
        </w:rPr>
        <w:t>МАВС</w:t>
      </w:r>
      <w:proofErr w:type="gramStart"/>
      <w:r w:rsidRPr="00671F54">
        <w:rPr>
          <w:i/>
          <w:lang w:val="en-US"/>
        </w:rPr>
        <w:t>D</w:t>
      </w:r>
      <w:proofErr w:type="gramEnd"/>
      <w:r>
        <w:t>сторона основания равна 6 см, а боковое ребро   5см. Найдите:</w:t>
      </w:r>
    </w:p>
    <w:p w:rsidR="00695F9B" w:rsidRDefault="00695F9B" w:rsidP="00695F9B">
      <w:pPr>
        <w:pStyle w:val="a5"/>
        <w:numPr>
          <w:ilvl w:val="0"/>
          <w:numId w:val="29"/>
        </w:numPr>
        <w:tabs>
          <w:tab w:val="left" w:pos="9000"/>
        </w:tabs>
      </w:pPr>
      <w:r>
        <w:t>площадь боковой поверхности пирамиды;</w:t>
      </w:r>
    </w:p>
    <w:p w:rsidR="00695F9B" w:rsidRDefault="00695F9B" w:rsidP="00695F9B">
      <w:pPr>
        <w:pStyle w:val="a5"/>
        <w:numPr>
          <w:ilvl w:val="0"/>
          <w:numId w:val="29"/>
        </w:numPr>
        <w:tabs>
          <w:tab w:val="left" w:pos="9000"/>
        </w:tabs>
      </w:pPr>
      <w:r>
        <w:t>объём пирамиды;</w:t>
      </w:r>
    </w:p>
    <w:p w:rsidR="00695F9B" w:rsidRDefault="00695F9B" w:rsidP="00695F9B">
      <w:pPr>
        <w:pStyle w:val="a5"/>
        <w:numPr>
          <w:ilvl w:val="0"/>
          <w:numId w:val="29"/>
        </w:numPr>
        <w:tabs>
          <w:tab w:val="left" w:pos="9000"/>
        </w:tabs>
      </w:pPr>
      <w:r>
        <w:t>угол наклона боковой грани к плоскости основания;</w:t>
      </w:r>
    </w:p>
    <w:p w:rsidR="00695F9B" w:rsidRDefault="00695F9B" w:rsidP="00695F9B">
      <w:pPr>
        <w:pStyle w:val="a5"/>
        <w:numPr>
          <w:ilvl w:val="0"/>
          <w:numId w:val="29"/>
        </w:numPr>
        <w:tabs>
          <w:tab w:val="left" w:pos="9000"/>
        </w:tabs>
      </w:pPr>
      <w:r>
        <w:t>скалярное произведение векторов</w:t>
      </w:r>
      <w:proofErr w:type="gramStart"/>
      <w:r>
        <w:t xml:space="preserve"> 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Pr="00671F54"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 w:rsidRPr="00671F54">
        <w:t xml:space="preserve">) </w:t>
      </w:r>
      <m:oMath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</m:t>
            </m:r>
          </m:e>
        </m:acc>
      </m:oMath>
      <w:r>
        <w:t>;</w:t>
      </w:r>
      <w:proofErr w:type="gramEnd"/>
    </w:p>
    <w:p w:rsidR="00695F9B" w:rsidRDefault="00695F9B" w:rsidP="00695F9B">
      <w:pPr>
        <w:pStyle w:val="a5"/>
        <w:numPr>
          <w:ilvl w:val="0"/>
          <w:numId w:val="29"/>
        </w:numPr>
        <w:tabs>
          <w:tab w:val="left" w:pos="9000"/>
        </w:tabs>
      </w:pPr>
      <w:r>
        <w:t>площадь описанной около пирамиды сферы;</w:t>
      </w:r>
    </w:p>
    <w:p w:rsidR="00695F9B" w:rsidRPr="008A14E9" w:rsidRDefault="00695F9B" w:rsidP="00695F9B">
      <w:pPr>
        <w:pStyle w:val="a5"/>
        <w:numPr>
          <w:ilvl w:val="0"/>
          <w:numId w:val="29"/>
        </w:numPr>
        <w:tabs>
          <w:tab w:val="left" w:pos="9000"/>
        </w:tabs>
      </w:pPr>
      <w:r>
        <w:t xml:space="preserve">угол между </w:t>
      </w:r>
      <w:r>
        <w:rPr>
          <w:i/>
          <w:lang w:val="en-US"/>
        </w:rPr>
        <w:t>BD</w:t>
      </w:r>
      <w:r>
        <w:t>и плоскостью</w:t>
      </w:r>
      <w:proofErr w:type="gramStart"/>
      <w:r>
        <w:rPr>
          <w:i/>
          <w:lang w:val="en-US"/>
        </w:rPr>
        <w:t>DMC</w:t>
      </w:r>
      <w:proofErr w:type="gramEnd"/>
      <w:r>
        <w:rPr>
          <w:i/>
        </w:rPr>
        <w:t>.</w:t>
      </w:r>
    </w:p>
    <w:p w:rsidR="00695F9B" w:rsidRPr="00671F54" w:rsidRDefault="00695F9B" w:rsidP="00695F9B">
      <w:pPr>
        <w:pStyle w:val="a5"/>
        <w:tabs>
          <w:tab w:val="left" w:pos="9000"/>
        </w:tabs>
      </w:pPr>
    </w:p>
    <w:p w:rsidR="00695F9B" w:rsidRDefault="00695F9B" w:rsidP="00695F9B">
      <w:pPr>
        <w:pStyle w:val="a5"/>
        <w:tabs>
          <w:tab w:val="left" w:pos="9000"/>
        </w:tabs>
        <w:rPr>
          <w:i/>
        </w:rPr>
      </w:pPr>
    </w:p>
    <w:p w:rsidR="00695F9B" w:rsidRDefault="00695F9B" w:rsidP="00695F9B">
      <w:pPr>
        <w:pStyle w:val="a5"/>
        <w:tabs>
          <w:tab w:val="left" w:pos="9000"/>
        </w:tabs>
        <w:rPr>
          <w:i/>
        </w:rPr>
      </w:pPr>
    </w:p>
    <w:p w:rsidR="00695F9B" w:rsidRPr="00E23FB7" w:rsidRDefault="00695F9B" w:rsidP="00695F9B">
      <w:pPr>
        <w:ind w:left="360" w:hanging="360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Контрольная работа №7    (итоговая)        </w:t>
      </w:r>
      <w:r>
        <w:rPr>
          <w:sz w:val="20"/>
          <w:szCs w:val="20"/>
        </w:rPr>
        <w:t>Г- 11</w:t>
      </w:r>
    </w:p>
    <w:p w:rsidR="00695F9B" w:rsidRDefault="00695F9B" w:rsidP="00695F9B">
      <w:pPr>
        <w:ind w:left="357" w:hanging="357"/>
        <w:jc w:val="center"/>
      </w:pPr>
      <w:proofErr w:type="gramStart"/>
      <w:r w:rsidRPr="001E5FFA">
        <w:rPr>
          <w:lang w:val="en-US"/>
        </w:rPr>
        <w:t>I</w:t>
      </w:r>
      <w:r>
        <w:rPr>
          <w:lang w:val="en-US"/>
        </w:rPr>
        <w:t>I</w:t>
      </w:r>
      <w:r w:rsidRPr="001E5FFA">
        <w:t xml:space="preserve"> вариант.</w:t>
      </w:r>
      <w:proofErr w:type="gramEnd"/>
    </w:p>
    <w:p w:rsidR="00695F9B" w:rsidRDefault="00695F9B" w:rsidP="00695F9B">
      <w:pPr>
        <w:ind w:left="357" w:hanging="357"/>
        <w:jc w:val="center"/>
      </w:pPr>
    </w:p>
    <w:p w:rsidR="00695F9B" w:rsidRDefault="00695F9B" w:rsidP="00695F9B">
      <w:pPr>
        <w:tabs>
          <w:tab w:val="left" w:pos="9000"/>
        </w:tabs>
        <w:ind w:left="426" w:hanging="426"/>
      </w:pPr>
      <w:r>
        <w:t xml:space="preserve">      В правильной треугольной пирамиде </w:t>
      </w:r>
      <w:r w:rsidRPr="00671F54">
        <w:rPr>
          <w:i/>
        </w:rPr>
        <w:t xml:space="preserve">МАВС </w:t>
      </w:r>
      <w:r>
        <w:t>сторона основания равна 4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см, а боковое ребро   5 см. Найдите:</w:t>
      </w:r>
    </w:p>
    <w:p w:rsidR="00695F9B" w:rsidRDefault="00695F9B" w:rsidP="00695F9B">
      <w:pPr>
        <w:pStyle w:val="a5"/>
        <w:numPr>
          <w:ilvl w:val="0"/>
          <w:numId w:val="30"/>
        </w:numPr>
        <w:tabs>
          <w:tab w:val="left" w:pos="9000"/>
        </w:tabs>
      </w:pPr>
      <w:r>
        <w:t>площадь боковой поверхности пирамиды;</w:t>
      </w:r>
    </w:p>
    <w:p w:rsidR="00695F9B" w:rsidRDefault="00695F9B" w:rsidP="00695F9B">
      <w:pPr>
        <w:pStyle w:val="a5"/>
        <w:numPr>
          <w:ilvl w:val="0"/>
          <w:numId w:val="30"/>
        </w:numPr>
        <w:tabs>
          <w:tab w:val="left" w:pos="9000"/>
        </w:tabs>
      </w:pPr>
      <w:r>
        <w:t>объём пирамиды;</w:t>
      </w:r>
    </w:p>
    <w:p w:rsidR="00695F9B" w:rsidRDefault="00695F9B" w:rsidP="00695F9B">
      <w:pPr>
        <w:pStyle w:val="a5"/>
        <w:numPr>
          <w:ilvl w:val="0"/>
          <w:numId w:val="30"/>
        </w:numPr>
        <w:tabs>
          <w:tab w:val="left" w:pos="9000"/>
        </w:tabs>
      </w:pPr>
      <w:r>
        <w:t>угол между боковым ребром и плоскостью основания;</w:t>
      </w:r>
    </w:p>
    <w:p w:rsidR="00695F9B" w:rsidRDefault="00695F9B" w:rsidP="00695F9B">
      <w:pPr>
        <w:pStyle w:val="a5"/>
        <w:numPr>
          <w:ilvl w:val="0"/>
          <w:numId w:val="30"/>
        </w:numPr>
        <w:tabs>
          <w:tab w:val="left" w:pos="9000"/>
        </w:tabs>
      </w:pPr>
      <w:r>
        <w:t xml:space="preserve">скалярное произведение векторов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8812B0">
        <w:rPr>
          <w:i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МВ</m:t>
            </m:r>
          </m:e>
        </m:acc>
      </m:oMath>
      <w:r w:rsidRPr="008812B0">
        <w:rPr>
          <w:i/>
        </w:rPr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>МС</m:t>
            </m:r>
          </m:e>
        </m:acc>
      </m:oMath>
      <w:r w:rsidRPr="008812B0">
        <w:rPr>
          <w:i/>
        </w:rPr>
        <w:t xml:space="preserve">) </w:t>
      </w:r>
      <m:oMath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ЕA</m:t>
            </m:r>
          </m:e>
        </m:acc>
      </m:oMath>
      <w:r>
        <w:t>, где</w:t>
      </w:r>
      <w:r>
        <w:rPr>
          <w:i/>
        </w:rPr>
        <w:t>Е</w:t>
      </w:r>
      <w:r>
        <w:t xml:space="preserve">– </w:t>
      </w:r>
      <w:proofErr w:type="gramStart"/>
      <w:r>
        <w:t>се</w:t>
      </w:r>
      <w:proofErr w:type="gramEnd"/>
      <w:r>
        <w:t>редина ВС;</w:t>
      </w:r>
    </w:p>
    <w:p w:rsidR="00695F9B" w:rsidRDefault="00695F9B" w:rsidP="00695F9B">
      <w:pPr>
        <w:pStyle w:val="a5"/>
        <w:numPr>
          <w:ilvl w:val="0"/>
          <w:numId w:val="30"/>
        </w:numPr>
        <w:tabs>
          <w:tab w:val="left" w:pos="9000"/>
        </w:tabs>
      </w:pPr>
      <w:r>
        <w:t>площадь вписанного в  пирамиду шара;</w:t>
      </w:r>
    </w:p>
    <w:p w:rsidR="00695F9B" w:rsidRPr="008A14E9" w:rsidRDefault="00695F9B" w:rsidP="00695F9B">
      <w:pPr>
        <w:pStyle w:val="a5"/>
        <w:numPr>
          <w:ilvl w:val="0"/>
          <w:numId w:val="30"/>
        </w:numPr>
        <w:tabs>
          <w:tab w:val="left" w:pos="9000"/>
        </w:tabs>
      </w:pPr>
      <w:r>
        <w:t>угол между стороной основания и</w:t>
      </w:r>
      <w:r w:rsidR="00CA68E0">
        <w:t xml:space="preserve"> </w:t>
      </w:r>
      <w:r>
        <w:t>плоскостью</w:t>
      </w:r>
      <w:r w:rsidR="00CA68E0">
        <w:t xml:space="preserve"> </w:t>
      </w:r>
      <w:r w:rsidRPr="008812B0">
        <w:t>боковой грани</w:t>
      </w:r>
      <w:r>
        <w:rPr>
          <w:i/>
        </w:rPr>
        <w:t>.</w:t>
      </w:r>
    </w:p>
    <w:p w:rsidR="00695F9B" w:rsidRPr="00671F54" w:rsidRDefault="00695F9B" w:rsidP="00695F9B">
      <w:pPr>
        <w:pStyle w:val="a5"/>
        <w:tabs>
          <w:tab w:val="left" w:pos="9000"/>
        </w:tabs>
      </w:pPr>
    </w:p>
    <w:p w:rsidR="00695F9B" w:rsidRDefault="00695F9B" w:rsidP="00695F9B">
      <w:pPr>
        <w:pStyle w:val="a5"/>
        <w:tabs>
          <w:tab w:val="left" w:pos="9000"/>
        </w:tabs>
      </w:pPr>
    </w:p>
    <w:p w:rsidR="00695F9B" w:rsidRDefault="00695F9B" w:rsidP="00695F9B">
      <w:pPr>
        <w:pStyle w:val="a5"/>
        <w:tabs>
          <w:tab w:val="left" w:pos="9000"/>
        </w:tabs>
      </w:pPr>
    </w:p>
    <w:p w:rsidR="00695F9B" w:rsidRPr="00671F54" w:rsidRDefault="00CA68E0" w:rsidP="00695F9B">
      <w:pPr>
        <w:pStyle w:val="a5"/>
        <w:numPr>
          <w:ilvl w:val="0"/>
          <w:numId w:val="32"/>
        </w:numPr>
        <w:tabs>
          <w:tab w:val="left" w:pos="9000"/>
        </w:tabs>
      </w:pPr>
      <w:r>
        <w:t xml:space="preserve"> </w:t>
      </w:r>
    </w:p>
    <w:p w:rsidR="00F24FBE" w:rsidRDefault="00695F9B" w:rsidP="00695F9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0C67FF" w:rsidRDefault="000C67FF" w:rsidP="00695F9B">
      <w:pPr>
        <w:rPr>
          <w:sz w:val="22"/>
          <w:szCs w:val="22"/>
        </w:rPr>
      </w:pPr>
    </w:p>
    <w:p w:rsidR="000C67FF" w:rsidRDefault="000C67FF" w:rsidP="00695F9B">
      <w:pPr>
        <w:rPr>
          <w:sz w:val="22"/>
          <w:szCs w:val="22"/>
        </w:rPr>
      </w:pPr>
    </w:p>
    <w:p w:rsidR="000C67FF" w:rsidRPr="00695F9B" w:rsidRDefault="000C67FF" w:rsidP="000C67F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5F9B">
        <w:rPr>
          <w:rFonts w:ascii="Times New Roman" w:hAnsi="Times New Roman" w:cs="Times New Roman"/>
          <w:color w:val="auto"/>
          <w:sz w:val="24"/>
          <w:szCs w:val="24"/>
        </w:rPr>
        <w:t>1. Оценка письменных контрольных работ обучающихся по математике.</w:t>
      </w:r>
    </w:p>
    <w:p w:rsidR="000C67FF" w:rsidRPr="00695F9B" w:rsidRDefault="000C67FF" w:rsidP="000C67FF">
      <w:pPr>
        <w:pStyle w:val="a7"/>
        <w:rPr>
          <w:sz w:val="24"/>
          <w:szCs w:val="24"/>
        </w:rPr>
      </w:pPr>
    </w:p>
    <w:p w:rsidR="000C67FF" w:rsidRPr="00695F9B" w:rsidRDefault="000C67FF" w:rsidP="000C67FF">
      <w:pPr>
        <w:jc w:val="both"/>
        <w:rPr>
          <w:b/>
          <w:bCs/>
          <w:i/>
          <w:iCs/>
        </w:rPr>
      </w:pPr>
      <w:r w:rsidRPr="00695F9B">
        <w:rPr>
          <w:b/>
          <w:bCs/>
          <w:i/>
          <w:iCs/>
        </w:rPr>
        <w:t xml:space="preserve">Ответ оценивается отметкой «5», если: </w:t>
      </w:r>
    </w:p>
    <w:p w:rsidR="000C67FF" w:rsidRPr="00695F9B" w:rsidRDefault="000C67FF" w:rsidP="000C67FF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</w:pPr>
      <w:r w:rsidRPr="00695F9B">
        <w:t>работа выполнена полностью;</w:t>
      </w:r>
    </w:p>
    <w:p w:rsidR="000C67FF" w:rsidRPr="00695F9B" w:rsidRDefault="000C67FF" w:rsidP="000C67FF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</w:pPr>
      <w:r w:rsidRPr="00695F9B">
        <w:t xml:space="preserve">в </w:t>
      </w:r>
      <w:proofErr w:type="gramStart"/>
      <w:r w:rsidRPr="00695F9B">
        <w:t>логических рассуждениях</w:t>
      </w:r>
      <w:proofErr w:type="gramEnd"/>
      <w:r w:rsidRPr="00695F9B">
        <w:t xml:space="preserve"> и обосновании решения нет пробелов и ошибок;</w:t>
      </w:r>
    </w:p>
    <w:p w:rsidR="000C67FF" w:rsidRPr="00695F9B" w:rsidRDefault="000C67FF" w:rsidP="000C67FF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</w:pPr>
      <w:r w:rsidRPr="00695F9B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C67FF" w:rsidRPr="00695F9B" w:rsidRDefault="000C67FF" w:rsidP="000C67FF">
      <w:pPr>
        <w:pStyle w:val="a3"/>
        <w:rPr>
          <w:b w:val="0"/>
          <w:i/>
          <w:iCs/>
          <w:szCs w:val="24"/>
        </w:rPr>
      </w:pPr>
      <w:r w:rsidRPr="00695F9B">
        <w:rPr>
          <w:i/>
          <w:szCs w:val="24"/>
        </w:rPr>
        <w:t>Отметка «4» ставится в следующих случаях:</w:t>
      </w:r>
    </w:p>
    <w:p w:rsidR="000C67FF" w:rsidRPr="00695F9B" w:rsidRDefault="000C67FF" w:rsidP="000C67FF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 w:val="0"/>
          <w:bCs/>
          <w:iCs/>
          <w:szCs w:val="24"/>
        </w:rPr>
      </w:pPr>
      <w:r w:rsidRPr="00695F9B">
        <w:rPr>
          <w:b w:val="0"/>
          <w:bCs/>
          <w:iCs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C67FF" w:rsidRPr="00695F9B" w:rsidRDefault="000C67FF" w:rsidP="000C67FF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 w:val="0"/>
          <w:bCs/>
          <w:iCs/>
          <w:szCs w:val="24"/>
        </w:rPr>
      </w:pPr>
      <w:r w:rsidRPr="00695F9B">
        <w:rPr>
          <w:b w:val="0"/>
          <w:bCs/>
          <w:iCs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0C67FF" w:rsidRPr="00695F9B" w:rsidRDefault="000C67FF" w:rsidP="000C67FF">
      <w:pPr>
        <w:pStyle w:val="a3"/>
        <w:rPr>
          <w:b w:val="0"/>
          <w:i/>
          <w:szCs w:val="24"/>
        </w:rPr>
      </w:pPr>
      <w:r w:rsidRPr="00695F9B">
        <w:rPr>
          <w:i/>
          <w:szCs w:val="24"/>
        </w:rPr>
        <w:t>Отметка «3» ставится, если:</w:t>
      </w:r>
    </w:p>
    <w:p w:rsidR="000C67FF" w:rsidRPr="00695F9B" w:rsidRDefault="000C67FF" w:rsidP="000C67F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 w:val="0"/>
          <w:iCs/>
          <w:szCs w:val="24"/>
        </w:rPr>
      </w:pPr>
      <w:r w:rsidRPr="00695F9B">
        <w:rPr>
          <w:b w:val="0"/>
          <w:bCs/>
          <w:iCs/>
          <w:szCs w:val="24"/>
        </w:rPr>
        <w:t xml:space="preserve">допущено более одной ошибки или более двух – трех недочетов в выкладках, </w:t>
      </w:r>
      <w:r w:rsidRPr="00695F9B">
        <w:rPr>
          <w:b w:val="0"/>
          <w:bCs/>
          <w:iCs/>
          <w:szCs w:val="24"/>
        </w:rPr>
        <w:lastRenderedPageBreak/>
        <w:t xml:space="preserve">чертежах или графиках, но </w:t>
      </w:r>
      <w:proofErr w:type="gramStart"/>
      <w:r w:rsidRPr="00695F9B">
        <w:rPr>
          <w:b w:val="0"/>
          <w:bCs/>
          <w:iCs/>
          <w:szCs w:val="24"/>
        </w:rPr>
        <w:t>обучающийся</w:t>
      </w:r>
      <w:proofErr w:type="gramEnd"/>
      <w:r w:rsidRPr="00695F9B">
        <w:rPr>
          <w:b w:val="0"/>
          <w:bCs/>
          <w:iCs/>
          <w:szCs w:val="24"/>
        </w:rPr>
        <w:t xml:space="preserve"> обладает обязательными умениями по проверяемой теме.</w:t>
      </w:r>
    </w:p>
    <w:p w:rsidR="000C67FF" w:rsidRPr="00695F9B" w:rsidRDefault="000C67FF" w:rsidP="000C67FF">
      <w:pPr>
        <w:pStyle w:val="a3"/>
        <w:rPr>
          <w:b w:val="0"/>
          <w:i/>
          <w:szCs w:val="24"/>
        </w:rPr>
      </w:pPr>
      <w:r w:rsidRPr="00695F9B">
        <w:rPr>
          <w:i/>
          <w:szCs w:val="24"/>
        </w:rPr>
        <w:t>Отметка «2» ставится, если:</w:t>
      </w:r>
    </w:p>
    <w:p w:rsidR="000C67FF" w:rsidRPr="00695F9B" w:rsidRDefault="000C67FF" w:rsidP="000C67FF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firstLine="0"/>
        <w:jc w:val="both"/>
        <w:rPr>
          <w:b w:val="0"/>
          <w:bCs/>
          <w:iCs/>
          <w:szCs w:val="24"/>
        </w:rPr>
      </w:pPr>
      <w:r w:rsidRPr="00695F9B">
        <w:rPr>
          <w:b w:val="0"/>
          <w:bCs/>
          <w:iCs/>
          <w:szCs w:val="24"/>
        </w:rPr>
        <w:t xml:space="preserve">допущены существенные ошибки, показавшие, что </w:t>
      </w:r>
      <w:proofErr w:type="gramStart"/>
      <w:r w:rsidRPr="00695F9B">
        <w:rPr>
          <w:b w:val="0"/>
          <w:bCs/>
          <w:iCs/>
          <w:szCs w:val="24"/>
        </w:rPr>
        <w:t>обучающийся</w:t>
      </w:r>
      <w:proofErr w:type="gramEnd"/>
      <w:r w:rsidRPr="00695F9B">
        <w:rPr>
          <w:b w:val="0"/>
          <w:bCs/>
          <w:iCs/>
          <w:szCs w:val="24"/>
        </w:rPr>
        <w:t xml:space="preserve"> не обладает обязательными умениями по данной теме в полной мере. </w:t>
      </w:r>
    </w:p>
    <w:p w:rsidR="000C67FF" w:rsidRPr="00695F9B" w:rsidRDefault="000C67FF" w:rsidP="000C67FF">
      <w:pPr>
        <w:pStyle w:val="a3"/>
        <w:rPr>
          <w:b w:val="0"/>
          <w:bCs/>
          <w:iCs/>
          <w:szCs w:val="24"/>
        </w:rPr>
      </w:pPr>
    </w:p>
    <w:p w:rsidR="000C67FF" w:rsidRPr="00695F9B" w:rsidRDefault="000C67FF" w:rsidP="000C67FF">
      <w:pPr>
        <w:pStyle w:val="a3"/>
        <w:rPr>
          <w:b w:val="0"/>
          <w:bCs/>
          <w:iCs/>
          <w:szCs w:val="24"/>
        </w:rPr>
      </w:pPr>
      <w:r w:rsidRPr="00695F9B">
        <w:rPr>
          <w:b w:val="0"/>
          <w:bCs/>
          <w:iCs/>
          <w:szCs w:val="24"/>
        </w:rPr>
        <w:t xml:space="preserve">Учитель может повысить отметку за </w:t>
      </w:r>
      <w:r w:rsidR="00CA68E0">
        <w:rPr>
          <w:b w:val="0"/>
          <w:bCs/>
          <w:iCs/>
          <w:szCs w:val="24"/>
        </w:rPr>
        <w:t xml:space="preserve"> </w:t>
      </w:r>
      <w:r w:rsidRPr="00695F9B">
        <w:rPr>
          <w:b w:val="0"/>
          <w:bCs/>
          <w:iCs/>
          <w:szCs w:val="24"/>
        </w:rPr>
        <w:t xml:space="preserve"> оригинальное решение задачи, которые свидетельствуют о высоком математическом развитии </w:t>
      </w:r>
      <w:proofErr w:type="gramStart"/>
      <w:r w:rsidRPr="00695F9B">
        <w:rPr>
          <w:b w:val="0"/>
          <w:bCs/>
          <w:iCs/>
          <w:szCs w:val="24"/>
        </w:rPr>
        <w:t>обучающегося</w:t>
      </w:r>
      <w:proofErr w:type="gramEnd"/>
      <w:r w:rsidR="00CA68E0">
        <w:rPr>
          <w:b w:val="0"/>
          <w:bCs/>
          <w:iCs/>
          <w:szCs w:val="24"/>
        </w:rPr>
        <w:t xml:space="preserve"> </w:t>
      </w:r>
    </w:p>
    <w:p w:rsidR="000C67FF" w:rsidRPr="00695F9B" w:rsidRDefault="000C67FF" w:rsidP="00695F9B"/>
    <w:sectPr w:rsidR="000C67FF" w:rsidRPr="00695F9B" w:rsidSect="00F2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508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245"/>
    <w:multiLevelType w:val="hybridMultilevel"/>
    <w:tmpl w:val="669A8CCA"/>
    <w:lvl w:ilvl="0" w:tplc="B26C524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F698C"/>
    <w:multiLevelType w:val="hybridMultilevel"/>
    <w:tmpl w:val="C9FA25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6549A"/>
    <w:multiLevelType w:val="hybridMultilevel"/>
    <w:tmpl w:val="0BB2014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5">
    <w:nsid w:val="11605661"/>
    <w:multiLevelType w:val="hybridMultilevel"/>
    <w:tmpl w:val="B75E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C5BA8"/>
    <w:multiLevelType w:val="hybridMultilevel"/>
    <w:tmpl w:val="A65CA7D4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E31F7C"/>
    <w:multiLevelType w:val="hybridMultilevel"/>
    <w:tmpl w:val="0B5C48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06545C"/>
    <w:multiLevelType w:val="hybridMultilevel"/>
    <w:tmpl w:val="267E0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118C8"/>
    <w:multiLevelType w:val="hybridMultilevel"/>
    <w:tmpl w:val="E092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F65B9"/>
    <w:multiLevelType w:val="hybridMultilevel"/>
    <w:tmpl w:val="E06AE99C"/>
    <w:lvl w:ilvl="0" w:tplc="86921D4A">
      <w:start w:val="70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15928"/>
    <w:multiLevelType w:val="hybridMultilevel"/>
    <w:tmpl w:val="B75E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A19D4"/>
    <w:multiLevelType w:val="singleLevel"/>
    <w:tmpl w:val="4446877A"/>
    <w:lvl w:ilvl="0">
      <w:start w:val="8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</w:abstractNum>
  <w:abstractNum w:abstractNumId="14">
    <w:nsid w:val="30FE456E"/>
    <w:multiLevelType w:val="hybridMultilevel"/>
    <w:tmpl w:val="86BC754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4393349"/>
    <w:multiLevelType w:val="singleLevel"/>
    <w:tmpl w:val="492A3F9C"/>
    <w:lvl w:ilvl="0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7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4287BE8"/>
    <w:multiLevelType w:val="hybridMultilevel"/>
    <w:tmpl w:val="74D6B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552EC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A9675C"/>
    <w:multiLevelType w:val="hybridMultilevel"/>
    <w:tmpl w:val="F82EB510"/>
    <w:lvl w:ilvl="0" w:tplc="522020A0">
      <w:start w:val="68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E52A2"/>
    <w:multiLevelType w:val="hybridMultilevel"/>
    <w:tmpl w:val="E63C2E6A"/>
    <w:lvl w:ilvl="0" w:tplc="F000B6D6">
      <w:start w:val="3"/>
      <w:numFmt w:val="decimal"/>
      <w:lvlText w:val="%1)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5">
    <w:nsid w:val="572B44FF"/>
    <w:multiLevelType w:val="hybridMultilevel"/>
    <w:tmpl w:val="EAEE4936"/>
    <w:lvl w:ilvl="0" w:tplc="7E98FBA8">
      <w:start w:val="3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6">
    <w:nsid w:val="5F55146C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61AC2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F1D7F"/>
    <w:multiLevelType w:val="hybridMultilevel"/>
    <w:tmpl w:val="8A3C8CE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0">
    <w:nsid w:val="77030899"/>
    <w:multiLevelType w:val="hybridMultilevel"/>
    <w:tmpl w:val="7116D358"/>
    <w:lvl w:ilvl="0" w:tplc="1BBAFBE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7"/>
  </w:num>
  <w:num w:numId="4">
    <w:abstractNumId w:val="15"/>
  </w:num>
  <w:num w:numId="5">
    <w:abstractNumId w:val="13"/>
  </w:num>
  <w:num w:numId="6">
    <w:abstractNumId w:val="24"/>
  </w:num>
  <w:num w:numId="7">
    <w:abstractNumId w:val="25"/>
  </w:num>
  <w:num w:numId="8">
    <w:abstractNumId w:val="30"/>
  </w:num>
  <w:num w:numId="9">
    <w:abstractNumId w:val="12"/>
  </w:num>
  <w:num w:numId="10">
    <w:abstractNumId w:val="3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4"/>
  </w:num>
  <w:num w:numId="18">
    <w:abstractNumId w:val="16"/>
  </w:num>
  <w:num w:numId="19">
    <w:abstractNumId w:val="31"/>
  </w:num>
  <w:num w:numId="20">
    <w:abstractNumId w:val="17"/>
  </w:num>
  <w:num w:numId="21">
    <w:abstractNumId w:val="11"/>
  </w:num>
  <w:num w:numId="22">
    <w:abstractNumId w:val="19"/>
  </w:num>
  <w:num w:numId="23">
    <w:abstractNumId w:val="2"/>
  </w:num>
  <w:num w:numId="24">
    <w:abstractNumId w:val="8"/>
  </w:num>
  <w:num w:numId="25">
    <w:abstractNumId w:val="28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6"/>
  </w:num>
  <w:num w:numId="31">
    <w:abstractNumId w:val="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5F9B"/>
    <w:rsid w:val="000108A0"/>
    <w:rsid w:val="000C67FF"/>
    <w:rsid w:val="00695F9B"/>
    <w:rsid w:val="007F259B"/>
    <w:rsid w:val="00926A4D"/>
    <w:rsid w:val="00BA1479"/>
    <w:rsid w:val="00CA68E0"/>
    <w:rsid w:val="00DB40EC"/>
    <w:rsid w:val="00F2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F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F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95F9B"/>
    <w:pPr>
      <w:keepNext/>
      <w:ind w:firstLine="357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695F9B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5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95F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5F9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695F9B"/>
    <w:rPr>
      <w:b/>
      <w:szCs w:val="20"/>
    </w:rPr>
  </w:style>
  <w:style w:type="character" w:customStyle="1" w:styleId="a4">
    <w:name w:val="Основной текст Знак"/>
    <w:basedOn w:val="a0"/>
    <w:link w:val="a3"/>
    <w:rsid w:val="00695F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95F9B"/>
    <w:pPr>
      <w:ind w:left="720"/>
      <w:contextualSpacing/>
    </w:pPr>
  </w:style>
  <w:style w:type="paragraph" w:styleId="a6">
    <w:name w:val="Block Text"/>
    <w:basedOn w:val="a"/>
    <w:rsid w:val="00695F9B"/>
    <w:pPr>
      <w:ind w:left="-72" w:right="-908" w:hanging="495"/>
      <w:jc w:val="both"/>
    </w:pPr>
    <w:rPr>
      <w:b/>
      <w:sz w:val="32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695F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95F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note text"/>
    <w:basedOn w:val="a"/>
    <w:link w:val="a8"/>
    <w:rsid w:val="00695F9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95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695F9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95F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95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95F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5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95F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5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95F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5F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87">
    <w:name w:val="Font Style87"/>
    <w:basedOn w:val="a0"/>
    <w:uiPriority w:val="99"/>
    <w:rsid w:val="000C67FF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0C67FF"/>
    <w:rPr>
      <w:rFonts w:ascii="Microsoft Sans Serif" w:hAnsi="Microsoft Sans Serif" w:cs="Microsoft Sans Serif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2020-08-05T07:10:00Z</dcterms:created>
  <dcterms:modified xsi:type="dcterms:W3CDTF">2020-08-05T10:12:00Z</dcterms:modified>
</cp:coreProperties>
</file>