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05" w:rsidRPr="007B4A05" w:rsidRDefault="00A8199E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B4A05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7B4A05" w:rsidRPr="007B4A05" w:rsidRDefault="00A8199E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B4A0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7B4A05" w:rsidRP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B4A05" w:rsidRP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B4A05" w:rsidRP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B4A05" w:rsidRP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A05" w:rsidRPr="007B4A05" w:rsidRDefault="007B4A05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A05" w:rsidRPr="009018C4" w:rsidRDefault="00A8199E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7B4A05" w:rsidRPr="009018C4" w:rsidRDefault="00A8199E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краевой </w:t>
      </w:r>
      <w:r w:rsidR="00CE71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инновационной площадки (КИП </w:t>
      </w:r>
      <w:r w:rsidR="00C7594B" w:rsidRPr="00901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2022</w:t>
      </w:r>
      <w:r w:rsidR="00951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-2025</w:t>
      </w:r>
      <w:r w:rsidRPr="00901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) </w:t>
      </w:r>
    </w:p>
    <w:p w:rsidR="007B4A05" w:rsidRPr="009018C4" w:rsidRDefault="00A8199E" w:rsidP="007B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 год</w:t>
      </w:r>
    </w:p>
    <w:p w:rsidR="005F634C" w:rsidRDefault="005F634C"/>
    <w:p w:rsidR="007B4A05" w:rsidRDefault="00A8199E" w:rsidP="00C75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бюджетного  учреждения</w:t>
      </w:r>
      <w:r w:rsidR="00C7594B">
        <w:rPr>
          <w:rFonts w:ascii="Times New Roman" w:hAnsi="Times New Roman" w:cs="Times New Roman"/>
          <w:sz w:val="32"/>
          <w:szCs w:val="32"/>
        </w:rPr>
        <w:t xml:space="preserve"> дополнительного </w:t>
      </w:r>
    </w:p>
    <w:p w:rsidR="00C7594B" w:rsidRDefault="00A8199E" w:rsidP="00C75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Центр</w:t>
      </w:r>
      <w:r w:rsidR="009018C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творчества «Калейдоскоп»</w:t>
      </w:r>
    </w:p>
    <w:p w:rsidR="00C7594B" w:rsidRPr="007B4A05" w:rsidRDefault="00A8199E" w:rsidP="00C75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Тимашевский район</w:t>
      </w: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A8199E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B4A05">
        <w:rPr>
          <w:rFonts w:ascii="Times New Roman" w:hAnsi="Times New Roman" w:cs="Times New Roman"/>
          <w:b/>
          <w:sz w:val="32"/>
          <w:szCs w:val="32"/>
        </w:rPr>
        <w:t>о те</w:t>
      </w:r>
      <w:r>
        <w:rPr>
          <w:rFonts w:ascii="Times New Roman" w:hAnsi="Times New Roman" w:cs="Times New Roman"/>
          <w:b/>
          <w:sz w:val="32"/>
          <w:szCs w:val="32"/>
        </w:rPr>
        <w:t>ме: «Патриотическое воспитание в организации дополнительного образования посредством  туристско-краеведческой деятельности</w:t>
      </w:r>
      <w:r w:rsidRPr="007B4A05">
        <w:rPr>
          <w:rFonts w:ascii="Times New Roman" w:hAnsi="Times New Roman" w:cs="Times New Roman"/>
          <w:b/>
          <w:sz w:val="32"/>
          <w:szCs w:val="32"/>
        </w:rPr>
        <w:t>»</w:t>
      </w: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8C4" w:rsidRDefault="00A8199E" w:rsidP="007B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Медведовская</w:t>
      </w:r>
      <w:r w:rsidR="00C7594B" w:rsidRPr="00901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05" w:rsidRPr="009018C4" w:rsidRDefault="00A8199E" w:rsidP="007B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018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373"/>
        <w:gridCol w:w="5274"/>
      </w:tblGrid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5274" w:type="dxa"/>
          </w:tcPr>
          <w:p w:rsidR="00DA38CF" w:rsidRPr="00DA38CF" w:rsidRDefault="00A8199E" w:rsidP="00885F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</w:t>
            </w:r>
            <w:r w:rsidR="00C7594B">
              <w:rPr>
                <w:rFonts w:ascii="Times New Roman" w:hAnsi="Times New Roman" w:cs="Times New Roman"/>
                <w:sz w:val="24"/>
                <w:szCs w:val="24"/>
              </w:rPr>
              <w:t>ия Центр творчества «Калейдоскоп» муниципального образования Тимашевский район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5274" w:type="dxa"/>
          </w:tcPr>
          <w:p w:rsidR="00DA38CF" w:rsidRPr="00DA38CF" w:rsidRDefault="00A8199E" w:rsidP="00DA3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МБУДО ЦТ «Калейдоскоп» муниципального образования Тимашевский район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DA38C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адрес, телефон</w:t>
            </w:r>
          </w:p>
        </w:tc>
        <w:tc>
          <w:tcPr>
            <w:tcW w:w="5274" w:type="dxa"/>
          </w:tcPr>
          <w:p w:rsidR="00DA38CF" w:rsidRPr="00DA38CF" w:rsidRDefault="00A8199E" w:rsidP="00DA3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352720, Краснодарский край, Тимашевский район, ст. Медведовская, ул. Фадеева, 42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C7594B" w:rsidRDefault="00A8199E" w:rsidP="00DA38C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Телефон, факс, е-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5274" w:type="dxa"/>
          </w:tcPr>
          <w:p w:rsidR="00DA38CF" w:rsidRDefault="00A8199E" w:rsidP="008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8(86130) 71-6-47 </w:t>
            </w:r>
          </w:p>
          <w:p w:rsidR="00C7594B" w:rsidRPr="00C7594B" w:rsidRDefault="00EF258C" w:rsidP="00885F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A8199E" w:rsidRPr="008F37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medvedovskycentr</w:t>
              </w:r>
              <w:r w:rsidR="00A8199E" w:rsidRPr="001707E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A8199E" w:rsidRPr="008F37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8199E" w:rsidRPr="001707E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8199E" w:rsidRPr="008F37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A362B" w:rsidTr="005D1669">
        <w:tc>
          <w:tcPr>
            <w:tcW w:w="709" w:type="dxa"/>
          </w:tcPr>
          <w:p w:rsidR="00DA38CF" w:rsidRPr="00C7594B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5274" w:type="dxa"/>
          </w:tcPr>
          <w:p w:rsidR="00DA38CF" w:rsidRPr="00DA38CF" w:rsidRDefault="00A8199E" w:rsidP="008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Шульга Алексей Евгеньевич</w:t>
            </w:r>
          </w:p>
        </w:tc>
      </w:tr>
      <w:tr w:rsidR="003A362B" w:rsidTr="005D1669">
        <w:trPr>
          <w:trHeight w:val="499"/>
        </w:trPr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5274" w:type="dxa"/>
          </w:tcPr>
          <w:p w:rsidR="00DA38CF" w:rsidRPr="00DA38CF" w:rsidRDefault="00A8199E" w:rsidP="000B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 w:rsidR="00C759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5274" w:type="dxa"/>
          </w:tcPr>
          <w:p w:rsidR="00C7594B" w:rsidRDefault="00A8199E" w:rsidP="0088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Шульга А.Е.- директор;</w:t>
            </w:r>
          </w:p>
          <w:p w:rsidR="00C7594B" w:rsidRDefault="00A8199E" w:rsidP="0088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Плохая В.С. – заместитель директора по УВР;</w:t>
            </w:r>
          </w:p>
          <w:p w:rsidR="00C7594B" w:rsidRDefault="00A8199E" w:rsidP="0088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Сочнева Т.П. – методист;</w:t>
            </w:r>
          </w:p>
          <w:p w:rsidR="00C7594B" w:rsidRDefault="00A8199E" w:rsidP="0088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Антипова </w:t>
            </w:r>
            <w:r w:rsidR="00A719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Ю.В. – методист;</w:t>
            </w:r>
          </w:p>
          <w:p w:rsidR="00DA38CF" w:rsidRPr="00DA38CF" w:rsidRDefault="00A8199E" w:rsidP="00885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Бурдюг Е.А. – методист.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5274" w:type="dxa"/>
          </w:tcPr>
          <w:p w:rsidR="00DA38CF" w:rsidRPr="00DA38CF" w:rsidRDefault="00A8199E" w:rsidP="00C7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«Патриотическое воспитание в организации дополнительного образования посредством туристско-краеведческой деятельности»</w:t>
            </w:r>
            <w:r w:rsidR="00E734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Основная идея (идеи)</w:t>
            </w:r>
            <w:r w:rsidR="00CE7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 краевой инновационной площадки</w:t>
            </w:r>
          </w:p>
        </w:tc>
        <w:tc>
          <w:tcPr>
            <w:tcW w:w="5274" w:type="dxa"/>
          </w:tcPr>
          <w:p w:rsidR="00DA38CF" w:rsidRPr="00632425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425">
              <w:rPr>
                <w:rFonts w:ascii="Times New Roman" w:hAnsi="Times New Roman" w:cs="Times New Roman"/>
                <w:sz w:val="24"/>
                <w:szCs w:val="24"/>
              </w:rPr>
              <w:t>Создание на базе  Центра творчес</w:t>
            </w:r>
            <w:r w:rsidR="00885F03">
              <w:rPr>
                <w:rFonts w:ascii="Times New Roman" w:hAnsi="Times New Roman" w:cs="Times New Roman"/>
                <w:sz w:val="24"/>
                <w:szCs w:val="24"/>
              </w:rPr>
              <w:t xml:space="preserve">тва «Калейдоскоп» </w:t>
            </w:r>
            <w:r w:rsidRPr="00632425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воспитательной системы, апробирование данной модели через систему мероприятий, направленных на патриотическое воспитание  обучающихся средствами туристско-краеведческой деятельности  в условиях  организации дополнительного образования.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5274" w:type="dxa"/>
          </w:tcPr>
          <w:p w:rsidR="00DA38CF" w:rsidRPr="00DA38CF" w:rsidRDefault="00A8199E" w:rsidP="00632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42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 функционирующей  системы туристско-краеведческой деятельности, способствующей патриотическому воспитанию обучающихся Центра творчества.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</w:t>
            </w:r>
          </w:p>
        </w:tc>
        <w:tc>
          <w:tcPr>
            <w:tcW w:w="5274" w:type="dxa"/>
          </w:tcPr>
          <w:p w:rsidR="000B69CD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организационно-методической основы и нормативно-правовой базы проекта;</w:t>
            </w:r>
          </w:p>
          <w:p w:rsidR="003C646B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>ормирование нормативных правовых условий системной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ационной деятельности в Центре творчества в рамках реализации проекта;</w:t>
            </w:r>
          </w:p>
          <w:p w:rsidR="0055738A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>оординация работы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коллектива Центра творчества по реализации проекта; </w:t>
            </w:r>
          </w:p>
          <w:p w:rsidR="000B69CD" w:rsidRPr="000B69CD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в учебно-воспитательный процесс организации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лучших практик патриотического воспитания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подрастающего поколения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туристско-краеведческой деятельности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9CD" w:rsidRPr="000B69CD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методического процесса реализации проекта;</w:t>
            </w:r>
          </w:p>
          <w:p w:rsidR="000B69CD" w:rsidRPr="000B69CD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 и включение в образовательно-воспитательную среду инновационного 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содержания</w:t>
            </w:r>
            <w:r w:rsidR="0063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патриотического воспитания средствами детско-юношеского туризма и краеведения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9CD" w:rsidRPr="000B69CD" w:rsidRDefault="00A8199E" w:rsidP="000B6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57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профессионального мастерства педагогов по </w:t>
            </w:r>
            <w:r w:rsidR="00632425">
              <w:rPr>
                <w:rFonts w:ascii="Times New Roman" w:eastAsia="Calibri" w:hAnsi="Times New Roman" w:cs="Times New Roman"/>
                <w:sz w:val="24"/>
                <w:szCs w:val="24"/>
              </w:rPr>
              <w:t>данным направлениям деятельности Ц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ентра творчества (мастер-классы, семинары, тематические педсоветы и т.п.);</w:t>
            </w:r>
          </w:p>
          <w:p w:rsidR="00DA38CF" w:rsidRDefault="00A8199E" w:rsidP="00632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практико-ориентированной помощи образовательным учреждениям муниципалитета в выстраивании сис</w:t>
            </w:r>
            <w:r w:rsidR="00632425">
              <w:rPr>
                <w:rFonts w:ascii="Times New Roman" w:eastAsia="Calibri" w:hAnsi="Times New Roman" w:cs="Times New Roman"/>
                <w:sz w:val="24"/>
                <w:szCs w:val="24"/>
              </w:rPr>
              <w:t>темы патриотического воспитания посредством туристско-краеведческой деятельности</w:t>
            </w:r>
            <w:r w:rsidRPr="000B6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(классные руководители, педагоги-организаторы,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дополнительного образования);</w:t>
            </w:r>
          </w:p>
          <w:p w:rsidR="003C646B" w:rsidRDefault="00A8199E" w:rsidP="00632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инновационного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методов, форм, технологий, инновационных педагогических практик формирования у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патриотических компетенций;</w:t>
            </w:r>
          </w:p>
          <w:p w:rsidR="003C646B" w:rsidRDefault="00A8199E" w:rsidP="00632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6B">
              <w:rPr>
                <w:rFonts w:ascii="Symbol" w:hAnsi="Symbol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диагностического инструментария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55738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патриотических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5D1669" w:rsidRDefault="00A8199E" w:rsidP="003C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46B">
              <w:rPr>
                <w:rFonts w:ascii="Symbol" w:hAnsi="Symbol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разработанной системы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патриотической комп</w:t>
            </w:r>
            <w:r w:rsidR="00A719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r w:rsidRPr="003C646B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условиях туристско-краеведческой деятельности;</w:t>
            </w:r>
          </w:p>
          <w:p w:rsidR="003C646B" w:rsidRDefault="00A8199E" w:rsidP="003C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69">
              <w:rPr>
                <w:rFonts w:ascii="Symbol" w:hAnsi="Symbol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PR-кампании, направленной</w:t>
            </w:r>
            <w:r w:rsidRPr="005D166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информир</w:t>
            </w:r>
            <w:r w:rsidR="00E73437">
              <w:rPr>
                <w:rFonts w:ascii="Times New Roman" w:hAnsi="Times New Roman" w:cs="Times New Roman"/>
                <w:sz w:val="24"/>
                <w:szCs w:val="24"/>
              </w:rPr>
              <w:t>ование общественности о проекте;</w:t>
            </w:r>
          </w:p>
          <w:p w:rsidR="005D1669" w:rsidRPr="005D1669" w:rsidRDefault="00A8199E" w:rsidP="003C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69">
              <w:rPr>
                <w:rFonts w:ascii="Symbol" w:hAnsi="Symbol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диссеминации</w:t>
            </w:r>
            <w:r w:rsidRPr="005D166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 с целью расширения пространства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ельного образования по </w:t>
            </w:r>
            <w:r w:rsidRPr="005D1669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55738A">
              <w:rPr>
                <w:rFonts w:ascii="Times New Roman" w:hAnsi="Times New Roman" w:cs="Times New Roman"/>
                <w:sz w:val="24"/>
                <w:szCs w:val="24"/>
              </w:rPr>
              <w:t>й деятельности детей и взрослых посредством туристско-краеведческой деятельности.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5274" w:type="dxa"/>
          </w:tcPr>
          <w:p w:rsidR="00885F03" w:rsidRDefault="00A8199E" w:rsidP="00885F03">
            <w:pPr>
              <w:pStyle w:val="a6"/>
              <w:ind w:left="0" w:firstLine="709"/>
              <w:jc w:val="both"/>
              <w:rPr>
                <w:b/>
              </w:rPr>
            </w:pPr>
            <w:r>
              <w:rPr>
                <w:b/>
              </w:rPr>
              <w:t>Федерального уровня:</w:t>
            </w:r>
          </w:p>
          <w:p w:rsidR="00885F03" w:rsidRPr="003E25D9" w:rsidRDefault="00A8199E" w:rsidP="00885F0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D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hyperlink r:id="rId10" w:tgtFrame="_blank" w:history="1">
              <w:r w:rsidRPr="003E25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Федеральный закон от 29.12.2012 г. № 273-ФЗ «Об образовании в Российской Федерации»</w:t>
              </w:r>
            </w:hyperlink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редакции от 14.07.2022 г.);</w:t>
            </w:r>
          </w:p>
          <w:p w:rsidR="00885F03" w:rsidRPr="003E25D9" w:rsidRDefault="00A8199E" w:rsidP="00885F03">
            <w:pPr>
              <w:pStyle w:val="a6"/>
              <w:ind w:left="0" w:firstLine="34"/>
              <w:jc w:val="both"/>
            </w:pPr>
            <w:r w:rsidRPr="003E25D9">
              <w:t>- Национальный проект РФ «Образование», утвержденный Указом президента РФ № 204 от 07.05.2018 г.;</w:t>
            </w:r>
          </w:p>
          <w:p w:rsidR="00885F03" w:rsidRPr="003E25D9" w:rsidRDefault="00A8199E" w:rsidP="00885F03">
            <w:pPr>
              <w:pStyle w:val="a6"/>
              <w:ind w:left="0" w:firstLine="34"/>
              <w:jc w:val="both"/>
            </w:pPr>
            <w:r w:rsidRPr="003E25D9">
              <w:rPr>
                <w:shd w:val="clear" w:color="auto" w:fill="FFFFFF"/>
              </w:rPr>
              <w:t>- Федеральный проект «Патриотическое воспитание граждан Российской Фед</w:t>
            </w:r>
            <w:r>
              <w:rPr>
                <w:shd w:val="clear" w:color="auto" w:fill="FFFFFF"/>
              </w:rPr>
              <w:t>ерации» национального проекта  «</w:t>
            </w:r>
            <w:r w:rsidRPr="003E25D9">
              <w:rPr>
                <w:shd w:val="clear" w:color="auto" w:fill="FFFFFF"/>
              </w:rPr>
              <w:t>Образование»‎ на 2021-2024 гг</w:t>
            </w:r>
            <w:r>
              <w:rPr>
                <w:shd w:val="clear" w:color="auto" w:fill="FFFFFF"/>
              </w:rPr>
              <w:t>.;</w:t>
            </w:r>
          </w:p>
          <w:p w:rsidR="00885F03" w:rsidRPr="003E25D9" w:rsidRDefault="00A8199E" w:rsidP="00885F0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 Президента Российской Федерации от 29.05.2017 г. № 240 «Об объявлении в Российской Федерации Десятилетия детства»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5F03" w:rsidRPr="003E25D9" w:rsidRDefault="00A8199E" w:rsidP="00885F0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Распоряжение Правительства РФ от 23.01.2021 г. № 22-р «Об утверждении плана основных </w:t>
            </w: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проводимых в рамках Десятилетия детства, на период до 2027 г.»;</w:t>
            </w:r>
          </w:p>
          <w:p w:rsidR="00885F03" w:rsidRPr="003E25D9" w:rsidRDefault="00A8199E" w:rsidP="00885F03">
            <w:pPr>
              <w:spacing w:after="0" w:line="240" w:lineRule="auto"/>
              <w:ind w:firstLine="34"/>
              <w:jc w:val="both"/>
              <w:rPr>
                <w:rStyle w:val="a8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Распоряжение Правительства РФ от 29.05.2015 г. № 996-р</w:t>
            </w: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развития воспитания в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до 2025 г.»</w:t>
            </w:r>
            <w:r w:rsidRPr="003E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5F03" w:rsidRDefault="00A8199E" w:rsidP="00885F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Концепция развития дополнительного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детей до 2030 года (утвержденная</w:t>
            </w:r>
            <w:r w:rsidRPr="003E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31.03.20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 №678-р).</w:t>
            </w:r>
          </w:p>
          <w:p w:rsidR="00885F03" w:rsidRPr="00CB56EF" w:rsidRDefault="00A8199E" w:rsidP="00885F0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Регионального уровня:</w:t>
            </w:r>
          </w:p>
          <w:p w:rsidR="00885F03" w:rsidRPr="003E25D9" w:rsidRDefault="00A8199E" w:rsidP="00885F03">
            <w:pPr>
              <w:pStyle w:val="a6"/>
              <w:ind w:left="0" w:firstLine="34"/>
              <w:jc w:val="both"/>
            </w:pPr>
            <w:r w:rsidRPr="003E25D9">
              <w:t>- Закон Краснодарского края от 16.07.2013 года N 2770-КЗ «Об образовании в Краснодарском крае»;</w:t>
            </w:r>
          </w:p>
          <w:p w:rsidR="00885F03" w:rsidRDefault="00A8199E" w:rsidP="00885F03">
            <w:pPr>
              <w:pStyle w:val="a6"/>
              <w:ind w:left="0" w:firstLine="34"/>
              <w:jc w:val="both"/>
              <w:rPr>
                <w:color w:val="000000"/>
              </w:rPr>
            </w:pPr>
            <w:r w:rsidRPr="003E25D9">
              <w:rPr>
                <w:color w:val="000000"/>
              </w:rPr>
              <w:t>- Закон Краснодарского края от 30.12. 2013 года № 2867-КЗ «О патриотическом и духовно-нравственном воспитании в Краснодарском крае» (в ред. от 06.02 2015 года);</w:t>
            </w:r>
          </w:p>
          <w:p w:rsidR="00885F03" w:rsidRDefault="00A8199E" w:rsidP="00885F03">
            <w:pPr>
              <w:pStyle w:val="a6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- Стратегия патриотического образования детей и молодежи Краснодарского края (утверждена приказом министерства образования, науки и молодёжной политики Краснодарского края от 30.10.2017 г. №4514);</w:t>
            </w:r>
          </w:p>
          <w:p w:rsidR="00885F03" w:rsidRPr="003E25D9" w:rsidRDefault="00A8199E" w:rsidP="00885F03">
            <w:pPr>
              <w:pStyle w:val="a6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- Региональный проект «Патриотическое воспитание» (2021-2024 гг.), утвержденный протоколом от 29.01.2021 г. №1;</w:t>
            </w:r>
          </w:p>
          <w:p w:rsidR="00885F03" w:rsidRPr="003E25D9" w:rsidRDefault="00A8199E" w:rsidP="00885F0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D9">
              <w:rPr>
                <w:rFonts w:ascii="Times New Roman" w:hAnsi="Times New Roman" w:cs="Times New Roman"/>
                <w:sz w:val="24"/>
                <w:szCs w:val="24"/>
              </w:rPr>
              <w:t>- Концепция организации воспитания обучающихся в Краснодарском крае на 2021- 2025 годы (приказ министерства образования, науки и молодежной политики Краснодарского края от 27.07.2021 года № 2437);</w:t>
            </w:r>
          </w:p>
          <w:p w:rsidR="000B46AB" w:rsidRPr="00DA38CF" w:rsidRDefault="00A8199E" w:rsidP="00A8199E">
            <w:pPr>
              <w:pStyle w:val="a6"/>
              <w:ind w:left="0" w:firstLine="34"/>
              <w:jc w:val="both"/>
              <w:rPr>
                <w:szCs w:val="28"/>
                <w:lang w:eastAsia="ru-RU"/>
              </w:rPr>
            </w:pPr>
            <w:r w:rsidRPr="003E25D9">
              <w:t xml:space="preserve">- Распоряжение Главы администрации (губернатора) Краснодарского края №329-р от 11.08.2022 г. «Об утверждении плана работы по реализации Концепции развития дополнительного образования детей до 2030, </w:t>
            </w:r>
            <w:r w:rsidRPr="003E25D9">
              <w:rPr>
                <w:lang w:val="en-US"/>
              </w:rPr>
              <w:t>I</w:t>
            </w:r>
            <w:r w:rsidRPr="003E25D9">
              <w:t xml:space="preserve"> этап (2022-2</w:t>
            </w:r>
            <w:r>
              <w:t>024 года) в Краснодарском крае».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274" w:type="dxa"/>
          </w:tcPr>
          <w:p w:rsidR="008F6BC8" w:rsidRPr="008F6BC8" w:rsidRDefault="00A8199E" w:rsidP="008F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C8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r w:rsidRPr="008F6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6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результаты реализации инновационного проекта позволят внести вклад в развитие системы дополнительного образования Краснодарского края, так как это позволит: </w:t>
            </w:r>
          </w:p>
          <w:p w:rsidR="008F6BC8" w:rsidRPr="008F6BC8" w:rsidRDefault="00A8199E" w:rsidP="008F6BC8">
            <w:pPr>
              <w:pStyle w:val="Default"/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8F6BC8">
              <w:rPr>
                <w:color w:val="auto"/>
              </w:rPr>
              <w:t xml:space="preserve"> совершенствовать содержательно - методическую работу по взаимодействию с родителями в воспитании патриотизма у обучающихся  средствами туристско-краеведческой деятельности;   </w:t>
            </w:r>
          </w:p>
          <w:p w:rsidR="008F6BC8" w:rsidRPr="008F6BC8" w:rsidRDefault="00A8199E" w:rsidP="008F6BC8">
            <w:pPr>
              <w:pStyle w:val="a6"/>
              <w:ind w:left="0" w:right="30"/>
              <w:jc w:val="both"/>
              <w:textAlignment w:val="baseline"/>
            </w:pPr>
            <w:r>
              <w:rPr>
                <w:i/>
                <w:iCs/>
              </w:rPr>
              <w:t xml:space="preserve">-  </w:t>
            </w:r>
            <w:r w:rsidRPr="008F6BC8">
              <w:t xml:space="preserve">повысить мотивацию родителей к сохранению семейных традиций и зарождение новых;                                                                                                    </w:t>
            </w:r>
          </w:p>
          <w:p w:rsidR="008F6BC8" w:rsidRDefault="00A8199E" w:rsidP="008F6BC8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i/>
                <w:iCs/>
                <w:color w:val="auto"/>
              </w:rPr>
              <w:t xml:space="preserve">- </w:t>
            </w:r>
            <w:r w:rsidRPr="008F6BC8">
              <w:rPr>
                <w:rFonts w:eastAsia="Times New Roman"/>
                <w:color w:val="auto"/>
              </w:rPr>
              <w:t>повысить уровень компетентности пед</w:t>
            </w:r>
            <w:r w:rsidR="00E73437">
              <w:rPr>
                <w:rFonts w:eastAsia="Times New Roman"/>
                <w:color w:val="auto"/>
              </w:rPr>
              <w:t>агогов и родителей в вопросах  патриотического воспитания</w:t>
            </w:r>
            <w:r w:rsidRPr="008F6BC8">
              <w:rPr>
                <w:rFonts w:eastAsia="Times New Roman"/>
                <w:color w:val="auto"/>
              </w:rPr>
              <w:t xml:space="preserve"> детей </w:t>
            </w:r>
            <w:r w:rsidR="0055738A">
              <w:rPr>
                <w:color w:val="auto"/>
              </w:rPr>
              <w:t>через приобщение</w:t>
            </w:r>
            <w:r>
              <w:rPr>
                <w:color w:val="auto"/>
              </w:rPr>
              <w:t xml:space="preserve"> к туризму и краеведению.</w:t>
            </w:r>
            <w:r w:rsidRPr="008F6BC8">
              <w:rPr>
                <w:rFonts w:eastAsia="Times New Roman"/>
                <w:color w:val="auto"/>
              </w:rPr>
              <w:t xml:space="preserve">  </w:t>
            </w:r>
          </w:p>
          <w:p w:rsidR="00BA546F" w:rsidRPr="007A4B93" w:rsidRDefault="00A8199E" w:rsidP="00BA546F">
            <w:pPr>
              <w:tabs>
                <w:tab w:val="right" w:leader="dot" w:pos="935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определяет цели, принципы, задачи и основные направления патриот</w:t>
            </w:r>
            <w:r w:rsidR="009504F7" w:rsidRPr="00BA546F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BA546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как важного и необходимого элемента государственной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по реализации правовых и организационных основ</w:t>
            </w:r>
            <w:r w:rsidRPr="00BA546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системы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триотического воспитания обучающихся</w:t>
            </w:r>
            <w:r w:rsidR="00E7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6F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крае.</w:t>
            </w:r>
            <w:r w:rsidRPr="007A4B93">
              <w:t xml:space="preserve"> </w:t>
            </w: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решение важных задач региональной образовательной политики:</w:t>
            </w:r>
          </w:p>
          <w:p w:rsidR="00BA546F" w:rsidRPr="007A4B93" w:rsidRDefault="00A8199E" w:rsidP="00BA54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– создание современных моделей, развитие системы организаций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инфраструктуры  патриотического воспитания посредством туристско-краеведческой деятельности</w:t>
            </w: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46F" w:rsidRPr="007A4B93" w:rsidRDefault="00A8199E" w:rsidP="00BA54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кадрового потенциала системы дополнительного образования детей;</w:t>
            </w:r>
          </w:p>
          <w:p w:rsidR="00BA546F" w:rsidRPr="007A4B93" w:rsidRDefault="00A8199E" w:rsidP="00BA54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 xml:space="preserve">– модернизация образовательных программ дополнительного образования детей, направленных на достижение современного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и личностных результатов</w:t>
            </w: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46F" w:rsidRPr="007A4B93" w:rsidRDefault="00A8199E" w:rsidP="00BA5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– распространение успешного опыта реализации современных востребованных образовательных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направленности</w:t>
            </w:r>
            <w:r w:rsidRPr="007A4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8CF" w:rsidRPr="008F6BC8" w:rsidRDefault="00A8199E" w:rsidP="00BA546F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7A4B93">
              <w:t>– обеспечение взаимодействия образовательных организаций об</w:t>
            </w:r>
            <w:r>
              <w:t xml:space="preserve">щего и дополнительного </w:t>
            </w:r>
            <w:r w:rsidRPr="007A4B93">
              <w:t xml:space="preserve"> образования по реализации общеобразовательных программ</w:t>
            </w:r>
            <w:r>
              <w:t xml:space="preserve"> и мероприятий</w:t>
            </w:r>
            <w:r w:rsidRPr="007A4B93">
              <w:t>, ориентированных</w:t>
            </w:r>
            <w:r w:rsidR="008F6BC8" w:rsidRPr="008F6BC8">
              <w:rPr>
                <w:rFonts w:eastAsia="Times New Roman"/>
                <w:color w:val="auto"/>
              </w:rPr>
              <w:t xml:space="preserve">       </w:t>
            </w:r>
            <w:r>
              <w:rPr>
                <w:rFonts w:eastAsia="Times New Roman"/>
                <w:color w:val="auto"/>
              </w:rPr>
              <w:t>на патриотическое воспитание обучающихся.</w:t>
            </w:r>
            <w:r w:rsidR="008F6BC8" w:rsidRPr="008F6BC8">
              <w:rPr>
                <w:rFonts w:eastAsia="Times New Roman"/>
                <w:color w:val="auto"/>
              </w:rPr>
              <w:t xml:space="preserve">                                                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Новизна (инновационность)</w:t>
            </w:r>
          </w:p>
        </w:tc>
        <w:tc>
          <w:tcPr>
            <w:tcW w:w="5274" w:type="dxa"/>
          </w:tcPr>
          <w:p w:rsidR="00DA38CF" w:rsidRPr="00DA38CF" w:rsidRDefault="00A8199E" w:rsidP="00E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Новизна проекта </w:t>
            </w:r>
            <w:r w:rsidR="00E7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</w:t>
            </w: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том, что через туристско-краеведческую деятельность</w:t>
            </w: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будет реализовываться  патриотическое образование и воспитание в организации дополните</w:t>
            </w:r>
            <w:r w:rsidR="00E73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льного образования. </w:t>
            </w:r>
            <w:r w:rsidR="00342421" w:rsidRPr="00380338">
              <w:rPr>
                <w:rFonts w:ascii="Times New Roman" w:hAnsi="Times New Roman" w:cs="Times New Roman"/>
                <w:i/>
                <w:sz w:val="24"/>
                <w:szCs w:val="24"/>
              </w:rPr>
              <w:t>На краевом уровне</w:t>
            </w:r>
            <w:r w:rsidR="00342421" w:rsidRPr="007A4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42421" w:rsidRPr="007A4B93">
              <w:rPr>
                <w:rFonts w:ascii="Times New Roman" w:hAnsi="Times New Roman" w:cs="Times New Roman"/>
                <w:sz w:val="24"/>
                <w:szCs w:val="24"/>
              </w:rPr>
              <w:t>инновационность проекта заключается в возможностях внедрения предложенных инновационных преобразований в практику деятельности образовательных организаций других муниципалитетов.</w:t>
            </w:r>
          </w:p>
        </w:tc>
      </w:tr>
      <w:tr w:rsidR="003A362B" w:rsidTr="00A8199E">
        <w:trPr>
          <w:trHeight w:val="3563"/>
        </w:trPr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5274" w:type="dxa"/>
          </w:tcPr>
          <w:p w:rsidR="00DA38CF" w:rsidRPr="00AC1487" w:rsidRDefault="00A8199E" w:rsidP="00A819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DA6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роект предполагает практическую разработку проблемы</w:t>
            </w:r>
            <w:r w:rsidR="00885F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патриотического воспитания посредством туристско-краеведческой деятельности</w:t>
            </w:r>
            <w:r w:rsidRPr="00DA6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формирование новых и укрепление</w:t>
            </w:r>
            <w:r w:rsidR="00885F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прежних социальных связей  с</w:t>
            </w:r>
            <w:r w:rsidRPr="00DA6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образования Тимашевский район</w:t>
            </w:r>
            <w:r w:rsidRPr="00DA6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систематизацию и обобщение опыта работы по данной проблеме, и, как следствие, возможность использования данного опыта любой организацией, реализующей программы дополнительно образования</w:t>
            </w:r>
            <w:r w:rsidR="005573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данном направлении</w:t>
            </w:r>
            <w:r w:rsidRPr="00DA6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3A362B" w:rsidTr="005D1669">
        <w:tc>
          <w:tcPr>
            <w:tcW w:w="709" w:type="dxa"/>
          </w:tcPr>
          <w:p w:rsidR="00DA38CF" w:rsidRPr="00DA38CF" w:rsidRDefault="00DA38CF" w:rsidP="00DA38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3" w:type="dxa"/>
          </w:tcPr>
          <w:p w:rsidR="00DA38CF" w:rsidRPr="00DA38CF" w:rsidRDefault="00A8199E" w:rsidP="00557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 на 20</w:t>
            </w:r>
            <w:r w:rsidR="006815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Pr="00DA38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5274" w:type="dxa"/>
          </w:tcPr>
          <w:p w:rsidR="00DA38CF" w:rsidRDefault="00A8199E" w:rsidP="003B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Качественный и количественный анализ состояния кадровых</w:t>
            </w:r>
            <w:r w:rsidR="006815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ресурсов ОО, 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пределение приоритетных направлений деятельности</w:t>
            </w:r>
            <w:r w:rsidR="00A719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патриотического воспитания посредством туристско-краеведческой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3B538A" w:rsidRDefault="00A8199E" w:rsidP="003B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разработка нормативно-правовой базы</w:t>
            </w:r>
            <w:r w:rsidR="00BA6B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реализации проекта;</w:t>
            </w:r>
          </w:p>
          <w:p w:rsidR="003B538A" w:rsidRDefault="00A8199E" w:rsidP="003B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расширение сектора образовател</w:t>
            </w:r>
            <w:r w:rsidR="00BA6B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ьных и воспитательных программ</w:t>
            </w:r>
            <w:r w:rsidR="00924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мероприятий туристско-краеведческой направленности</w:t>
            </w:r>
            <w:r w:rsidR="00BA6B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F1553E" w:rsidRPr="00F1553E" w:rsidRDefault="00A8199E" w:rsidP="00F1553E">
            <w:pPr>
              <w:widowControl w:val="0"/>
              <w:tabs>
                <w:tab w:val="left" w:pos="4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53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социальными партнерами по обмену опыт</w:t>
            </w:r>
            <w:r w:rsidR="0055738A">
              <w:rPr>
                <w:rFonts w:ascii="Times New Roman" w:hAnsi="Times New Roman" w:cs="Times New Roman"/>
                <w:sz w:val="24"/>
                <w:szCs w:val="24"/>
              </w:rPr>
              <w:t>ом в рамках реализации проекта</w:t>
            </w:r>
            <w:r w:rsidR="00A71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3E" w:rsidRPr="00F1553E" w:rsidRDefault="00A8199E" w:rsidP="00F1553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F15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азработка и публикация методических рекомендаций по организации инновационной образовательной деятельности,</w:t>
            </w:r>
          </w:p>
          <w:p w:rsidR="00BA6B23" w:rsidRPr="00681576" w:rsidRDefault="00A8199E" w:rsidP="005573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  </w:t>
            </w:r>
            <w:r w:rsidRPr="003B22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мероприятий проекта</w:t>
            </w:r>
            <w:r w:rsidR="00A71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179E0" w:rsidRDefault="004179E0" w:rsidP="00AC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9E0" w:rsidRDefault="004179E0" w:rsidP="00AC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C6" w:rsidRPr="00AC1EC6" w:rsidRDefault="00A8199E" w:rsidP="00AC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C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краевой инновационной площадки на 20</w:t>
      </w:r>
      <w:r w:rsidR="0068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C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3A362B" w:rsidTr="009018C4">
        <w:tc>
          <w:tcPr>
            <w:tcW w:w="704" w:type="dxa"/>
          </w:tcPr>
          <w:p w:rsidR="00AC1EC6" w:rsidRPr="00AC1EC6" w:rsidRDefault="00A8199E" w:rsidP="00AC1EC6">
            <w:pPr>
              <w:jc w:val="center"/>
              <w:rPr>
                <w:sz w:val="24"/>
                <w:szCs w:val="28"/>
              </w:rPr>
            </w:pPr>
            <w:r w:rsidRPr="00AC1EC6">
              <w:rPr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AC1EC6" w:rsidRPr="00AC1EC6" w:rsidRDefault="00A8199E" w:rsidP="00AC1EC6">
            <w:pPr>
              <w:jc w:val="center"/>
              <w:rPr>
                <w:sz w:val="24"/>
                <w:szCs w:val="28"/>
              </w:rPr>
            </w:pPr>
            <w:r w:rsidRPr="00AC1EC6">
              <w:rPr>
                <w:sz w:val="24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AC1EC6" w:rsidRPr="00AC1EC6" w:rsidRDefault="00A8199E" w:rsidP="00AC1EC6">
            <w:pPr>
              <w:jc w:val="center"/>
              <w:rPr>
                <w:sz w:val="24"/>
                <w:szCs w:val="28"/>
              </w:rPr>
            </w:pPr>
            <w:r w:rsidRPr="00AC1EC6">
              <w:rPr>
                <w:sz w:val="24"/>
                <w:szCs w:val="28"/>
              </w:rPr>
              <w:t>Сроки</w:t>
            </w:r>
          </w:p>
        </w:tc>
        <w:tc>
          <w:tcPr>
            <w:tcW w:w="2829" w:type="dxa"/>
          </w:tcPr>
          <w:p w:rsidR="00AC1EC6" w:rsidRPr="00AC1EC6" w:rsidRDefault="00A8199E" w:rsidP="00AC1EC6">
            <w:pPr>
              <w:jc w:val="center"/>
              <w:rPr>
                <w:sz w:val="24"/>
                <w:szCs w:val="28"/>
              </w:rPr>
            </w:pPr>
            <w:r w:rsidRPr="00AC1EC6">
              <w:rPr>
                <w:sz w:val="24"/>
                <w:szCs w:val="28"/>
              </w:rPr>
              <w:t>Ожидаемый результат</w:t>
            </w:r>
          </w:p>
        </w:tc>
      </w:tr>
      <w:tr w:rsidR="003A362B" w:rsidTr="009018C4">
        <w:tc>
          <w:tcPr>
            <w:tcW w:w="9345" w:type="dxa"/>
            <w:gridSpan w:val="4"/>
          </w:tcPr>
          <w:p w:rsidR="00AC1EC6" w:rsidRPr="00AC1EC6" w:rsidRDefault="00A8199E" w:rsidP="00AC1EC6">
            <w:pPr>
              <w:jc w:val="center"/>
              <w:rPr>
                <w:b/>
                <w:sz w:val="24"/>
                <w:szCs w:val="28"/>
              </w:rPr>
            </w:pPr>
            <w:r w:rsidRPr="00AC1EC6">
              <w:rPr>
                <w:b/>
                <w:sz w:val="24"/>
                <w:szCs w:val="28"/>
              </w:rPr>
              <w:t>Диагностическая деятельность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3544" w:type="dxa"/>
          </w:tcPr>
          <w:p w:rsidR="009018C4" w:rsidRDefault="00A8199E" w:rsidP="00FE4CF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материально-технической и методической базы для реализации инновационного проекта.</w:t>
            </w:r>
          </w:p>
        </w:tc>
        <w:tc>
          <w:tcPr>
            <w:tcW w:w="2268" w:type="dxa"/>
          </w:tcPr>
          <w:p w:rsidR="009018C4" w:rsidRDefault="00A8199E" w:rsidP="00FE4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2023</w:t>
            </w:r>
            <w:r w:rsidR="005E2A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9018C4" w:rsidRDefault="00A8199E" w:rsidP="00FE4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  <w:r w:rsidR="00506AD1">
              <w:rPr>
                <w:sz w:val="24"/>
                <w:szCs w:val="24"/>
              </w:rPr>
              <w:t>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3544" w:type="dxa"/>
          </w:tcPr>
          <w:p w:rsidR="009018C4" w:rsidRPr="00AC1EC6" w:rsidRDefault="00A8199E" w:rsidP="009018C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Подбор и апробация диагностических инструментов для мониторинга эффективности реализации инновационного проекта</w:t>
            </w:r>
            <w:r w:rsidR="005E2AC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9018C4" w:rsidRPr="00AC1EC6" w:rsidRDefault="00A8199E" w:rsidP="00901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декабрь 2023</w:t>
            </w:r>
            <w:r w:rsidR="005E2A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9018C4" w:rsidRPr="00AC1EC6" w:rsidRDefault="00A8199E" w:rsidP="00901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диагностического  инструментария для мониторинга эффективности реализации инновационног</w:t>
            </w:r>
            <w:r w:rsidR="005E2ACF">
              <w:rPr>
                <w:sz w:val="24"/>
                <w:szCs w:val="24"/>
              </w:rPr>
              <w:t xml:space="preserve">о проекта;  </w:t>
            </w:r>
            <w:r>
              <w:rPr>
                <w:sz w:val="24"/>
                <w:szCs w:val="24"/>
              </w:rPr>
              <w:t xml:space="preserve"> мониторинг показателей.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3544" w:type="dxa"/>
          </w:tcPr>
          <w:p w:rsidR="009018C4" w:rsidRPr="004179E0" w:rsidRDefault="00A8199E" w:rsidP="00FE4CF2">
            <w:pPr>
              <w:jc w:val="both"/>
              <w:rPr>
                <w:rFonts w:eastAsia="Calibri"/>
                <w:sz w:val="24"/>
                <w:szCs w:val="24"/>
              </w:rPr>
            </w:pPr>
            <w:r w:rsidRPr="004179E0">
              <w:rPr>
                <w:rFonts w:eastAsia="Calibri"/>
                <w:sz w:val="24"/>
                <w:szCs w:val="24"/>
                <w:lang w:eastAsia="en-US"/>
              </w:rPr>
              <w:t>Анализ нормативно-правовых документов федерального, регионального, муниципал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ьного уровня. </w:t>
            </w:r>
          </w:p>
        </w:tc>
        <w:tc>
          <w:tcPr>
            <w:tcW w:w="2268" w:type="dxa"/>
          </w:tcPr>
          <w:p w:rsidR="009018C4" w:rsidRPr="004179E0" w:rsidRDefault="00A8199E" w:rsidP="00FE4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  <w:r w:rsidR="005E2A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9018C4" w:rsidRPr="004179E0" w:rsidRDefault="00A8199E" w:rsidP="00FE4CF2">
            <w:pPr>
              <w:jc w:val="both"/>
              <w:rPr>
                <w:sz w:val="24"/>
                <w:szCs w:val="24"/>
              </w:rPr>
            </w:pPr>
            <w:r w:rsidRPr="004179E0">
              <w:rPr>
                <w:sz w:val="24"/>
                <w:szCs w:val="24"/>
              </w:rPr>
              <w:t>Аналитическая справка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4.</w:t>
            </w:r>
          </w:p>
        </w:tc>
        <w:tc>
          <w:tcPr>
            <w:tcW w:w="3544" w:type="dxa"/>
          </w:tcPr>
          <w:p w:rsidR="009018C4" w:rsidRPr="005C4745" w:rsidRDefault="00A8199E" w:rsidP="00901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промежуточных данных, полученных в ходе мониторинга.</w:t>
            </w:r>
          </w:p>
        </w:tc>
        <w:tc>
          <w:tcPr>
            <w:tcW w:w="2268" w:type="dxa"/>
          </w:tcPr>
          <w:p w:rsidR="009018C4" w:rsidRDefault="00A8199E" w:rsidP="006A05F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Сентябрь-декабрь</w:t>
            </w:r>
          </w:p>
          <w:p w:rsidR="009018C4" w:rsidRDefault="00A8199E" w:rsidP="006A05F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2023 </w:t>
            </w:r>
            <w:r w:rsidR="005E2ACF">
              <w:rPr>
                <w:sz w:val="24"/>
                <w:szCs w:val="32"/>
              </w:rPr>
              <w:t>г.</w:t>
            </w:r>
          </w:p>
        </w:tc>
        <w:tc>
          <w:tcPr>
            <w:tcW w:w="2829" w:type="dxa"/>
          </w:tcPr>
          <w:p w:rsidR="009018C4" w:rsidRDefault="00A8199E" w:rsidP="004C5BFB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Результаты мониторинга</w:t>
            </w:r>
            <w:r w:rsidR="00506AD1">
              <w:rPr>
                <w:sz w:val="24"/>
                <w:szCs w:val="32"/>
              </w:rPr>
              <w:t>.</w:t>
            </w:r>
          </w:p>
        </w:tc>
      </w:tr>
      <w:tr w:rsidR="003A362B" w:rsidTr="009018C4">
        <w:tc>
          <w:tcPr>
            <w:tcW w:w="9345" w:type="dxa"/>
            <w:gridSpan w:val="4"/>
          </w:tcPr>
          <w:p w:rsidR="009018C4" w:rsidRPr="00AC1EC6" w:rsidRDefault="00A8199E" w:rsidP="004179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1EC6">
              <w:rPr>
                <w:b/>
                <w:sz w:val="24"/>
                <w:szCs w:val="24"/>
              </w:rPr>
              <w:t>Теоретическая деятельность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5E2AC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3544" w:type="dxa"/>
          </w:tcPr>
          <w:p w:rsidR="009018C4" w:rsidRPr="00AC1EC6" w:rsidRDefault="00A8199E" w:rsidP="001379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нормативных документов, </w:t>
            </w:r>
            <w:r w:rsidR="00506AD1">
              <w:rPr>
                <w:rFonts w:eastAsia="Calibri"/>
                <w:sz w:val="24"/>
                <w:szCs w:val="24"/>
                <w:lang w:eastAsia="en-US"/>
              </w:rPr>
              <w:t xml:space="preserve">организационно-методической документации,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регламентирующих деятельность инновационной площадки.</w:t>
            </w:r>
          </w:p>
        </w:tc>
        <w:tc>
          <w:tcPr>
            <w:tcW w:w="2268" w:type="dxa"/>
          </w:tcPr>
          <w:p w:rsidR="009018C4" w:rsidRPr="00AC1EC6" w:rsidRDefault="00A8199E" w:rsidP="001379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– март 2023 г.</w:t>
            </w:r>
          </w:p>
        </w:tc>
        <w:tc>
          <w:tcPr>
            <w:tcW w:w="2829" w:type="dxa"/>
          </w:tcPr>
          <w:p w:rsidR="009018C4" w:rsidRPr="00AC1EC6" w:rsidRDefault="00A8199E" w:rsidP="00137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положения, планы.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3544" w:type="dxa"/>
          </w:tcPr>
          <w:p w:rsidR="009018C4" w:rsidRPr="004179E0" w:rsidRDefault="00A8199E" w:rsidP="001379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рабочей</w:t>
            </w:r>
            <w:r w:rsidRPr="004179E0">
              <w:rPr>
                <w:rFonts w:eastAsia="Calibri"/>
                <w:sz w:val="24"/>
                <w:szCs w:val="24"/>
                <w:lang w:eastAsia="en-US"/>
              </w:rPr>
              <w:t xml:space="preserve"> инициативной группы по реализации инновационного проекта.</w:t>
            </w:r>
          </w:p>
        </w:tc>
        <w:tc>
          <w:tcPr>
            <w:tcW w:w="2268" w:type="dxa"/>
          </w:tcPr>
          <w:p w:rsidR="009018C4" w:rsidRPr="004179E0" w:rsidRDefault="00A8199E" w:rsidP="001379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2023 г.</w:t>
            </w:r>
          </w:p>
        </w:tc>
        <w:tc>
          <w:tcPr>
            <w:tcW w:w="2829" w:type="dxa"/>
          </w:tcPr>
          <w:p w:rsidR="009018C4" w:rsidRPr="002A100B" w:rsidRDefault="00A8199E" w:rsidP="00AF6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Приказ, положение.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AC1E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3544" w:type="dxa"/>
          </w:tcPr>
          <w:p w:rsidR="009018C4" w:rsidRDefault="00A8199E" w:rsidP="001379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Подбор</w:t>
            </w:r>
            <w:r w:rsidR="005E2ACF">
              <w:rPr>
                <w:rFonts w:eastAsia="Calibri"/>
                <w:sz w:val="24"/>
                <w:szCs w:val="24"/>
              </w:rPr>
              <w:t xml:space="preserve"> и разработка</w:t>
            </w:r>
            <w:r>
              <w:rPr>
                <w:rFonts w:eastAsia="Calibri"/>
                <w:sz w:val="24"/>
                <w:szCs w:val="24"/>
              </w:rPr>
              <w:t xml:space="preserve"> программно-методического обеспечения по реализации инновационного проекта.</w:t>
            </w:r>
          </w:p>
        </w:tc>
        <w:tc>
          <w:tcPr>
            <w:tcW w:w="2268" w:type="dxa"/>
          </w:tcPr>
          <w:p w:rsidR="009018C4" w:rsidRDefault="00A8199E" w:rsidP="001379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9018C4" w:rsidRDefault="00A8199E" w:rsidP="0013797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общеобразовательные общеразвивающие программы, проекты.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3544" w:type="dxa"/>
          </w:tcPr>
          <w:p w:rsidR="009018C4" w:rsidRPr="004179E0" w:rsidRDefault="00A8199E" w:rsidP="0055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экскурсионных</w:t>
            </w:r>
            <w:r w:rsidRPr="004179E0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маршрутов  по  памятным местам муниципального образования Тимашевский район.</w:t>
            </w:r>
          </w:p>
        </w:tc>
        <w:tc>
          <w:tcPr>
            <w:tcW w:w="2268" w:type="dxa"/>
          </w:tcPr>
          <w:p w:rsidR="009018C4" w:rsidRPr="004179E0" w:rsidRDefault="00A8199E" w:rsidP="004179E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2023 г.</w:t>
            </w:r>
          </w:p>
        </w:tc>
        <w:tc>
          <w:tcPr>
            <w:tcW w:w="2829" w:type="dxa"/>
          </w:tcPr>
          <w:p w:rsidR="009018C4" w:rsidRPr="004179E0" w:rsidRDefault="00A8199E" w:rsidP="005E2AC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179E0">
              <w:rPr>
                <w:color w:val="000000"/>
                <w:sz w:val="24"/>
                <w:szCs w:val="24"/>
              </w:rPr>
              <w:t xml:space="preserve">бразовательные маршруты </w:t>
            </w:r>
            <w:r w:rsidR="005E2ACF">
              <w:rPr>
                <w:color w:val="000000"/>
                <w:sz w:val="24"/>
                <w:szCs w:val="24"/>
              </w:rPr>
              <w:t>по Тимашевскому району.</w:t>
            </w:r>
          </w:p>
        </w:tc>
      </w:tr>
      <w:tr w:rsidR="003A362B" w:rsidTr="009018C4">
        <w:tc>
          <w:tcPr>
            <w:tcW w:w="9345" w:type="dxa"/>
            <w:gridSpan w:val="4"/>
          </w:tcPr>
          <w:p w:rsidR="009018C4" w:rsidRPr="00AC1EC6" w:rsidRDefault="00A8199E" w:rsidP="004179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1EC6">
              <w:rPr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3544" w:type="dxa"/>
          </w:tcPr>
          <w:p w:rsidR="009018C4" w:rsidRPr="004179E0" w:rsidRDefault="00A8199E" w:rsidP="00AF6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рабочей группы по вопросам реализации инновационного проекта.</w:t>
            </w:r>
          </w:p>
        </w:tc>
        <w:tc>
          <w:tcPr>
            <w:tcW w:w="2268" w:type="dxa"/>
          </w:tcPr>
          <w:p w:rsidR="009018C4" w:rsidRPr="004179E0" w:rsidRDefault="00A8199E" w:rsidP="00AF667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2829" w:type="dxa"/>
          </w:tcPr>
          <w:p w:rsidR="009018C4" w:rsidRPr="006A05FE" w:rsidRDefault="00A8199E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05FE">
              <w:rPr>
                <w:color w:val="000000"/>
                <w:sz w:val="24"/>
                <w:szCs w:val="24"/>
              </w:rPr>
              <w:t>Методические</w:t>
            </w:r>
          </w:p>
          <w:p w:rsidR="009018C4" w:rsidRPr="006A05FE" w:rsidRDefault="00A8199E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05FE">
              <w:rPr>
                <w:color w:val="000000"/>
                <w:sz w:val="24"/>
                <w:szCs w:val="24"/>
              </w:rPr>
              <w:t>рекомендации,</w:t>
            </w:r>
          </w:p>
          <w:p w:rsidR="009018C4" w:rsidRPr="006A05FE" w:rsidRDefault="00A8199E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05FE">
              <w:rPr>
                <w:color w:val="000000"/>
                <w:sz w:val="24"/>
                <w:szCs w:val="24"/>
              </w:rPr>
              <w:t>корректировка планов</w:t>
            </w:r>
          </w:p>
          <w:p w:rsidR="009018C4" w:rsidRPr="006A05FE" w:rsidRDefault="00A8199E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05FE">
              <w:rPr>
                <w:color w:val="000000"/>
                <w:sz w:val="24"/>
                <w:szCs w:val="24"/>
              </w:rPr>
              <w:t>работы.</w:t>
            </w:r>
          </w:p>
          <w:p w:rsidR="009018C4" w:rsidRPr="006A05FE" w:rsidRDefault="009018C4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9018C4" w:rsidRPr="006A05FE" w:rsidRDefault="009018C4" w:rsidP="006A05FE">
            <w:pPr>
              <w:jc w:val="both"/>
              <w:rPr>
                <w:sz w:val="24"/>
                <w:szCs w:val="24"/>
              </w:rPr>
            </w:pP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9018C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3544" w:type="dxa"/>
          </w:tcPr>
          <w:p w:rsidR="009018C4" w:rsidRPr="006A05FE" w:rsidRDefault="00A8199E" w:rsidP="009018C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социальными и сетевыми партнерами по реализации инновационного проекта</w:t>
            </w:r>
            <w:r w:rsidR="005E2AC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018C4" w:rsidRPr="004179E0" w:rsidRDefault="00A8199E" w:rsidP="009018C4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Январь-декабрь 2023 г.</w:t>
            </w:r>
          </w:p>
        </w:tc>
        <w:tc>
          <w:tcPr>
            <w:tcW w:w="2829" w:type="dxa"/>
          </w:tcPr>
          <w:p w:rsidR="009018C4" w:rsidRPr="00AE4843" w:rsidRDefault="00A8199E" w:rsidP="009018C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  <w:p w:rsidR="009018C4" w:rsidRPr="00AE4843" w:rsidRDefault="00A8199E" w:rsidP="009018C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843">
              <w:rPr>
                <w:color w:val="000000"/>
                <w:sz w:val="24"/>
                <w:szCs w:val="24"/>
              </w:rPr>
              <w:t>сетевого</w:t>
            </w:r>
          </w:p>
          <w:p w:rsidR="009018C4" w:rsidRPr="00AE4843" w:rsidRDefault="00A8199E" w:rsidP="009018C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843">
              <w:rPr>
                <w:color w:val="000000"/>
                <w:sz w:val="24"/>
                <w:szCs w:val="24"/>
              </w:rPr>
              <w:t>взаимодействия</w:t>
            </w:r>
          </w:p>
          <w:p w:rsidR="009018C4" w:rsidRPr="00AE4843" w:rsidRDefault="00A8199E" w:rsidP="009018C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E4843">
              <w:rPr>
                <w:color w:val="000000"/>
                <w:sz w:val="24"/>
                <w:szCs w:val="24"/>
              </w:rPr>
              <w:t>социальных</w:t>
            </w:r>
            <w:r>
              <w:rPr>
                <w:color w:val="000000"/>
                <w:sz w:val="24"/>
                <w:szCs w:val="24"/>
              </w:rPr>
              <w:t xml:space="preserve"> и сетевых</w:t>
            </w:r>
          </w:p>
          <w:p w:rsidR="009018C4" w:rsidRPr="004179E0" w:rsidRDefault="00A8199E" w:rsidP="009018C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4843">
              <w:rPr>
                <w:color w:val="000000"/>
                <w:sz w:val="24"/>
                <w:szCs w:val="24"/>
              </w:rPr>
              <w:t>партнёров,</w:t>
            </w:r>
            <w:r>
              <w:rPr>
                <w:color w:val="000000"/>
                <w:sz w:val="24"/>
                <w:szCs w:val="24"/>
              </w:rPr>
              <w:t xml:space="preserve"> заключение договоров и соглашений о сотрудничестве.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5E2ACF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9018C4" w:rsidRDefault="00A8199E" w:rsidP="00AF6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педагогического совета по теме «Роль туризма и краеведения в патриотическом воспитании учащихся».</w:t>
            </w:r>
          </w:p>
        </w:tc>
        <w:tc>
          <w:tcPr>
            <w:tcW w:w="2268" w:type="dxa"/>
          </w:tcPr>
          <w:p w:rsidR="009018C4" w:rsidRDefault="00A8199E" w:rsidP="00AF667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2023</w:t>
            </w:r>
            <w:r w:rsidR="005E2AC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9018C4" w:rsidRPr="006A05FE" w:rsidRDefault="00A8199E" w:rsidP="006A05F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05FE">
              <w:rPr>
                <w:color w:val="000000"/>
                <w:sz w:val="24"/>
                <w:szCs w:val="24"/>
              </w:rPr>
              <w:t>Протокол заседания педагогического совета</w:t>
            </w:r>
            <w:r w:rsidR="00506A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3A362B" w:rsidTr="009018C4">
        <w:tc>
          <w:tcPr>
            <w:tcW w:w="704" w:type="dxa"/>
          </w:tcPr>
          <w:p w:rsidR="009018C4" w:rsidRPr="00AC1EC6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5E2ACF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9018C4" w:rsidRPr="00AE4843" w:rsidRDefault="00A8199E" w:rsidP="005573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событийных мероприятий по реализации инновационного проекта</w:t>
            </w:r>
            <w:r w:rsidRPr="00AE4843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9018C4" w:rsidRDefault="00A8199E" w:rsidP="0081007E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- Туристическая краеведческая экспедиция «Тимашевская кругосветка»;</w:t>
            </w:r>
          </w:p>
          <w:p w:rsidR="009018C4" w:rsidRPr="000618E8" w:rsidRDefault="00A8199E" w:rsidP="00A7774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-  Туристские слеты и другие мероприятия.</w:t>
            </w:r>
          </w:p>
        </w:tc>
        <w:tc>
          <w:tcPr>
            <w:tcW w:w="2268" w:type="dxa"/>
          </w:tcPr>
          <w:p w:rsidR="009018C4" w:rsidRPr="004179E0" w:rsidRDefault="00A8199E" w:rsidP="004179E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9018C4" w:rsidRPr="004179E0" w:rsidRDefault="00A8199E" w:rsidP="00FE6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Положения, приказы</w:t>
            </w:r>
            <w:r w:rsidRPr="004179E0">
              <w:rPr>
                <w:sz w:val="24"/>
                <w:szCs w:val="24"/>
              </w:rPr>
              <w:t>, проекты</w:t>
            </w:r>
            <w:r>
              <w:rPr>
                <w:sz w:val="24"/>
                <w:szCs w:val="24"/>
              </w:rPr>
              <w:t xml:space="preserve">, авторские методические разработки мероприятий. </w:t>
            </w:r>
          </w:p>
        </w:tc>
      </w:tr>
      <w:tr w:rsidR="003A362B" w:rsidTr="009018C4">
        <w:tc>
          <w:tcPr>
            <w:tcW w:w="9345" w:type="dxa"/>
            <w:gridSpan w:val="4"/>
          </w:tcPr>
          <w:p w:rsidR="009018C4" w:rsidRPr="00E61017" w:rsidRDefault="00A8199E" w:rsidP="00E610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1017">
              <w:rPr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3A362B" w:rsidTr="00A8199E">
        <w:trPr>
          <w:trHeight w:val="2224"/>
        </w:trPr>
        <w:tc>
          <w:tcPr>
            <w:tcW w:w="704" w:type="dxa"/>
          </w:tcPr>
          <w:p w:rsidR="009018C4" w:rsidRPr="00AC1EC6" w:rsidRDefault="00A8199E" w:rsidP="009248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</w:t>
            </w:r>
            <w:r w:rsidR="005E2ACF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9018C4" w:rsidRPr="004179E0" w:rsidRDefault="00A8199E" w:rsidP="00924889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4179E0">
              <w:rPr>
                <w:rFonts w:eastAsia="Calibri"/>
                <w:sz w:val="24"/>
                <w:szCs w:val="24"/>
                <w:lang w:eastAsia="en-US"/>
              </w:rPr>
              <w:t>Осуществление информационно-методической подготовки участников проекта к проведению инновационной деятельности (семинары, мастер-классы, заседания методических объединений, консультации и др.)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9018C4" w:rsidRPr="004179E0" w:rsidRDefault="00A8199E" w:rsidP="00924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179E0">
              <w:rPr>
                <w:sz w:val="24"/>
                <w:szCs w:val="24"/>
              </w:rPr>
              <w:t>жемесячно</w:t>
            </w:r>
          </w:p>
        </w:tc>
        <w:tc>
          <w:tcPr>
            <w:tcW w:w="2829" w:type="dxa"/>
          </w:tcPr>
          <w:p w:rsidR="009018C4" w:rsidRPr="004179E0" w:rsidRDefault="00A8199E" w:rsidP="00924889">
            <w:pPr>
              <w:jc w:val="both"/>
              <w:rPr>
                <w:sz w:val="24"/>
                <w:szCs w:val="24"/>
              </w:rPr>
            </w:pPr>
            <w:r w:rsidRPr="004179E0">
              <w:rPr>
                <w:sz w:val="24"/>
                <w:szCs w:val="24"/>
              </w:rPr>
              <w:t>Методические материалы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A362B" w:rsidTr="00A8199E">
        <w:trPr>
          <w:trHeight w:val="1919"/>
        </w:trPr>
        <w:tc>
          <w:tcPr>
            <w:tcW w:w="704" w:type="dxa"/>
          </w:tcPr>
          <w:p w:rsidR="00506AD1" w:rsidRDefault="00A8199E" w:rsidP="009248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3544" w:type="dxa"/>
          </w:tcPr>
          <w:p w:rsidR="00506AD1" w:rsidRPr="004179E0" w:rsidRDefault="00A8199E" w:rsidP="00924889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профессиональной компетенции педагогов в области детско-юношеского туризма и краеведения (курсы повышения квалификации, конкурсы, семинары, вебинары)</w:t>
            </w:r>
            <w:r w:rsidR="005E2AC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6AD1" w:rsidRPr="004179E0" w:rsidRDefault="00A8199E" w:rsidP="00924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506AD1" w:rsidRPr="004179E0" w:rsidRDefault="00A8199E" w:rsidP="00924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повышение профессионал</w:t>
            </w:r>
            <w:r w:rsidR="002A100B">
              <w:rPr>
                <w:sz w:val="24"/>
                <w:szCs w:val="24"/>
              </w:rPr>
              <w:t>ьной компетентности педагогов</w:t>
            </w:r>
            <w:r w:rsidR="005E2ACF">
              <w:rPr>
                <w:sz w:val="24"/>
                <w:szCs w:val="24"/>
              </w:rPr>
              <w:t>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15.</w:t>
            </w:r>
          </w:p>
        </w:tc>
        <w:tc>
          <w:tcPr>
            <w:tcW w:w="3544" w:type="dxa"/>
          </w:tcPr>
          <w:p w:rsidR="009018C4" w:rsidRPr="007D68A5" w:rsidRDefault="00A8199E" w:rsidP="009018C4">
            <w:pPr>
              <w:jc w:val="both"/>
              <w:rPr>
                <w:sz w:val="24"/>
                <w:szCs w:val="32"/>
              </w:rPr>
            </w:pPr>
            <w:r w:rsidRPr="00967213">
              <w:rPr>
                <w:sz w:val="24"/>
                <w:szCs w:val="32"/>
              </w:rPr>
              <w:t>Пополнение банка данных мет</w:t>
            </w:r>
            <w:r>
              <w:rPr>
                <w:sz w:val="24"/>
                <w:szCs w:val="32"/>
              </w:rPr>
              <w:t>одической продукции МБУДО ЦТ «Калейдоскоп».</w:t>
            </w:r>
          </w:p>
        </w:tc>
        <w:tc>
          <w:tcPr>
            <w:tcW w:w="2268" w:type="dxa"/>
          </w:tcPr>
          <w:p w:rsidR="009018C4" w:rsidRPr="00602ABD" w:rsidRDefault="00A8199E" w:rsidP="00924889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29" w:type="dxa"/>
          </w:tcPr>
          <w:p w:rsidR="009018C4" w:rsidRPr="007D68A5" w:rsidRDefault="00A8199E" w:rsidP="00A77743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Методические рекомендации.</w:t>
            </w:r>
          </w:p>
        </w:tc>
      </w:tr>
      <w:tr w:rsidR="003A362B" w:rsidTr="009018C4">
        <w:tc>
          <w:tcPr>
            <w:tcW w:w="9345" w:type="dxa"/>
            <w:gridSpan w:val="4"/>
          </w:tcPr>
          <w:p w:rsidR="009018C4" w:rsidRPr="00AC1EC6" w:rsidRDefault="00A8199E" w:rsidP="004179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1EC6">
              <w:rPr>
                <w:b/>
                <w:sz w:val="24"/>
                <w:szCs w:val="24"/>
              </w:rPr>
              <w:t>Трансляционная деятельность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5E2ACF">
              <w:rPr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9018C4" w:rsidRPr="00602ABD" w:rsidRDefault="00A8199E" w:rsidP="00487FF1">
            <w:pPr>
              <w:pStyle w:val="a6"/>
              <w:tabs>
                <w:tab w:val="left" w:pos="0"/>
                <w:tab w:val="left" w:pos="511"/>
              </w:tabs>
              <w:ind w:left="0"/>
              <w:jc w:val="both"/>
            </w:pPr>
            <w:r w:rsidRPr="00602ABD">
              <w:t xml:space="preserve">Подготовка информации по подведению промежуточных итогов реализации </w:t>
            </w:r>
            <w:r>
              <w:t>инновационного проекта за 2023 год</w:t>
            </w:r>
            <w:r w:rsidR="005E2ACF">
              <w:t>.</w:t>
            </w:r>
          </w:p>
        </w:tc>
        <w:tc>
          <w:tcPr>
            <w:tcW w:w="2268" w:type="dxa"/>
          </w:tcPr>
          <w:p w:rsidR="009018C4" w:rsidRPr="007D68A5" w:rsidRDefault="00A8199E" w:rsidP="0055738A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Декабрь 2023.</w:t>
            </w:r>
          </w:p>
        </w:tc>
        <w:tc>
          <w:tcPr>
            <w:tcW w:w="2829" w:type="dxa"/>
          </w:tcPr>
          <w:p w:rsidR="009018C4" w:rsidRPr="00F86187" w:rsidRDefault="00A8199E" w:rsidP="00AF6676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F86187">
              <w:rPr>
                <w:sz w:val="24"/>
              </w:rPr>
              <w:t>Транслирование опыта работы</w:t>
            </w:r>
            <w:r>
              <w:rPr>
                <w:sz w:val="24"/>
              </w:rPr>
              <w:t>: отчет, презентация.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17.</w:t>
            </w:r>
          </w:p>
        </w:tc>
        <w:tc>
          <w:tcPr>
            <w:tcW w:w="3544" w:type="dxa"/>
          </w:tcPr>
          <w:p w:rsidR="009018C4" w:rsidRPr="00924889" w:rsidRDefault="00A8199E" w:rsidP="009018C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Диссеминация опыта реализации КИП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018C4" w:rsidRPr="00924889" w:rsidRDefault="00A8199E" w:rsidP="005573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29" w:type="dxa"/>
          </w:tcPr>
          <w:p w:rsidR="009018C4" w:rsidRPr="00924889" w:rsidRDefault="00A8199E" w:rsidP="009018C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Статьи, выступления, доклады, участие в конференциях, семинарах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A362B" w:rsidTr="009018C4">
        <w:tc>
          <w:tcPr>
            <w:tcW w:w="704" w:type="dxa"/>
          </w:tcPr>
          <w:p w:rsidR="009018C4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18.</w:t>
            </w:r>
          </w:p>
        </w:tc>
        <w:tc>
          <w:tcPr>
            <w:tcW w:w="3544" w:type="dxa"/>
          </w:tcPr>
          <w:p w:rsidR="009018C4" w:rsidRPr="00924889" w:rsidRDefault="00A8199E" w:rsidP="009018C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Обеспечение информационной открытости деятельности в рамках темы КИП</w:t>
            </w:r>
          </w:p>
          <w:p w:rsidR="009018C4" w:rsidRPr="00924889" w:rsidRDefault="00A8199E" w:rsidP="009018C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на официальном сайте М</w:t>
            </w:r>
            <w:r>
              <w:rPr>
                <w:sz w:val="24"/>
                <w:szCs w:val="24"/>
              </w:rPr>
              <w:t>БУДО ЦТ «Калейдоскоп»</w:t>
            </w:r>
            <w:r w:rsidR="005E2ACF">
              <w:rPr>
                <w:sz w:val="24"/>
                <w:szCs w:val="24"/>
              </w:rPr>
              <w:t xml:space="preserve"> и в сети Интернет.</w:t>
            </w:r>
          </w:p>
        </w:tc>
        <w:tc>
          <w:tcPr>
            <w:tcW w:w="2268" w:type="dxa"/>
          </w:tcPr>
          <w:p w:rsidR="009018C4" w:rsidRPr="00924889" w:rsidRDefault="00A8199E" w:rsidP="005573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4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9018C4" w:rsidRPr="00924889" w:rsidRDefault="00A8199E" w:rsidP="005573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ресурс в сети Интернет (статьи, фотоотчеты, презентации и др.).</w:t>
            </w:r>
          </w:p>
        </w:tc>
      </w:tr>
      <w:tr w:rsidR="003A362B" w:rsidTr="009018C4">
        <w:tc>
          <w:tcPr>
            <w:tcW w:w="704" w:type="dxa"/>
          </w:tcPr>
          <w:p w:rsidR="005E2ACF" w:rsidRDefault="00A8199E" w:rsidP="004179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19.</w:t>
            </w:r>
          </w:p>
        </w:tc>
        <w:tc>
          <w:tcPr>
            <w:tcW w:w="3544" w:type="dxa"/>
          </w:tcPr>
          <w:p w:rsidR="005E2ACF" w:rsidRPr="00924889" w:rsidRDefault="00A8199E" w:rsidP="009018C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Издательская деятельность.</w:t>
            </w:r>
          </w:p>
        </w:tc>
        <w:tc>
          <w:tcPr>
            <w:tcW w:w="2268" w:type="dxa"/>
          </w:tcPr>
          <w:p w:rsidR="005E2ACF" w:rsidRPr="00924889" w:rsidRDefault="00A8199E" w:rsidP="005573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5E2ACF" w:rsidRPr="00924889" w:rsidRDefault="00A8199E" w:rsidP="0055738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статей, методических материалов.</w:t>
            </w:r>
          </w:p>
        </w:tc>
      </w:tr>
    </w:tbl>
    <w:p w:rsidR="007B4A05" w:rsidRPr="007B4A05" w:rsidRDefault="007B4A05" w:rsidP="007B4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A05" w:rsidRPr="007B4A05" w:rsidSect="006A05F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66" w:rsidRDefault="00A8199E">
      <w:pPr>
        <w:spacing w:after="0" w:line="240" w:lineRule="auto"/>
      </w:pPr>
      <w:r>
        <w:separator/>
      </w:r>
    </w:p>
  </w:endnote>
  <w:endnote w:type="continuationSeparator" w:id="0">
    <w:p w:rsidR="00FE7066" w:rsidRDefault="00A8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66" w:rsidRDefault="00A8199E">
      <w:pPr>
        <w:spacing w:after="0" w:line="240" w:lineRule="auto"/>
      </w:pPr>
      <w:r>
        <w:separator/>
      </w:r>
    </w:p>
  </w:footnote>
  <w:footnote w:type="continuationSeparator" w:id="0">
    <w:p w:rsidR="00FE7066" w:rsidRDefault="00A8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50666"/>
      <w:docPartObj>
        <w:docPartGallery w:val="Page Numbers (Top of Page)"/>
        <w:docPartUnique/>
      </w:docPartObj>
    </w:sdtPr>
    <w:sdtEndPr/>
    <w:sdtContent>
      <w:p w:rsidR="009018C4" w:rsidRDefault="00A819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8C">
          <w:rPr>
            <w:noProof/>
          </w:rPr>
          <w:t>8</w:t>
        </w:r>
        <w:r>
          <w:fldChar w:fldCharType="end"/>
        </w:r>
      </w:p>
    </w:sdtContent>
  </w:sdt>
  <w:p w:rsidR="009018C4" w:rsidRDefault="00901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D646EE68"/>
    <w:lvl w:ilvl="0" w:tplc="D73A431A">
      <w:start w:val="1"/>
      <w:numFmt w:val="decimal"/>
      <w:lvlText w:val="%1."/>
      <w:lvlJc w:val="left"/>
      <w:pPr>
        <w:ind w:left="720" w:hanging="360"/>
      </w:pPr>
    </w:lvl>
    <w:lvl w:ilvl="1" w:tplc="C4A47BCC" w:tentative="1">
      <w:start w:val="1"/>
      <w:numFmt w:val="lowerLetter"/>
      <w:lvlText w:val="%2."/>
      <w:lvlJc w:val="left"/>
      <w:pPr>
        <w:ind w:left="1440" w:hanging="360"/>
      </w:pPr>
    </w:lvl>
    <w:lvl w:ilvl="2" w:tplc="B20CF32E" w:tentative="1">
      <w:start w:val="1"/>
      <w:numFmt w:val="lowerRoman"/>
      <w:lvlText w:val="%3."/>
      <w:lvlJc w:val="right"/>
      <w:pPr>
        <w:ind w:left="2160" w:hanging="180"/>
      </w:pPr>
    </w:lvl>
    <w:lvl w:ilvl="3" w:tplc="B2749F62" w:tentative="1">
      <w:start w:val="1"/>
      <w:numFmt w:val="decimal"/>
      <w:lvlText w:val="%4."/>
      <w:lvlJc w:val="left"/>
      <w:pPr>
        <w:ind w:left="2880" w:hanging="360"/>
      </w:pPr>
    </w:lvl>
    <w:lvl w:ilvl="4" w:tplc="F8CE8C6C" w:tentative="1">
      <w:start w:val="1"/>
      <w:numFmt w:val="lowerLetter"/>
      <w:lvlText w:val="%5."/>
      <w:lvlJc w:val="left"/>
      <w:pPr>
        <w:ind w:left="3600" w:hanging="360"/>
      </w:pPr>
    </w:lvl>
    <w:lvl w:ilvl="5" w:tplc="9E2693C0" w:tentative="1">
      <w:start w:val="1"/>
      <w:numFmt w:val="lowerRoman"/>
      <w:lvlText w:val="%6."/>
      <w:lvlJc w:val="right"/>
      <w:pPr>
        <w:ind w:left="4320" w:hanging="180"/>
      </w:pPr>
    </w:lvl>
    <w:lvl w:ilvl="6" w:tplc="C03A2C98" w:tentative="1">
      <w:start w:val="1"/>
      <w:numFmt w:val="decimal"/>
      <w:lvlText w:val="%7."/>
      <w:lvlJc w:val="left"/>
      <w:pPr>
        <w:ind w:left="5040" w:hanging="360"/>
      </w:pPr>
    </w:lvl>
    <w:lvl w:ilvl="7" w:tplc="0DAE4DA2" w:tentative="1">
      <w:start w:val="1"/>
      <w:numFmt w:val="lowerLetter"/>
      <w:lvlText w:val="%8."/>
      <w:lvlJc w:val="left"/>
      <w:pPr>
        <w:ind w:left="5760" w:hanging="360"/>
      </w:pPr>
    </w:lvl>
    <w:lvl w:ilvl="8" w:tplc="9A5C6C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B"/>
    <w:rsid w:val="000618E8"/>
    <w:rsid w:val="000B46AB"/>
    <w:rsid w:val="000B69CD"/>
    <w:rsid w:val="00137975"/>
    <w:rsid w:val="001707E9"/>
    <w:rsid w:val="002A100B"/>
    <w:rsid w:val="00342421"/>
    <w:rsid w:val="00380338"/>
    <w:rsid w:val="003A362B"/>
    <w:rsid w:val="003B221B"/>
    <w:rsid w:val="003B538A"/>
    <w:rsid w:val="003C646B"/>
    <w:rsid w:val="003E25D9"/>
    <w:rsid w:val="004179E0"/>
    <w:rsid w:val="00487FF1"/>
    <w:rsid w:val="004C5BFB"/>
    <w:rsid w:val="00506AD1"/>
    <w:rsid w:val="0055738A"/>
    <w:rsid w:val="005C4745"/>
    <w:rsid w:val="005D1669"/>
    <w:rsid w:val="005E2ACF"/>
    <w:rsid w:val="005F634C"/>
    <w:rsid w:val="00602ABD"/>
    <w:rsid w:val="00632425"/>
    <w:rsid w:val="00681576"/>
    <w:rsid w:val="006A05FE"/>
    <w:rsid w:val="007A4B93"/>
    <w:rsid w:val="007B4A05"/>
    <w:rsid w:val="007D68A5"/>
    <w:rsid w:val="0081007E"/>
    <w:rsid w:val="00885F03"/>
    <w:rsid w:val="008F379F"/>
    <w:rsid w:val="008F6BC8"/>
    <w:rsid w:val="009018C4"/>
    <w:rsid w:val="00924889"/>
    <w:rsid w:val="009504F7"/>
    <w:rsid w:val="0095182B"/>
    <w:rsid w:val="00967213"/>
    <w:rsid w:val="00A719F8"/>
    <w:rsid w:val="00A77743"/>
    <w:rsid w:val="00A8199E"/>
    <w:rsid w:val="00AC1487"/>
    <w:rsid w:val="00AC1EC6"/>
    <w:rsid w:val="00AE4843"/>
    <w:rsid w:val="00AF6676"/>
    <w:rsid w:val="00BA546F"/>
    <w:rsid w:val="00BA6B23"/>
    <w:rsid w:val="00C06EF1"/>
    <w:rsid w:val="00C7594B"/>
    <w:rsid w:val="00CB56EF"/>
    <w:rsid w:val="00CE7176"/>
    <w:rsid w:val="00DA38CF"/>
    <w:rsid w:val="00DA6DF4"/>
    <w:rsid w:val="00E61017"/>
    <w:rsid w:val="00E73437"/>
    <w:rsid w:val="00EF258C"/>
    <w:rsid w:val="00F1553E"/>
    <w:rsid w:val="00F86187"/>
    <w:rsid w:val="00FE4CF2"/>
    <w:rsid w:val="00FE6B98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AC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C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59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C5B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885F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85F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8F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5FE"/>
  </w:style>
  <w:style w:type="paragraph" w:styleId="ab">
    <w:name w:val="footer"/>
    <w:basedOn w:val="a"/>
    <w:link w:val="ac"/>
    <w:uiPriority w:val="99"/>
    <w:unhideWhenUsed/>
    <w:rsid w:val="006A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5FE"/>
  </w:style>
  <w:style w:type="paragraph" w:styleId="ad">
    <w:name w:val="Balloon Text"/>
    <w:basedOn w:val="a"/>
    <w:link w:val="ae"/>
    <w:uiPriority w:val="99"/>
    <w:semiHidden/>
    <w:unhideWhenUsed/>
    <w:rsid w:val="006A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AC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C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59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C5B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885F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85F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8F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5FE"/>
  </w:style>
  <w:style w:type="paragraph" w:styleId="ab">
    <w:name w:val="footer"/>
    <w:basedOn w:val="a"/>
    <w:link w:val="ac"/>
    <w:uiPriority w:val="99"/>
    <w:unhideWhenUsed/>
    <w:rsid w:val="006A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5FE"/>
  </w:style>
  <w:style w:type="paragraph" w:styleId="ad">
    <w:name w:val="Balloon Text"/>
    <w:basedOn w:val="a"/>
    <w:link w:val="ae"/>
    <w:uiPriority w:val="99"/>
    <w:semiHidden/>
    <w:unhideWhenUsed/>
    <w:rsid w:val="006A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cro.tomsk.ru/wp-content/uploads/2015/05/Federal-ny-j-zakon-ot-29.12.2012-g.-273-FZ-Ob-obrazovanii-v-Rossijskoj-Federatsii-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vedovsky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EE17-6312-4E88-98FB-40D94EE5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ASUS</cp:lastModifiedBy>
  <cp:revision>44</cp:revision>
  <cp:lastPrinted>2023-01-24T07:31:00Z</cp:lastPrinted>
  <dcterms:created xsi:type="dcterms:W3CDTF">2021-06-01T15:50:00Z</dcterms:created>
  <dcterms:modified xsi:type="dcterms:W3CDTF">2023-02-20T09:20:00Z</dcterms:modified>
</cp:coreProperties>
</file>