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6B" w:rsidRDefault="00BF45D4" w:rsidP="00BF45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Патриотическая акция «Рисуем Победу!»</w:t>
      </w:r>
    </w:p>
    <w:p w:rsidR="00BF45D4" w:rsidRDefault="00BF45D4" w:rsidP="00BF45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45D4" w:rsidRPr="00BF45D4" w:rsidRDefault="00BF45D4" w:rsidP="00BF45D4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Акция проводится до 01.05.2023 и направлена на формирование и развитие у детей и молодежи чувства патриотизма, национального самосознания и сопричастности к беспримерному подвигу советского народа в Великой Отечественной войне. </w:t>
      </w:r>
    </w:p>
    <w:p w:rsidR="00BF45D4" w:rsidRPr="00BF45D4" w:rsidRDefault="00BF45D4" w:rsidP="00BF45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программа акции включает в себя следующие номинации: </w:t>
      </w:r>
    </w:p>
    <w:p w:rsidR="00BF45D4" w:rsidRPr="00BF45D4" w:rsidRDefault="00BF45D4" w:rsidP="00BF45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«Рисуем и помним Великую Победу», </w:t>
      </w:r>
    </w:p>
    <w:p w:rsidR="00BF45D4" w:rsidRPr="00BF45D4" w:rsidRDefault="00BF45D4" w:rsidP="00BF45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«Память </w:t>
      </w:r>
      <w:proofErr w:type="gramStart"/>
      <w:r w:rsidRPr="00BF45D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 правда о Великой Победе», </w:t>
      </w:r>
    </w:p>
    <w:p w:rsidR="00BF45D4" w:rsidRPr="00BF45D4" w:rsidRDefault="00BF45D4" w:rsidP="00BF45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«Наследники Великой Победы», </w:t>
      </w:r>
    </w:p>
    <w:p w:rsidR="00BF45D4" w:rsidRPr="00BF45D4" w:rsidRDefault="00BF45D4" w:rsidP="00BF45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«Рисуем Победу»: наш опыт. </w:t>
      </w:r>
    </w:p>
    <w:p w:rsidR="00BF45D4" w:rsidRPr="00BF45D4" w:rsidRDefault="00BF45D4" w:rsidP="00BF45D4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акции принимаются детские художественные работы (живопись, графика, декоративно-прикладное искусство, коллаж), краткие тексты (как дополнительные материалы к художественной работе — по желанию), методические разработки работников образования и культуры, посвященные беспримерному подвигу советского народа в Великой Отечественной войне 1941-1945 гг. (в виде статей). </w:t>
      </w:r>
    </w:p>
    <w:p w:rsidR="00BF45D4" w:rsidRPr="00BF45D4" w:rsidRDefault="00BF45D4" w:rsidP="00BF45D4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D4">
        <w:rPr>
          <w:rFonts w:ascii="Times New Roman" w:hAnsi="Times New Roman" w:cs="Times New Roman"/>
          <w:color w:val="000000"/>
          <w:sz w:val="28"/>
          <w:szCs w:val="28"/>
        </w:rPr>
        <w:t xml:space="preserve">Подробная информация, необходимая для участия, доступна на официальном сайте: https://risuem-pobedu.ru/. </w:t>
      </w:r>
    </w:p>
    <w:p w:rsidR="00BF45D4" w:rsidRPr="00BF45D4" w:rsidRDefault="00BF45D4" w:rsidP="00BF45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60316" cy="2415397"/>
            <wp:effectExtent l="19050" t="0" r="0" b="0"/>
            <wp:docPr id="1" name="Рисунок 1" descr="C:\Users\User\Desktop\kartinki-s-dnem-pobedy-9-maya-1-65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inki-s-dnem-pobedy-9-maya-1-650x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33" cy="241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5D4" w:rsidRPr="00BF45D4" w:rsidSect="00BF45D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BE7C3F"/>
    <w:multiLevelType w:val="hybridMultilevel"/>
    <w:tmpl w:val="070849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D4"/>
    <w:rsid w:val="0014456B"/>
    <w:rsid w:val="00B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2023-04-04T06:09:00Z</dcterms:created>
  <dcterms:modified xsi:type="dcterms:W3CDTF">2023-04-04T06:16:00Z</dcterms:modified>
</cp:coreProperties>
</file>