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5E2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1615E2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1615E2">
        <w:rPr>
          <w:rFonts w:asciiTheme="majorBidi" w:hAnsiTheme="majorBidi" w:cstheme="majorBidi"/>
          <w:sz w:val="28"/>
          <w:szCs w:val="28"/>
        </w:rPr>
        <w:t xml:space="preserve">средняя общеобразовательная </w:t>
      </w:r>
      <w:proofErr w:type="gramStart"/>
      <w:r w:rsidRPr="001615E2">
        <w:rPr>
          <w:rFonts w:asciiTheme="majorBidi" w:hAnsiTheme="majorBidi" w:cstheme="majorBidi"/>
          <w:sz w:val="28"/>
          <w:szCs w:val="28"/>
        </w:rPr>
        <w:t>школа  №</w:t>
      </w:r>
      <w:proofErr w:type="gramEnd"/>
      <w:r w:rsidR="001615E2">
        <w:rPr>
          <w:rFonts w:asciiTheme="majorBidi" w:hAnsiTheme="majorBidi" w:cstheme="majorBidi"/>
          <w:sz w:val="28"/>
          <w:szCs w:val="28"/>
        </w:rPr>
        <w:t xml:space="preserve"> </w:t>
      </w:r>
      <w:r w:rsidRPr="001615E2">
        <w:rPr>
          <w:rFonts w:asciiTheme="majorBidi" w:hAnsiTheme="majorBidi" w:cstheme="majorBidi"/>
          <w:sz w:val="28"/>
          <w:szCs w:val="28"/>
        </w:rPr>
        <w:t>21 п.</w:t>
      </w:r>
      <w:r w:rsidR="001615E2">
        <w:rPr>
          <w:rFonts w:asciiTheme="majorBidi" w:hAnsiTheme="majorBidi" w:cstheme="majorBidi"/>
          <w:sz w:val="28"/>
          <w:szCs w:val="28"/>
        </w:rPr>
        <w:t xml:space="preserve"> </w:t>
      </w:r>
      <w:r w:rsidRPr="001615E2">
        <w:rPr>
          <w:rFonts w:asciiTheme="majorBidi" w:hAnsiTheme="majorBidi" w:cstheme="majorBidi"/>
          <w:sz w:val="28"/>
          <w:szCs w:val="28"/>
        </w:rPr>
        <w:t>Приречный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615E2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615E2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615E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1615E2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1615E2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30678A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Сальский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6E1004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 №21 п.Приречный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распределяет учебное время, отводимое на их освоение по классам и учебным предметам.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 №21 п.Приречный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образования и с федеральной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 №21 п.Приречный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26.05.2027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</w:t>
      </w:r>
      <w:bookmarkStart w:id="0" w:name="_Hlk225754768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во 2 – 4 классах – 23 часа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spacing w:line="276" w:lineRule="auto"/>
        <w:ind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(при включении в расписание занятий 3-х уроков физической культуры в неделю).</w:t>
      </w:r>
    </w:p>
    <w:p w:rsidR="00D71019" w:rsidRPr="00BC0E5D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для обучающихся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 2-4 классов -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5 уроков и 1 раз в неделю - 6 уроков (при включении в расписание занятий 3-х уроков физической культуры в неделю).</w:t>
      </w:r>
    </w:p>
    <w:p w:rsidR="00D71019" w:rsidRPr="000B49D0" w:rsidRDefault="00D71019" w:rsidP="00D71019">
      <w:pPr>
        <w:pStyle w:val="aa"/>
        <w:numPr>
          <w:ilvl w:val="0"/>
          <w:numId w:val="5"/>
        </w:numPr>
        <w:spacing w:line="276" w:lineRule="auto"/>
        <w:ind w:left="0" w:firstLine="709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0B49D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</w:t>
      </w:r>
      <w:r w:rsidRPr="000B49D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D71019" w:rsidRPr="006E1004" w:rsidRDefault="00D71019" w:rsidP="00D7101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- по 3 урока в день по 35 минут каждый, в ноябре-декабре - по 4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урока в день по 35 минут каждый; в январе - мае - по 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урока по 40 минут каждый).</w:t>
      </w:r>
    </w:p>
    <w:p w:rsidR="00D71019" w:rsidRPr="006E1004" w:rsidRDefault="00D71019" w:rsidP="00D71019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D71019" w:rsidRPr="000B49D0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обязательных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предметов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и учебное </w:t>
      </w:r>
      <w:proofErr w:type="gramStart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время ,</w:t>
      </w:r>
      <w:proofErr w:type="gramEnd"/>
      <w:r w:rsidRPr="00BC0E5D">
        <w:rPr>
          <w:rStyle w:val="markedcontent"/>
          <w:rFonts w:asciiTheme="majorBidi" w:hAnsiTheme="majorBidi" w:cstheme="majorBidi"/>
          <w:sz w:val="28"/>
          <w:szCs w:val="28"/>
        </w:rPr>
        <w:t xml:space="preserve"> отводимое на их изучение по классам (годам) обучения.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D71019" w:rsidRPr="008E0553" w:rsidRDefault="00D71019" w:rsidP="001615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средняя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  №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21 п.Приречный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учебного предмета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BA255F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не</w:t>
      </w:r>
      <w:bookmarkStart w:id="1" w:name="_GoBack"/>
      <w:bookmarkEnd w:id="1"/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(триместрам). Учебные предметы (учебные курсы)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</w:t>
      </w:r>
      <w:r w:rsidRPr="00BC0E5D">
        <w:rPr>
          <w:rStyle w:val="markedcontent"/>
          <w:rFonts w:asciiTheme="majorBidi" w:hAnsiTheme="majorBidi" w:cstheme="majorBidi"/>
          <w:sz w:val="28"/>
          <w:szCs w:val="28"/>
        </w:rPr>
        <w:t>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 №21 п.Приречный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 на критериальной основе, в форме письменных заключений учителя, по итогам проверки самостоятельных работ.</w:t>
      </w:r>
    </w:p>
    <w:p w:rsidR="00D71019" w:rsidRPr="006E1004" w:rsidRDefault="00D71019" w:rsidP="00D7101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58"/>
        <w:gridCol w:w="2371"/>
        <w:gridCol w:w="2371"/>
        <w:gridCol w:w="2371"/>
        <w:gridCol w:w="2371"/>
      </w:tblGrid>
      <w:tr w:rsidR="00DE3DB4">
        <w:tc>
          <w:tcPr>
            <w:tcW w:w="6000" w:type="dxa"/>
            <w:vMerge w:val="restart"/>
            <w:shd w:val="clear" w:color="auto" w:fill="D9D9D9"/>
          </w:tcPr>
          <w:p w:rsidR="00DE3DB4" w:rsidRDefault="00BE3023">
            <w:r>
              <w:rPr>
                <w:b/>
              </w:rPr>
              <w:t>Учебный предмет/курс</w:t>
            </w:r>
          </w:p>
        </w:tc>
        <w:tc>
          <w:tcPr>
            <w:tcW w:w="11640" w:type="dxa"/>
            <w:gridSpan w:val="4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E3DB4">
        <w:tc>
          <w:tcPr>
            <w:tcW w:w="2910" w:type="dxa"/>
            <w:vMerge/>
          </w:tcPr>
          <w:p w:rsidR="00DE3DB4" w:rsidRDefault="00DE3DB4"/>
        </w:tc>
        <w:tc>
          <w:tcPr>
            <w:tcW w:w="0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E3DB4">
        <w:tc>
          <w:tcPr>
            <w:tcW w:w="14550" w:type="dxa"/>
            <w:gridSpan w:val="5"/>
            <w:shd w:val="clear" w:color="auto" w:fill="FFFFB3"/>
          </w:tcPr>
          <w:p w:rsidR="00DE3DB4" w:rsidRDefault="00BE302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E3DB4">
        <w:tc>
          <w:tcPr>
            <w:tcW w:w="2910" w:type="dxa"/>
            <w:vMerge w:val="restart"/>
          </w:tcPr>
          <w:p w:rsidR="00DE3DB4" w:rsidRDefault="00BE3023">
            <w:r>
              <w:t>Русский язык</w:t>
            </w:r>
          </w:p>
          <w:p w:rsidR="00DE3DB4" w:rsidRDefault="00BE3023">
            <w:r>
              <w:t>Литературное чтение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5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5</w:t>
            </w:r>
          </w:p>
        </w:tc>
      </w:tr>
      <w:tr w:rsidR="00DE3DB4">
        <w:tc>
          <w:tcPr>
            <w:tcW w:w="2910" w:type="dxa"/>
            <w:vMerge/>
          </w:tcPr>
          <w:p w:rsidR="00DE3DB4" w:rsidRDefault="00DE3DB4"/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</w:tr>
      <w:tr w:rsidR="00DE3DB4">
        <w:tc>
          <w:tcPr>
            <w:tcW w:w="2910" w:type="dxa"/>
          </w:tcPr>
          <w:p w:rsidR="00DE3DB4" w:rsidRDefault="00BE3023">
            <w:r>
              <w:t>Иностранный язык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</w:tr>
      <w:tr w:rsidR="00DE3DB4">
        <w:tc>
          <w:tcPr>
            <w:tcW w:w="2910" w:type="dxa"/>
          </w:tcPr>
          <w:p w:rsidR="00DE3DB4" w:rsidRDefault="00BE3023">
            <w:r>
              <w:t>Математика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4</w:t>
            </w:r>
          </w:p>
        </w:tc>
      </w:tr>
      <w:tr w:rsidR="00DE3DB4">
        <w:tc>
          <w:tcPr>
            <w:tcW w:w="2910" w:type="dxa"/>
          </w:tcPr>
          <w:p w:rsidR="00DE3DB4" w:rsidRDefault="00BE3023">
            <w:r>
              <w:t>Окружающий мир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</w:tr>
      <w:tr w:rsidR="00DE3DB4">
        <w:tc>
          <w:tcPr>
            <w:tcW w:w="2910" w:type="dxa"/>
          </w:tcPr>
          <w:p w:rsidR="00DE3DB4" w:rsidRDefault="00BE3023">
            <w:r>
              <w:t>Основы религиозных культур и светской этики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2910" w:type="dxa"/>
            <w:vMerge w:val="restart"/>
          </w:tcPr>
          <w:p w:rsidR="00DE3DB4" w:rsidRDefault="00BE3023">
            <w:r>
              <w:t>Изобразительное искусство</w:t>
            </w:r>
          </w:p>
          <w:p w:rsidR="00DE3DB4" w:rsidRDefault="00BE3023">
            <w:r>
              <w:t>Музыка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2910" w:type="dxa"/>
            <w:vMerge/>
          </w:tcPr>
          <w:p w:rsidR="00DE3DB4" w:rsidRDefault="00DE3DB4"/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2910" w:type="dxa"/>
          </w:tcPr>
          <w:p w:rsidR="00DE3DB4" w:rsidRDefault="00BE3023">
            <w:r>
              <w:t>Труд (технология)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2910" w:type="dxa"/>
          </w:tcPr>
          <w:p w:rsidR="00DE3DB4" w:rsidRDefault="00BE3023">
            <w:r>
              <w:t>Физическая культура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2</w:t>
            </w:r>
          </w:p>
        </w:tc>
      </w:tr>
      <w:tr w:rsidR="00DE3DB4">
        <w:tc>
          <w:tcPr>
            <w:tcW w:w="2910" w:type="dxa"/>
            <w:shd w:val="clear" w:color="auto" w:fill="00FF00"/>
          </w:tcPr>
          <w:p w:rsidR="00DE3DB4" w:rsidRDefault="00BE3023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21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22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22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23</w:t>
            </w:r>
          </w:p>
        </w:tc>
      </w:tr>
      <w:tr w:rsidR="00DE3DB4">
        <w:tc>
          <w:tcPr>
            <w:tcW w:w="14550" w:type="dxa"/>
            <w:gridSpan w:val="5"/>
            <w:shd w:val="clear" w:color="auto" w:fill="FFFFB3"/>
          </w:tcPr>
          <w:p w:rsidR="00DE3DB4" w:rsidRDefault="00BE3023">
            <w:pPr>
              <w:jc w:val="center"/>
            </w:pPr>
            <w:r>
              <w:rPr>
                <w:b/>
              </w:rPr>
              <w:t xml:space="preserve">Часть, формируемая </w:t>
            </w:r>
            <w:r>
              <w:rPr>
                <w:b/>
              </w:rPr>
              <w:t>участниками образовательных отношений</w:t>
            </w:r>
          </w:p>
        </w:tc>
      </w:tr>
      <w:tr w:rsidR="00DE3DB4">
        <w:tc>
          <w:tcPr>
            <w:tcW w:w="2910" w:type="dxa"/>
            <w:shd w:val="clear" w:color="auto" w:fill="D9D9D9"/>
          </w:tcPr>
          <w:p w:rsidR="00DE3DB4" w:rsidRDefault="00BE3023">
            <w:r>
              <w:rPr>
                <w:b/>
              </w:rPr>
              <w:t>Наименование учебного курса</w:t>
            </w:r>
          </w:p>
        </w:tc>
        <w:tc>
          <w:tcPr>
            <w:tcW w:w="2910" w:type="dxa"/>
            <w:shd w:val="clear" w:color="auto" w:fill="D9D9D9"/>
          </w:tcPr>
          <w:p w:rsidR="00DE3DB4" w:rsidRDefault="00DE3DB4"/>
        </w:tc>
        <w:tc>
          <w:tcPr>
            <w:tcW w:w="2910" w:type="dxa"/>
            <w:shd w:val="clear" w:color="auto" w:fill="D9D9D9"/>
          </w:tcPr>
          <w:p w:rsidR="00DE3DB4" w:rsidRDefault="00DE3DB4"/>
        </w:tc>
        <w:tc>
          <w:tcPr>
            <w:tcW w:w="2910" w:type="dxa"/>
            <w:shd w:val="clear" w:color="auto" w:fill="D9D9D9"/>
          </w:tcPr>
          <w:p w:rsidR="00DE3DB4" w:rsidRDefault="00DE3DB4"/>
        </w:tc>
        <w:tc>
          <w:tcPr>
            <w:tcW w:w="2910" w:type="dxa"/>
            <w:shd w:val="clear" w:color="auto" w:fill="D9D9D9"/>
          </w:tcPr>
          <w:p w:rsidR="00DE3DB4" w:rsidRDefault="00DE3DB4"/>
        </w:tc>
      </w:tr>
      <w:tr w:rsidR="00DE3DB4">
        <w:tc>
          <w:tcPr>
            <w:tcW w:w="2910" w:type="dxa"/>
          </w:tcPr>
          <w:p w:rsidR="00DE3DB4" w:rsidRDefault="00BE3023">
            <w:r>
              <w:t>Физическая культура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0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DE3DB4" w:rsidRDefault="00BE3023">
            <w:pPr>
              <w:jc w:val="center"/>
            </w:pPr>
            <w:r>
              <w:t>0</w:t>
            </w:r>
          </w:p>
        </w:tc>
      </w:tr>
      <w:tr w:rsidR="00DE3DB4">
        <w:tc>
          <w:tcPr>
            <w:tcW w:w="2910" w:type="dxa"/>
            <w:shd w:val="clear" w:color="auto" w:fill="00FF00"/>
          </w:tcPr>
          <w:p w:rsidR="00DE3DB4" w:rsidRDefault="00BE3023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0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0</w:t>
            </w:r>
          </w:p>
        </w:tc>
      </w:tr>
      <w:tr w:rsidR="00DE3DB4">
        <w:tc>
          <w:tcPr>
            <w:tcW w:w="2910" w:type="dxa"/>
            <w:shd w:val="clear" w:color="auto" w:fill="00FF00"/>
          </w:tcPr>
          <w:p w:rsidR="00DE3DB4" w:rsidRDefault="00BE3023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21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23</w:t>
            </w:r>
          </w:p>
        </w:tc>
        <w:tc>
          <w:tcPr>
            <w:tcW w:w="2910" w:type="dxa"/>
            <w:shd w:val="clear" w:color="auto" w:fill="00FF00"/>
          </w:tcPr>
          <w:p w:rsidR="00DE3DB4" w:rsidRDefault="00BE3023">
            <w:pPr>
              <w:jc w:val="center"/>
            </w:pPr>
            <w:r>
              <w:t>23</w:t>
            </w:r>
          </w:p>
        </w:tc>
      </w:tr>
      <w:tr w:rsidR="00DE3DB4">
        <w:tc>
          <w:tcPr>
            <w:tcW w:w="2910" w:type="dxa"/>
            <w:shd w:val="clear" w:color="auto" w:fill="FCE3FC"/>
          </w:tcPr>
          <w:p w:rsidR="00DE3DB4" w:rsidRDefault="00BE3023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33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34</w:t>
            </w:r>
          </w:p>
        </w:tc>
      </w:tr>
      <w:tr w:rsidR="00DE3DB4">
        <w:tc>
          <w:tcPr>
            <w:tcW w:w="2910" w:type="dxa"/>
            <w:shd w:val="clear" w:color="auto" w:fill="FCE3FC"/>
          </w:tcPr>
          <w:p w:rsidR="00DE3DB4" w:rsidRDefault="00BE3023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693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782</w:t>
            </w:r>
          </w:p>
        </w:tc>
        <w:tc>
          <w:tcPr>
            <w:tcW w:w="2910" w:type="dxa"/>
            <w:shd w:val="clear" w:color="auto" w:fill="FCE3FC"/>
          </w:tcPr>
          <w:p w:rsidR="00DE3DB4" w:rsidRDefault="00BE3023">
            <w:pPr>
              <w:jc w:val="center"/>
            </w:pPr>
            <w:r>
              <w:t>782</w:t>
            </w:r>
          </w:p>
        </w:tc>
      </w:tr>
    </w:tbl>
    <w:p w:rsidR="00DE3DB4" w:rsidRDefault="00BE3023">
      <w:r>
        <w:br w:type="page"/>
      </w:r>
    </w:p>
    <w:p w:rsidR="00DE3DB4" w:rsidRDefault="00BE3023">
      <w:r>
        <w:rPr>
          <w:b/>
          <w:sz w:val="32"/>
        </w:rPr>
        <w:lastRenderedPageBreak/>
        <w:t xml:space="preserve">План внеурочной </w:t>
      </w:r>
      <w:r>
        <w:rPr>
          <w:b/>
          <w:sz w:val="32"/>
        </w:rPr>
        <w:t>деятельности (недельный)</w:t>
      </w:r>
    </w:p>
    <w:p w:rsidR="00DE3DB4" w:rsidRDefault="00BE3023">
      <w:r>
        <w:t>Муниципальное бюджетное общеобразовательное учреждение средняя общеобразовательная школа  №21 п.Приречный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47"/>
        <w:gridCol w:w="2423"/>
        <w:gridCol w:w="2424"/>
        <w:gridCol w:w="2424"/>
        <w:gridCol w:w="2424"/>
      </w:tblGrid>
      <w:tr w:rsidR="00DE3DB4">
        <w:tc>
          <w:tcPr>
            <w:tcW w:w="4850" w:type="dxa"/>
            <w:vMerge w:val="restart"/>
            <w:shd w:val="clear" w:color="auto" w:fill="D9D9D9"/>
          </w:tcPr>
          <w:p w:rsidR="00DE3DB4" w:rsidRDefault="00BE3023">
            <w:r>
              <w:rPr>
                <w:b/>
              </w:rPr>
              <w:t>Учебные курсы</w:t>
            </w:r>
          </w:p>
          <w:p w:rsidR="00DE3DB4" w:rsidRDefault="00DE3DB4"/>
        </w:tc>
        <w:tc>
          <w:tcPr>
            <w:tcW w:w="9700" w:type="dxa"/>
            <w:gridSpan w:val="4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DE3DB4">
        <w:tc>
          <w:tcPr>
            <w:tcW w:w="4850" w:type="dxa"/>
            <w:vMerge/>
          </w:tcPr>
          <w:p w:rsidR="00DE3DB4" w:rsidRDefault="00DE3DB4"/>
        </w:tc>
        <w:tc>
          <w:tcPr>
            <w:tcW w:w="2425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DE3DB4" w:rsidRDefault="00BE3023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DE3DB4">
        <w:tc>
          <w:tcPr>
            <w:tcW w:w="4850" w:type="dxa"/>
          </w:tcPr>
          <w:p w:rsidR="00DE3DB4" w:rsidRDefault="00BE3023">
            <w:r>
              <w:t>Разговоры о важном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4850" w:type="dxa"/>
          </w:tcPr>
          <w:p w:rsidR="00DE3DB4" w:rsidRDefault="00BE3023">
            <w:r>
              <w:t>Тропинка в профессию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4850" w:type="dxa"/>
          </w:tcPr>
          <w:p w:rsidR="00DE3DB4" w:rsidRDefault="00BE3023">
            <w:r>
              <w:t xml:space="preserve">Функциональная </w:t>
            </w:r>
            <w:r>
              <w:t>грамотность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4850" w:type="dxa"/>
          </w:tcPr>
          <w:p w:rsidR="00DE3DB4" w:rsidRDefault="00BE3023">
            <w:r>
              <w:t>Орлята России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4850" w:type="dxa"/>
          </w:tcPr>
          <w:p w:rsidR="00DE3DB4" w:rsidRDefault="00BE3023">
            <w:r>
              <w:t xml:space="preserve">Подвижные игры 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DE3DB4" w:rsidRDefault="00BE3023">
            <w:pPr>
              <w:jc w:val="center"/>
            </w:pPr>
            <w:r>
              <w:t>1</w:t>
            </w:r>
          </w:p>
        </w:tc>
      </w:tr>
      <w:tr w:rsidR="00DE3DB4">
        <w:tc>
          <w:tcPr>
            <w:tcW w:w="4850" w:type="dxa"/>
            <w:shd w:val="clear" w:color="auto" w:fill="00FF00"/>
          </w:tcPr>
          <w:p w:rsidR="00DE3DB4" w:rsidRDefault="00BE3023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DE3DB4" w:rsidRDefault="00BE302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E3DB4" w:rsidRDefault="00BE302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E3DB4" w:rsidRDefault="00BE3023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DE3DB4" w:rsidRDefault="00BE3023">
            <w:pPr>
              <w:jc w:val="center"/>
            </w:pPr>
            <w:r>
              <w:t>5</w:t>
            </w:r>
          </w:p>
        </w:tc>
      </w:tr>
    </w:tbl>
    <w:p w:rsidR="00BE3023" w:rsidRDefault="00BE3023"/>
    <w:sectPr w:rsidR="00BE302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15E2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023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E3DB4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3515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2026-09-01T13:08:00Z</cp:lastPrinted>
  <dcterms:created xsi:type="dcterms:W3CDTF">2026-04-06T14:38:00Z</dcterms:created>
  <dcterms:modified xsi:type="dcterms:W3CDTF">2026-09-01T13:08:00Z</dcterms:modified>
</cp:coreProperties>
</file>