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27 </w:t>
      </w:r>
      <w:r>
        <w:rPr>
          <w:b w:val="1"/>
          <w:bCs w:val="1"/>
          <w:rtl w:val="0"/>
          <w:lang w:val="ru-RU"/>
        </w:rPr>
        <w:t>сентября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День работника дошкольного образования</w:t>
        <w:br w:type="textWrapping"/>
      </w: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>Общая информационная справка о событии</w:t>
      </w:r>
    </w:p>
    <w:p>
      <w:pPr>
        <w:pStyle w:val="Normal.0"/>
        <w:spacing w:line="240" w:lineRule="auto"/>
        <w:jc w:val="both"/>
      </w:pP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>сентября в России отмечается общенациональный праздник «День работника дошкольного образования»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был учреждён по инициативе ряда российских педагогических изданий в </w:t>
      </w:r>
      <w:r>
        <w:rPr>
          <w:rtl w:val="0"/>
          <w:lang w:val="ru-RU"/>
        </w:rPr>
        <w:t xml:space="preserve">2004 </w:t>
      </w:r>
      <w:r>
        <w:rPr>
          <w:rtl w:val="0"/>
          <w:lang w:val="ru-RU"/>
        </w:rPr>
        <w:t>году и поддержан авторами многих базовых дошкольных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педагогами детских садов и родителями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некоторым данным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дата приурочена к открытию первого детского сада 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Петербурге в </w:t>
      </w:r>
      <w:r>
        <w:rPr>
          <w:rtl w:val="0"/>
          <w:lang w:val="ru-RU"/>
        </w:rPr>
        <w:t xml:space="preserve">1863 </w:t>
      </w:r>
      <w:r>
        <w:rPr>
          <w:rtl w:val="0"/>
          <w:lang w:val="ru-RU"/>
        </w:rPr>
        <w:t>году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jc w:val="both"/>
      </w:pPr>
      <w:r>
        <w:rPr>
          <w:rtl w:val="0"/>
          <w:lang w:val="ru-RU"/>
        </w:rPr>
        <w:t xml:space="preserve">Идея этого праздника — помочь обществу обратить больше внимания на детский сад и на дошкольное </w:t>
      </w:r>
      <w:r>
        <w:rPr>
          <w:rtl w:val="0"/>
          <w:lang w:val="ru-RU"/>
        </w:rPr>
        <w:t>образование</w:t>
      </w:r>
      <w:r>
        <w:rPr>
          <w:rtl w:val="0"/>
          <w:lang w:val="ru-RU"/>
        </w:rPr>
        <w:t xml:space="preserve"> в целом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708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u w:val="single"/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реализации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spacing w:line="240" w:lineRule="auto"/>
        <w:ind w:firstLine="708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хештеги мероприятия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#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навигаторыдетства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#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Росдетцентр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#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РДШ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#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воспитываемсмалого</w:t>
      </w:r>
    </w:p>
    <w:p>
      <w:pPr>
        <w:pStyle w:val="Normal.0"/>
        <w:spacing w:line="240" w:lineRule="auto"/>
        <w:ind w:firstLine="0"/>
        <w:jc w:val="both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360" w:firstLine="0"/>
        <w:jc w:val="center"/>
        <w:rPr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Механизм участия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Акция «От всего сердца»</w:t>
      </w:r>
    </w:p>
    <w:p>
      <w:pPr>
        <w:pStyle w:val="Normal.0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Возраст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обучающиеся образовательной организации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Советникам директора по воспитанию предлагается организовать поздравлени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работников дошкольного образования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воспитанников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Обучающиеся могут подарить открытки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сделанные своими руками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создания открыток можно привлечь актив школы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Исполнить песню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рассказать стихотворение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устроить флешмоб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Приветствуется креативный подход к поздравлению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Фотоколлаж «И снова в садик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shd w:val="clear" w:color="auto" w:fill="ffffff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Возраст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обучающиеся образовательной организации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Советникам директора по воспитанию предлагается организовать для обучающихся коллективно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творческое дело «И снова в садик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Обучающиеся одной возрастной группы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параллели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посещавшие один и тот же детский сад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объединяются для проведения творческого дела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сделать фотоколлаж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котором на изображения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участников в детсадовские годы накладываются фото участников флешмоба в настоящее время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Готовый фотоколлаж необходимо выложить на странице в социальной сети «ВКонтакте» с общими хештегами мероприятия и сопроводить словами поздравления дошкольным работникам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указанием класса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школы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 также номера или названия детского сада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line="240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Техническую помощь по созданию фотоколлажа обучающимся могут оказывать родители или педагог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line="240" w:lineRule="auto"/>
        <w:ind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Станционная игра «Назад в детство»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line="276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Возраст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обучающиеся образовательной организации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line="276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Цель станционной игры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 разви</w:t>
      </w:r>
      <w:r>
        <w:rPr>
          <w:rtl w:val="0"/>
          <w:lang w:val="ru-RU"/>
        </w:rPr>
        <w:t>тие</w:t>
      </w:r>
      <w:r>
        <w:rPr>
          <w:rtl w:val="0"/>
          <w:lang w:val="ru-RU"/>
        </w:rPr>
        <w:t xml:space="preserve"> лидерские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коммуникативные качеств</w:t>
      </w:r>
      <w:r>
        <w:rPr>
          <w:rtl w:val="0"/>
          <w:lang w:val="ru-RU"/>
        </w:rPr>
        <w:t xml:space="preserve"> обучающихся</w:t>
      </w:r>
      <w:r>
        <w:rPr>
          <w:rtl w:val="0"/>
          <w:lang w:val="ru-RU"/>
        </w:rPr>
        <w:t xml:space="preserve"> через общение с детьми младшего школьного возраста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обучающимся школы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Обучающиеся школы объясняют правила игры детям дошкольного возраста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пробуют </w:t>
      </w:r>
      <w:r>
        <w:rPr>
          <w:rtl w:val="0"/>
          <w:lang w:val="ru-RU"/>
        </w:rPr>
        <w:t>себя в роли</w:t>
      </w:r>
      <w:r>
        <w:rPr>
          <w:rtl w:val="0"/>
          <w:lang w:val="ru-RU"/>
        </w:rPr>
        <w:t xml:space="preserve"> наставник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станционная игра способствует развитию творческих способностей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76" w:lineRule="auto"/>
        <w:jc w:val="both"/>
      </w:pPr>
      <w:r>
        <w:rPr>
          <w:rtl w:val="0"/>
          <w:lang w:val="ru-RU"/>
        </w:rPr>
        <w:t xml:space="preserve">На переменах несколько человек из класса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актив школы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организовывают</w:t>
      </w:r>
    </w:p>
    <w:p>
      <w:pPr>
        <w:pStyle w:val="Normal.0"/>
        <w:spacing w:line="276" w:lineRule="auto"/>
        <w:ind w:firstLine="0"/>
        <w:jc w:val="both"/>
      </w:pPr>
      <w:r>
        <w:rPr>
          <w:rtl w:val="0"/>
          <w:lang w:val="ru-RU"/>
        </w:rPr>
        <w:t>небольшие локации для 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станций в холлах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на этажах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оставшаяся часть являются участниками станционной игры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на игру в школу можно пригласить воспитанников детского сада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ind w:left="708" w:firstLine="1"/>
        <w:rPr>
          <w:b w:val="1"/>
          <w:bCs w:val="1"/>
        </w:rPr>
      </w:pPr>
      <w:r>
        <w:rPr>
          <w:rtl w:val="0"/>
          <w:lang w:val="ru-RU"/>
        </w:rPr>
        <w:t>Пример станций</w:t>
      </w:r>
      <w:r>
        <w:rPr>
          <w:rtl w:val="0"/>
          <w:lang w:val="ru-RU"/>
        </w:rPr>
        <w:t>:</w:t>
      </w:r>
      <w:r>
        <w:br w:type="textWrapping"/>
      </w:r>
      <w:r>
        <w:rPr>
          <w:i w:val="1"/>
          <w:iCs w:val="1"/>
          <w:rtl w:val="0"/>
          <w:lang w:val="ru-RU"/>
        </w:rPr>
        <w:t>Логические вопросы</w:t>
      </w:r>
    </w:p>
    <w:p>
      <w:pPr>
        <w:pStyle w:val="Normal.0"/>
        <w:ind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"https://deti-online.com/zagadki/zagadki-obmanki/"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https://deti-online.com/zagadki/zagadki-obmanki/</w:t>
      </w:r>
      <w:r>
        <w:rPr/>
        <w:fldChar w:fldCharType="end" w:fldLock="0"/>
      </w:r>
    </w:p>
    <w:p>
      <w:pPr>
        <w:pStyle w:val="Normal.0"/>
        <w:ind w:firstLine="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 </w:t>
        <w:tab/>
        <w:t xml:space="preserve">Резиночка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возможна вариация игры на руках</w:t>
      </w:r>
      <w:r>
        <w:rPr>
          <w:i w:val="1"/>
          <w:iCs w:val="1"/>
          <w:rtl w:val="0"/>
          <w:lang w:val="ru-RU"/>
        </w:rPr>
        <w:t>)</w:t>
      </w:r>
      <w:r>
        <w:rPr>
          <w:i w:val="1"/>
          <w:iCs w:val="1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"https://ru.wikipedia.org/wiki/%25D0%25A0%25D0%25B5%25D0%25B7%25D0%25B8%25D0%25BD%25D0%25BE%25D1%2587%25D0%25BA%25D0%25B0_(%25D0%25B8%25D0%25B3%25D1%2580%25D0%25B0)"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https://ru.wikipedia.org/wiki/%D0%A0%D0%B5%D0%B7%D0%B8%D0%BD%D0%BE%D1%87%D0%BA%D0%B0_(%D0%B8%D0%B3%D1%80%D0%B0)</w:t>
      </w:r>
      <w:r>
        <w:rPr/>
        <w:fldChar w:fldCharType="end" w:fldLock="0"/>
      </w:r>
    </w:p>
    <w:p>
      <w:pPr>
        <w:pStyle w:val="Normal.0"/>
        <w:ind w:firstLine="708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Что за мультфильм</w:t>
      </w:r>
      <w:r>
        <w:rPr>
          <w:i w:val="1"/>
          <w:iCs w:val="1"/>
          <w:rtl w:val="0"/>
          <w:lang w:val="ru-RU"/>
        </w:rPr>
        <w:t>?</w:t>
      </w:r>
    </w:p>
    <w:p>
      <w:pPr>
        <w:pStyle w:val="Normal.0"/>
        <w:ind w:firstLine="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угадать по стоп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кадру мультфильм</w:t>
      </w:r>
      <w:r>
        <w:rPr>
          <w:rtl w:val="0"/>
          <w:lang w:val="ru-RU"/>
        </w:rPr>
        <w:t>)</w:t>
      </w:r>
    </w:p>
    <w:p>
      <w:pPr>
        <w:pStyle w:val="Normal.0"/>
        <w:ind w:firstLine="708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Детские песни</w:t>
      </w:r>
    </w:p>
    <w:p>
      <w:pPr>
        <w:pStyle w:val="Normal.0"/>
        <w:ind w:firstLine="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за несколько секунд узнать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за песня или же по минусовке</w:t>
      </w:r>
      <w:r>
        <w:rPr>
          <w:rtl w:val="0"/>
          <w:lang w:val="ru-RU"/>
        </w:rPr>
        <w:t>)</w:t>
      </w:r>
    </w:p>
    <w:p>
      <w:pPr>
        <w:pStyle w:val="Normal.0"/>
        <w:ind w:firstLine="708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Сопоставить детскую сказку и автора</w:t>
      </w:r>
    </w:p>
    <w:p>
      <w:pPr>
        <w:pStyle w:val="Normal.0"/>
        <w:ind w:firstLine="708"/>
      </w:pPr>
      <w:r>
        <w:rPr>
          <w:i w:val="1"/>
          <w:iCs w:val="1"/>
          <w:rtl w:val="0"/>
          <w:lang w:val="ru-RU"/>
        </w:rPr>
        <w:t>Запомнить предметы</w:t>
      </w:r>
      <w:r>
        <w:rPr>
          <w:i w:val="1"/>
          <w:iCs w:val="1"/>
          <w:rtl w:val="0"/>
          <w:lang w:val="ru-RU"/>
        </w:rPr>
        <w:t>/</w:t>
      </w:r>
      <w:r>
        <w:rPr>
          <w:i w:val="1"/>
          <w:iCs w:val="1"/>
          <w:rtl w:val="0"/>
          <w:lang w:val="ru-RU"/>
        </w:rPr>
        <w:t xml:space="preserve">карточки </w:t>
      </w:r>
      <w:r>
        <w:rPr>
          <w:rtl w:val="0"/>
          <w:lang w:val="ru-RU"/>
        </w:rPr>
        <w:t>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Normal.0"/>
        <w:spacing w:line="276" w:lineRule="auto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Техническое оснащение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76" w:lineRule="auto"/>
        <w:ind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возможности организовать музыкальное сопровождение с соответствующим для мероприятия плейлистом на станциях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line="240" w:lineRule="auto"/>
        <w:ind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ind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Подготовить видеоматериал для отчетного ролика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both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совместной деятельности детей и советников по проведению ряда мероприятий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240" w:lineRule="auto"/>
        <w:jc w:val="both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Просим предоставить видео с мероприятий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Крупные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средние и общие планы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эмоции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совместную деятельность советников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left="720"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firstLine="0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к видеоматериалу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ind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требования к видео совместной 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горизонтальное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full hd;</w:t>
      </w:r>
    </w:p>
    <w:p>
      <w:pPr>
        <w:pStyle w:val="Normal.0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разрешение мин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1280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720.</w:t>
      </w:r>
    </w:p>
    <w:p>
      <w:pPr>
        <w:pStyle w:val="Normal.0"/>
        <w:spacing w:line="240" w:lineRule="auto"/>
        <w:ind w:firstLine="0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технические требования к видео интервью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горизонтальное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статичное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full hd;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разрешение мин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1280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720;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средний план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качественный звук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запись на микрофон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диктофон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jc w:val="center"/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Важно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pacing w:line="240" w:lineRule="auto"/>
        <w:jc w:val="center"/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Советник в брендированной рубашке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к фотографиям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камера фотоаппарата или хорошо снимающего телефона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не должны быть обрезанными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смазанное фото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фото обязательно присутствует советник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присылайте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4-5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качественных снимков с мероприятия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горизонтальных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вертикальных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): 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фотографии крупного плана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пару общих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 в действии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одном фото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3-5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Отвлеките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камеры как будто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обстановка естественная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наигранная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line="240" w:lineRule="auto"/>
        <w:jc w:val="center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принуждайте детей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заинтересуйте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сделайте так чтобы у них были естественные эмоции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специалистов ресурсного центра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SMM-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специалистов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Отснятые видеоматериалы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SMM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14:00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МСК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27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загружаем в папку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Отобранное ВИДЕО </w:t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Фотоматериалы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SMM 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Отобранное ФОТО</w:t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Все остальные отснятые материалы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16:00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МСК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сентября загружаем в папку своего региона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свой муниципалитет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свою школу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вставить ссылку своего региона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специалистов аналитиков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Совместно с муниципальными кураторами и специалистами РЦ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отвечающими за аналитику и отчетность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пятницу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16:00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МСК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заполняем данные об охвате участников в таблице </w:t>
      </w:r>
    </w:p>
    <w:p>
      <w:pPr>
        <w:pStyle w:val="Normal.0"/>
        <w:spacing w:line="240" w:lineRule="auto"/>
        <w:ind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"https://disk.yandex.ru/i/L4Nn3_TQjALFwg"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https://disk.yandex.ru/i/L4Nn3_TQjALFwg</w:t>
      </w:r>
      <w:r>
        <w:rPr/>
        <w:fldChar w:fldCharType="end" w:fldLock="0"/>
      </w: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  <w:rPr>
          <w:b w:val="1"/>
          <w:bCs w:val="1"/>
        </w:rPr>
      </w:pPr>
    </w:p>
    <w:p>
      <w:pPr>
        <w:pStyle w:val="Normal.0"/>
        <w:spacing w:line="240" w:lineRule="auto"/>
        <w:jc w:val="righ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2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