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71" w:rsidRPr="00BA2A87" w:rsidRDefault="00D40A08" w:rsidP="008B1EC0">
      <w:pPr>
        <w:tabs>
          <w:tab w:val="left" w:pos="1134"/>
          <w:tab w:val="left" w:pos="1418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6968B43" wp14:editId="38697AA2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3019425" cy="2322830"/>
            <wp:effectExtent l="0" t="0" r="9525" b="1270"/>
            <wp:wrapSquare wrapText="bothSides"/>
            <wp:docPr id="1" name="Рисунок 1" descr="C:\Users\User4\Downloads\87_4c23627780b47e5c9f14cfdb552ad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87_4c23627780b47e5c9f14cfdb552ad7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2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771"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Ежегодное социально-психологическое тестирование</w:t>
      </w:r>
    </w:p>
    <w:p w:rsidR="008D12BE" w:rsidRPr="00152AE6" w:rsidRDefault="00537771" w:rsidP="008B1EC0">
      <w:pPr>
        <w:tabs>
          <w:tab w:val="left" w:pos="1134"/>
          <w:tab w:val="left" w:pos="1418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Проведение социально-психологического тестирования орг</w:t>
      </w:r>
      <w:r w:rsidR="003645EF" w:rsidRPr="00152AE6">
        <w:rPr>
          <w:rFonts w:ascii="Times New Roman" w:hAnsi="Times New Roman" w:cs="Times New Roman"/>
          <w:sz w:val="32"/>
          <w:szCs w:val="32"/>
        </w:rPr>
        <w:t>анизовано во исполнение приказа Минобр</w:t>
      </w:r>
      <w:r w:rsidR="00D40A08">
        <w:rPr>
          <w:rFonts w:ascii="Times New Roman" w:hAnsi="Times New Roman" w:cs="Times New Roman"/>
          <w:sz w:val="32"/>
          <w:szCs w:val="32"/>
        </w:rPr>
        <w:t xml:space="preserve">азования Ростовской области от </w:t>
      </w:r>
      <w:proofErr w:type="gramStart"/>
      <w:r w:rsidR="003645EF" w:rsidRPr="00152AE6">
        <w:rPr>
          <w:rFonts w:ascii="Times New Roman" w:hAnsi="Times New Roman" w:cs="Times New Roman"/>
          <w:sz w:val="32"/>
          <w:szCs w:val="32"/>
        </w:rPr>
        <w:t>30.08.2020  №</w:t>
      </w:r>
      <w:proofErr w:type="gramEnd"/>
      <w:r w:rsidR="003645EF" w:rsidRPr="00152AE6">
        <w:rPr>
          <w:rFonts w:ascii="Times New Roman" w:hAnsi="Times New Roman" w:cs="Times New Roman"/>
          <w:sz w:val="32"/>
          <w:szCs w:val="32"/>
        </w:rPr>
        <w:t xml:space="preserve">  </w:t>
      </w:r>
      <w:r w:rsidR="003645EF" w:rsidRPr="00152AE6">
        <w:rPr>
          <w:rFonts w:ascii="Times New Roman" w:hAnsi="Times New Roman" w:cs="Times New Roman"/>
          <w:sz w:val="32"/>
          <w:szCs w:val="32"/>
          <w:u w:val="single" w:color="000000"/>
        </w:rPr>
        <w:t xml:space="preserve">784 </w:t>
      </w:r>
      <w:r w:rsidR="003645EF" w:rsidRPr="00152AE6">
        <w:rPr>
          <w:rFonts w:ascii="Times New Roman" w:hAnsi="Times New Roman" w:cs="Times New Roman"/>
          <w:sz w:val="32"/>
          <w:szCs w:val="32"/>
        </w:rPr>
        <w:t xml:space="preserve"> / </w:t>
      </w:r>
      <w:r w:rsidR="003645EF" w:rsidRPr="00152AE6">
        <w:rPr>
          <w:rFonts w:ascii="Times New Roman" w:hAnsi="Times New Roman" w:cs="Times New Roman"/>
          <w:sz w:val="32"/>
          <w:szCs w:val="32"/>
          <w:u w:val="single" w:color="000000"/>
        </w:rPr>
        <w:t>23/01-01/253</w:t>
      </w:r>
      <w:r w:rsidR="003645EF" w:rsidRPr="00152AE6">
        <w:rPr>
          <w:rFonts w:ascii="Times New Roman" w:hAnsi="Times New Roman" w:cs="Times New Roman"/>
          <w:sz w:val="32"/>
          <w:szCs w:val="32"/>
        </w:rPr>
        <w:t xml:space="preserve">/ </w:t>
      </w:r>
      <w:r w:rsidR="003645EF" w:rsidRPr="00152AE6">
        <w:rPr>
          <w:rFonts w:ascii="Times New Roman" w:hAnsi="Times New Roman" w:cs="Times New Roman"/>
          <w:sz w:val="32"/>
          <w:szCs w:val="32"/>
          <w:u w:val="single" w:color="000000"/>
        </w:rPr>
        <w:t>85</w:t>
      </w:r>
      <w:r w:rsidR="003645EF" w:rsidRPr="00152AE6">
        <w:rPr>
          <w:rFonts w:ascii="Times New Roman" w:hAnsi="Times New Roman" w:cs="Times New Roman"/>
          <w:sz w:val="32"/>
          <w:szCs w:val="32"/>
        </w:rPr>
        <w:t xml:space="preserve"> / </w:t>
      </w:r>
      <w:r w:rsidR="003645EF" w:rsidRPr="00152AE6">
        <w:rPr>
          <w:rFonts w:ascii="Times New Roman" w:hAnsi="Times New Roman" w:cs="Times New Roman"/>
          <w:sz w:val="32"/>
          <w:szCs w:val="32"/>
          <w:u w:val="single" w:color="000000"/>
        </w:rPr>
        <w:t>283</w:t>
      </w:r>
      <w:r w:rsidR="003645EF" w:rsidRPr="00152AE6">
        <w:rPr>
          <w:rFonts w:ascii="Times New Roman" w:hAnsi="Times New Roman" w:cs="Times New Roman"/>
          <w:sz w:val="32"/>
          <w:szCs w:val="32"/>
        </w:rPr>
        <w:t xml:space="preserve"> / </w:t>
      </w:r>
      <w:r w:rsidR="003645EF" w:rsidRPr="00152AE6">
        <w:rPr>
          <w:rFonts w:ascii="Times New Roman" w:hAnsi="Times New Roman" w:cs="Times New Roman"/>
          <w:sz w:val="32"/>
          <w:szCs w:val="32"/>
          <w:u w:val="single" w:color="000000"/>
        </w:rPr>
        <w:t>232</w:t>
      </w:r>
      <w:r w:rsidR="003645EF" w:rsidRPr="00152AE6">
        <w:rPr>
          <w:rFonts w:ascii="Times New Roman" w:hAnsi="Times New Roman" w:cs="Times New Roman"/>
          <w:sz w:val="32"/>
          <w:szCs w:val="32"/>
        </w:rPr>
        <w:t xml:space="preserve">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образования»</w:t>
      </w:r>
      <w:r w:rsidR="008D12BE" w:rsidRPr="00152AE6">
        <w:rPr>
          <w:rFonts w:ascii="Times New Roman" w:hAnsi="Times New Roman" w:cs="Times New Roman"/>
          <w:sz w:val="32"/>
          <w:szCs w:val="32"/>
        </w:rPr>
        <w:t>.</w:t>
      </w:r>
      <w:r w:rsidR="0071413F" w:rsidRPr="00152A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771" w:rsidRPr="00152AE6" w:rsidRDefault="00537771" w:rsidP="008B1EC0">
      <w:pPr>
        <w:tabs>
          <w:tab w:val="left" w:pos="1134"/>
          <w:tab w:val="left" w:pos="1418"/>
        </w:tabs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Пройдет на </w:t>
      </w: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всей территории Российской Федерации 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 период с 1</w:t>
      </w:r>
      <w:r w:rsidR="0071413F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5 сентября по 1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нояб</w:t>
      </w:r>
      <w:r w:rsidR="008D12BE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ря.</w:t>
      </w:r>
    </w:p>
    <w:p w:rsidR="00537771" w:rsidRPr="00152AE6" w:rsidRDefault="00537771" w:rsidP="008B1EC0">
      <w:pPr>
        <w:tabs>
          <w:tab w:val="left" w:pos="1134"/>
          <w:tab w:val="left" w:pos="1418"/>
        </w:tabs>
        <w:spacing w:after="148" w:line="216" w:lineRule="auto"/>
        <w:ind w:firstLine="55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Будет проходить </w:t>
      </w: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ежегодно</w:t>
      </w:r>
      <w:r w:rsidR="00FA1FB6" w:rsidRPr="00152AE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37771" w:rsidRPr="00152AE6" w:rsidRDefault="00537771" w:rsidP="008B1EC0">
      <w:pPr>
        <w:tabs>
          <w:tab w:val="left" w:pos="1134"/>
          <w:tab w:val="left" w:pos="1418"/>
        </w:tabs>
        <w:spacing w:after="168" w:line="216" w:lineRule="auto"/>
        <w:ind w:left="-15" w:firstLine="574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Участниками</w:t>
      </w:r>
      <w:r w:rsidRPr="00152AE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станут обучающиеся с</w:t>
      </w:r>
      <w:r w:rsidR="008D12BE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7 по 11 класс (с 13 до 18 лет включительно), а также студенты 1-2 курсов </w:t>
      </w:r>
      <w:proofErr w:type="spellStart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среднеспециальных</w:t>
      </w:r>
      <w:proofErr w:type="spellEnd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 высших учебных заведений. </w:t>
      </w:r>
    </w:p>
    <w:p w:rsidR="00537771" w:rsidRPr="00152AE6" w:rsidRDefault="00537771" w:rsidP="008B1EC0">
      <w:pPr>
        <w:tabs>
          <w:tab w:val="left" w:pos="1134"/>
          <w:tab w:val="left" w:pos="1418"/>
        </w:tabs>
        <w:spacing w:after="0" w:line="235" w:lineRule="auto"/>
        <w:ind w:left="-15" w:right="-15" w:firstLine="694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Целью тестирования 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является выявление скрытой и явной </w:t>
      </w:r>
      <w:proofErr w:type="spellStart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рискогенности</w:t>
      </w:r>
      <w:proofErr w:type="spellEnd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аддиктивному</w:t>
      </w:r>
      <w:proofErr w:type="spellEnd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(зависимому) поведению у лиц подросткового и юношеского возраста.</w:t>
      </w:r>
    </w:p>
    <w:p w:rsidR="00627D9F" w:rsidRPr="00152AE6" w:rsidRDefault="00627D9F" w:rsidP="008B1EC0">
      <w:pPr>
        <w:tabs>
          <w:tab w:val="left" w:pos="1134"/>
          <w:tab w:val="left" w:pos="1418"/>
        </w:tabs>
        <w:spacing w:after="0" w:line="235" w:lineRule="auto"/>
        <w:ind w:left="-15" w:right="-15" w:firstLine="694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537771" w:rsidRPr="00BA2A87" w:rsidRDefault="00B44617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Выявляет ли методика </w:t>
      </w:r>
      <w:proofErr w:type="spellStart"/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="00537771"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аркопотребление</w:t>
      </w:r>
      <w:proofErr w:type="spellEnd"/>
      <w:r w:rsidR="00537771"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или наркозависимость?</w:t>
      </w:r>
    </w:p>
    <w:p w:rsidR="00537771" w:rsidRPr="00152AE6" w:rsidRDefault="00B05E02" w:rsidP="008B1EC0">
      <w:pPr>
        <w:tabs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Методика не </w:t>
      </w:r>
      <w:r w:rsidR="00537771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может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57D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быть использована для формулировки </w:t>
      </w:r>
      <w:proofErr w:type="gramStart"/>
      <w:r w:rsidR="00537771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заключения  о</w:t>
      </w:r>
      <w:proofErr w:type="gramEnd"/>
      <w:r w:rsidR="00537771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 наркотической  и иной зависимости.</w:t>
      </w:r>
    </w:p>
    <w:p w:rsidR="00C476C6" w:rsidRPr="00152AE6" w:rsidRDefault="00C476C6" w:rsidP="008B1EC0">
      <w:pPr>
        <w:tabs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Она выявляет социально-психологические предпосылки, которые в определённых обстоятельствах могут спровоцирова</w:t>
      </w:r>
      <w:r w:rsidR="00B44617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ть желание попробовать психоактивные вещества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</w:p>
    <w:p w:rsidR="00627D9F" w:rsidRPr="00BA2A87" w:rsidRDefault="00C476C6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Какие результаты тестирования станут известны в образовательной организации?</w:t>
      </w:r>
    </w:p>
    <w:p w:rsidR="00C476C6" w:rsidRPr="00152AE6" w:rsidRDefault="00C476C6" w:rsidP="008B1EC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 xml:space="preserve">1.Так как все </w:t>
      </w: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результаты </w:t>
      </w:r>
      <w:proofErr w:type="spellStart"/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деперсонифицированы</w:t>
      </w:r>
      <w:proofErr w:type="spellEnd"/>
      <w:r w:rsidRPr="00152AE6">
        <w:rPr>
          <w:rFonts w:ascii="Times New Roman" w:hAnsi="Times New Roman" w:cs="Times New Roman"/>
          <w:sz w:val="32"/>
          <w:szCs w:val="32"/>
        </w:rPr>
        <w:t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</w:t>
      </w:r>
    </w:p>
    <w:p w:rsidR="00C476C6" w:rsidRPr="00152AE6" w:rsidRDefault="00C476C6" w:rsidP="008B1EC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152AE6">
        <w:rPr>
          <w:rFonts w:ascii="Times New Roman" w:hAnsi="Times New Roman" w:cs="Times New Roman"/>
          <w:sz w:val="32"/>
          <w:szCs w:val="32"/>
        </w:rPr>
        <w:lastRenderedPageBreak/>
        <w:t xml:space="preserve">2.С конфиденциальной информацией о Вашем ребенке имеет право работать </w:t>
      </w: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только педагог-психолог </w:t>
      </w:r>
      <w:r w:rsidRPr="00152AE6">
        <w:rPr>
          <w:rFonts w:ascii="Times New Roman" w:hAnsi="Times New Roman" w:cs="Times New Roman"/>
          <w:sz w:val="32"/>
          <w:szCs w:val="32"/>
        </w:rPr>
        <w:t>образовательной организации, который имеет соответствующее образование.</w:t>
      </w:r>
    </w:p>
    <w:p w:rsidR="00665E33" w:rsidRPr="00152AE6" w:rsidRDefault="00665E33" w:rsidP="008B1EC0">
      <w:pPr>
        <w:tabs>
          <w:tab w:val="left" w:pos="1134"/>
          <w:tab w:val="left" w:pos="1418"/>
        </w:tabs>
        <w:spacing w:after="0" w:line="216" w:lineRule="auto"/>
        <w:ind w:right="-1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3.Обнародоваться и обсуждаться будут только </w:t>
      </w: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усредненные (статистические) результаты</w:t>
      </w:r>
      <w:r w:rsidRPr="00152AE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и иметь вид статистического отчета по классу или школе в целом</w:t>
      </w:r>
      <w:r w:rsidR="00FA1FB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65E33" w:rsidRPr="00152AE6" w:rsidRDefault="00665E33" w:rsidP="008B1EC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</w:p>
    <w:p w:rsidR="00665E33" w:rsidRPr="00BA2A87" w:rsidRDefault="00665E33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В чем заключается конфиденциальность проведения тестирования?</w:t>
      </w:r>
      <w:r w:rsidRPr="00BA2A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5E33" w:rsidRPr="00BA2A87" w:rsidRDefault="00665E33" w:rsidP="008B1EC0">
      <w:pPr>
        <w:tabs>
          <w:tab w:val="left" w:pos="1134"/>
          <w:tab w:val="left" w:pos="1418"/>
        </w:tabs>
        <w:spacing w:after="88" w:line="218" w:lineRule="auto"/>
        <w:ind w:right="97"/>
        <w:jc w:val="both"/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</w:pPr>
      <w:r w:rsidRPr="00BA2A87"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  <w:t xml:space="preserve">Все результаты тестирования строго конфиденциальны! </w:t>
      </w:r>
    </w:p>
    <w:p w:rsidR="00665E33" w:rsidRPr="00152AE6" w:rsidRDefault="00665E33" w:rsidP="008B1EC0">
      <w:pPr>
        <w:numPr>
          <w:ilvl w:val="0"/>
          <w:numId w:val="1"/>
        </w:numPr>
        <w:tabs>
          <w:tab w:val="left" w:pos="1134"/>
          <w:tab w:val="left" w:pos="1418"/>
        </w:tabs>
        <w:spacing w:after="112" w:line="216" w:lineRule="auto"/>
        <w:ind w:right="97" w:hanging="432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665E33" w:rsidRPr="00152AE6" w:rsidRDefault="00665E33" w:rsidP="008B1EC0">
      <w:pPr>
        <w:numPr>
          <w:ilvl w:val="0"/>
          <w:numId w:val="1"/>
        </w:numPr>
        <w:tabs>
          <w:tab w:val="left" w:pos="1134"/>
          <w:tab w:val="left" w:pos="1418"/>
        </w:tabs>
        <w:spacing w:after="112" w:line="216" w:lineRule="auto"/>
        <w:ind w:right="97" w:hanging="432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hAnsi="Times New Roman" w:cs="Times New Roman"/>
          <w:sz w:val="32"/>
          <w:szCs w:val="32"/>
        </w:rPr>
        <w:t>Список индивидуальных кодов и соответствующих им фамилий хранится в образовательной организации в</w:t>
      </w:r>
      <w:r w:rsidR="003E0F75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52AE6">
        <w:rPr>
          <w:rFonts w:ascii="Times New Roman" w:hAnsi="Times New Roman" w:cs="Times New Roman"/>
          <w:sz w:val="32"/>
          <w:szCs w:val="32"/>
        </w:rPr>
        <w:t xml:space="preserve">соответствии с Федеральным законом от 27 июля 2007 г. № 152-ФЗ «О персональных данных». </w:t>
      </w:r>
    </w:p>
    <w:p w:rsidR="00665E33" w:rsidRPr="00152AE6" w:rsidRDefault="00665E33" w:rsidP="008B1EC0">
      <w:pPr>
        <w:numPr>
          <w:ilvl w:val="0"/>
          <w:numId w:val="1"/>
        </w:numPr>
        <w:tabs>
          <w:tab w:val="left" w:pos="1134"/>
          <w:tab w:val="left" w:pos="1418"/>
        </w:tabs>
        <w:spacing w:after="88" w:line="218" w:lineRule="auto"/>
        <w:ind w:right="97" w:hanging="432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 xml:space="preserve">Персональные результаты могут быть </w:t>
      </w: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доступны </w:t>
      </w:r>
      <w:r w:rsidRPr="00152AE6">
        <w:rPr>
          <w:rFonts w:ascii="Times New Roman" w:hAnsi="Times New Roman" w:cs="Times New Roman"/>
          <w:sz w:val="32"/>
          <w:szCs w:val="32"/>
        </w:rPr>
        <w:t xml:space="preserve">только трем лицам: </w:t>
      </w: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родителю, ребенку и педагогу-психологу</w:t>
      </w:r>
      <w:r w:rsidRPr="00152AE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65E33" w:rsidRPr="00BA2A87" w:rsidRDefault="00665E33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Какие результаты будут получены Вами и вашим ребенком после проведения тестирования? </w:t>
      </w:r>
    </w:p>
    <w:p w:rsidR="00665E33" w:rsidRPr="00BA2A87" w:rsidRDefault="00665E33" w:rsidP="008B1EC0">
      <w:pPr>
        <w:tabs>
          <w:tab w:val="left" w:pos="1134"/>
          <w:tab w:val="left" w:pos="1418"/>
        </w:tabs>
        <w:spacing w:after="66"/>
        <w:ind w:left="13" w:right="6" w:hanging="10"/>
        <w:jc w:val="both"/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</w:pP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Основной принцип при сообщении результатов: </w:t>
      </w:r>
      <w:r w:rsidR="003E0F75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«НЕ НАВРЕДИ</w:t>
      </w:r>
      <w:r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!»</w:t>
      </w:r>
      <w:r w:rsidRPr="00BA2A87"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3E0F75" w:rsidRPr="00152AE6" w:rsidRDefault="00665E33" w:rsidP="008B1EC0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after="918" w:line="2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После теста, ребенок получает</w:t>
      </w:r>
      <w:r w:rsidR="008B1EC0" w:rsidRPr="00152AE6">
        <w:rPr>
          <w:rFonts w:ascii="Times New Roman" w:hAnsi="Times New Roman" w:cs="Times New Roman"/>
          <w:sz w:val="32"/>
          <w:szCs w:val="32"/>
        </w:rPr>
        <w:t xml:space="preserve"> обратную связь в виде краткого</w:t>
      </w:r>
      <w:r w:rsidR="00152AE6" w:rsidRPr="00152AE6">
        <w:rPr>
          <w:rFonts w:ascii="Times New Roman" w:hAnsi="Times New Roman" w:cs="Times New Roman"/>
          <w:sz w:val="32"/>
          <w:szCs w:val="32"/>
        </w:rPr>
        <w:t xml:space="preserve"> описания </w:t>
      </w:r>
      <w:r w:rsidRPr="00152AE6">
        <w:rPr>
          <w:rFonts w:ascii="Times New Roman" w:hAnsi="Times New Roman" w:cs="Times New Roman"/>
          <w:sz w:val="32"/>
          <w:szCs w:val="32"/>
        </w:rPr>
        <w:t>психологической устойчивости в трудных жизненных ситуация</w:t>
      </w:r>
      <w:r w:rsidR="003E0F75" w:rsidRPr="00152AE6">
        <w:rPr>
          <w:rFonts w:ascii="Times New Roman" w:hAnsi="Times New Roman" w:cs="Times New Roman"/>
          <w:sz w:val="32"/>
          <w:szCs w:val="32"/>
        </w:rPr>
        <w:t xml:space="preserve">х. </w:t>
      </w:r>
    </w:p>
    <w:p w:rsidR="003E0F75" w:rsidRPr="00152AE6" w:rsidRDefault="002D5986" w:rsidP="008B1EC0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after="0" w:line="2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Заключений о </w:t>
      </w:r>
      <w:proofErr w:type="spellStart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наркопотреблении</w:t>
      </w:r>
      <w:proofErr w:type="spellEnd"/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или</w:t>
      </w:r>
      <w:r w:rsidR="003E0F75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наркозависимости не делается.</w:t>
      </w:r>
    </w:p>
    <w:p w:rsidR="002D5986" w:rsidRPr="00152AE6" w:rsidRDefault="002D5986" w:rsidP="008B1EC0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pacing w:after="0" w:line="2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При желании можно обратиться к педагогу-психологу за более подробными результатами и разъяснениями. </w:t>
      </w:r>
    </w:p>
    <w:p w:rsidR="003E0F75" w:rsidRPr="00BA2A87" w:rsidRDefault="002D5986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Могут ли результаты социально-психологического тестирования отрицательно повлиять на репутацию ребенка или осложнить его жизнь в дальнейшем? </w:t>
      </w:r>
    </w:p>
    <w:p w:rsidR="002D5986" w:rsidRPr="00152AE6" w:rsidRDefault="00B05E02" w:rsidP="008B1EC0">
      <w:pPr>
        <w:tabs>
          <w:tab w:val="left" w:pos="1134"/>
          <w:tab w:val="left" w:pos="1418"/>
        </w:tabs>
        <w:spacing w:after="0" w:line="236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Методика </w:t>
      </w:r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СПТ </w:t>
      </w:r>
      <w:bookmarkStart w:id="0" w:name="_GoBack"/>
      <w:bookmarkEnd w:id="0"/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не  выявляет  </w:t>
      </w:r>
      <w:proofErr w:type="spellStart"/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наркопотребление</w:t>
      </w:r>
      <w:proofErr w:type="spellEnd"/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или наркозависимость.</w:t>
      </w:r>
      <w:r w:rsidR="003E0F75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В ней нет ни одного вопроса об</w:t>
      </w:r>
      <w:r w:rsidR="00152AE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употреблении </w:t>
      </w:r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</w:t>
      </w:r>
      <w:r w:rsidR="00152AE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аркотических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средств </w:t>
      </w:r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и психотропных веществ. </w:t>
      </w:r>
    </w:p>
    <w:p w:rsidR="00152AE6" w:rsidRPr="00152AE6" w:rsidRDefault="00152AE6" w:rsidP="008B1EC0">
      <w:pPr>
        <w:tabs>
          <w:tab w:val="left" w:pos="1134"/>
          <w:tab w:val="left" w:pos="1418"/>
        </w:tabs>
        <w:spacing w:after="0" w:line="23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5986" w:rsidRPr="00152AE6" w:rsidRDefault="002D5986" w:rsidP="008B1EC0">
      <w:pPr>
        <w:tabs>
          <w:tab w:val="left" w:pos="1134"/>
          <w:tab w:val="left" w:pos="1418"/>
        </w:tabs>
        <w:spacing w:after="0" w:line="23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Методика является опросом мнений и не оценивает самих детей!</w:t>
      </w:r>
      <w:r w:rsidRPr="00152A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2AE6">
        <w:rPr>
          <w:rFonts w:ascii="Times New Roman" w:hAnsi="Times New Roman" w:cs="Times New Roman"/>
          <w:sz w:val="32"/>
          <w:szCs w:val="32"/>
        </w:rPr>
        <w:t>Таким образом, оцениваются не де</w:t>
      </w:r>
      <w:r w:rsidR="008B1EC0" w:rsidRPr="00152AE6">
        <w:rPr>
          <w:rFonts w:ascii="Times New Roman" w:hAnsi="Times New Roman" w:cs="Times New Roman"/>
          <w:sz w:val="32"/>
          <w:szCs w:val="32"/>
        </w:rPr>
        <w:t>ти, а социально-психологические</w:t>
      </w:r>
      <w:r w:rsidR="00152AE6" w:rsidRPr="00152AE6">
        <w:rPr>
          <w:rFonts w:ascii="Times New Roman" w:hAnsi="Times New Roman" w:cs="Times New Roman"/>
          <w:sz w:val="32"/>
          <w:szCs w:val="32"/>
        </w:rPr>
        <w:t xml:space="preserve"> условия, в которых </w:t>
      </w:r>
      <w:r w:rsidRPr="00152AE6">
        <w:rPr>
          <w:rFonts w:ascii="Times New Roman" w:hAnsi="Times New Roman" w:cs="Times New Roman"/>
          <w:sz w:val="32"/>
          <w:szCs w:val="32"/>
        </w:rPr>
        <w:t>они находятся.</w:t>
      </w:r>
    </w:p>
    <w:p w:rsidR="00BA2A87" w:rsidRPr="00BA2A87" w:rsidRDefault="002D5986" w:rsidP="00BA2A87">
      <w:pPr>
        <w:tabs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</w:pPr>
      <w:r w:rsidRPr="00BA2A87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 основании чего делаются выводы в методи</w:t>
      </w:r>
      <w:r w:rsidR="003E0F75" w:rsidRPr="00BA2A87">
        <w:rPr>
          <w:rFonts w:ascii="Times New Roman" w:hAnsi="Times New Roman" w:cs="Times New Roman"/>
          <w:b/>
          <w:i/>
          <w:color w:val="FF0000"/>
          <w:sz w:val="32"/>
          <w:szCs w:val="32"/>
        </w:rPr>
        <w:t>ке СПТ</w:t>
      </w:r>
      <w:r w:rsidRPr="00BA2A87">
        <w:rPr>
          <w:rFonts w:ascii="Times New Roman" w:hAnsi="Times New Roman" w:cs="Times New Roman"/>
          <w:b/>
          <w:i/>
          <w:color w:val="FF0000"/>
          <w:sz w:val="32"/>
          <w:szCs w:val="32"/>
        </w:rPr>
        <w:t>?</w:t>
      </w:r>
      <w:r w:rsidR="00BA2A87" w:rsidRPr="00BA2A87"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2D5986" w:rsidRPr="00152AE6" w:rsidRDefault="00BA2A87" w:rsidP="00BA2A87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Методика основана на представлении о непрерывности и</w:t>
      </w:r>
    </w:p>
    <w:p w:rsidR="002D5986" w:rsidRPr="00BA2A87" w:rsidRDefault="00152AE6" w:rsidP="008B1EC0">
      <w:pPr>
        <w:tabs>
          <w:tab w:val="left" w:pos="1134"/>
          <w:tab w:val="left" w:pos="1418"/>
        </w:tabs>
        <w:spacing w:after="0" w:line="236" w:lineRule="auto"/>
        <w:ind w:right="-2"/>
        <w:jc w:val="both"/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</w:pPr>
      <w:r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lastRenderedPageBreak/>
        <w:t xml:space="preserve">единовременности совместного воздействия на ребенка </w:t>
      </w:r>
      <w:r w:rsidR="002D5986" w:rsidRPr="00152AE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«</w:t>
      </w:r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факторов риска» </w:t>
      </w:r>
      <w:r w:rsidR="002D5986" w:rsidRPr="00BA2A87">
        <w:rPr>
          <w:rFonts w:ascii="Times New Roman" w:eastAsia="Calibri" w:hAnsi="Times New Roman" w:cs="Times New Roman"/>
          <w:color w:val="FF0000"/>
          <w:sz w:val="32"/>
          <w:szCs w:val="32"/>
          <w:lang w:eastAsia="ru-RU"/>
        </w:rPr>
        <w:t xml:space="preserve">и </w:t>
      </w:r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«факторов защиты».</w:t>
      </w:r>
      <w:r w:rsidR="008B1EC0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2D5986" w:rsidRPr="00BA2A87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</w:p>
    <w:p w:rsidR="002D5986" w:rsidRPr="00152AE6" w:rsidRDefault="008B1EC0" w:rsidP="008B1EC0">
      <w:pPr>
        <w:tabs>
          <w:tab w:val="left" w:pos="1134"/>
          <w:tab w:val="left" w:pos="1418"/>
        </w:tabs>
        <w:spacing w:after="109" w:line="216" w:lineRule="auto"/>
        <w:ind w:right="-2" w:hanging="10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152AE6">
        <w:rPr>
          <w:rFonts w:ascii="Times New Roman" w:hAnsi="Times New Roman" w:cs="Times New Roman"/>
          <w:sz w:val="32"/>
          <w:szCs w:val="32"/>
        </w:rPr>
        <w:t xml:space="preserve">Если «факторы риска» </w:t>
      </w:r>
      <w:r w:rsidR="00152AE6" w:rsidRPr="00152AE6">
        <w:rPr>
          <w:rFonts w:ascii="Times New Roman" w:hAnsi="Times New Roman" w:cs="Times New Roman"/>
          <w:sz w:val="32"/>
          <w:szCs w:val="32"/>
        </w:rPr>
        <w:t xml:space="preserve">начинают преобладать над «факторами защиты» – обучающемуся необходимо </w:t>
      </w:r>
      <w:r w:rsidR="002D5986" w:rsidRPr="00152AE6">
        <w:rPr>
          <w:rFonts w:ascii="Times New Roman" w:hAnsi="Times New Roman" w:cs="Times New Roman"/>
          <w:sz w:val="32"/>
          <w:szCs w:val="32"/>
        </w:rPr>
        <w:t>ок</w:t>
      </w:r>
      <w:r w:rsidR="00152AE6" w:rsidRPr="00152AE6">
        <w:rPr>
          <w:rFonts w:ascii="Times New Roman" w:hAnsi="Times New Roman" w:cs="Times New Roman"/>
          <w:sz w:val="32"/>
          <w:szCs w:val="32"/>
        </w:rPr>
        <w:t xml:space="preserve">азать психолого-педагогическую </w:t>
      </w:r>
      <w:proofErr w:type="gramStart"/>
      <w:r w:rsidR="002D5986" w:rsidRPr="00152AE6">
        <w:rPr>
          <w:rFonts w:ascii="Times New Roman" w:hAnsi="Times New Roman" w:cs="Times New Roman"/>
          <w:sz w:val="32"/>
          <w:szCs w:val="32"/>
        </w:rPr>
        <w:t>помощь  и</w:t>
      </w:r>
      <w:proofErr w:type="gramEnd"/>
      <w:r w:rsidR="002D5986" w:rsidRPr="00152AE6">
        <w:rPr>
          <w:rFonts w:ascii="Times New Roman" w:hAnsi="Times New Roman" w:cs="Times New Roman"/>
          <w:sz w:val="32"/>
          <w:szCs w:val="32"/>
        </w:rPr>
        <w:t xml:space="preserve">  социальную </w:t>
      </w:r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поддержку  и  предотвратить таким  образом  вовлечение  в  негативные  проявления,  в  том  числе </w:t>
      </w:r>
      <w:proofErr w:type="spellStart"/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наркопотребление</w:t>
      </w:r>
      <w:proofErr w:type="spellEnd"/>
      <w:r w:rsidR="002D5986" w:rsidRPr="00152AE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2D5986" w:rsidRPr="00BA2A87" w:rsidRDefault="002D5986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Что такое «факторы защиты»? </w:t>
      </w:r>
    </w:p>
    <w:p w:rsidR="002D5986" w:rsidRPr="00152AE6" w:rsidRDefault="002D5986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«Факторы защиты» - обстоятельства, повышающие социально-психологическую устойчивость к воздействию «факторов риска».</w:t>
      </w:r>
    </w:p>
    <w:p w:rsidR="00C476C6" w:rsidRPr="00152AE6" w:rsidRDefault="002D5986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Методика оценивает такие параметры как:</w:t>
      </w:r>
    </w:p>
    <w:p w:rsidR="002D5986" w:rsidRPr="00152AE6" w:rsidRDefault="002D5986" w:rsidP="008B1EC0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Благополучие взаимоотношений с социальным окружением.</w:t>
      </w:r>
    </w:p>
    <w:p w:rsidR="002D5986" w:rsidRPr="00152AE6" w:rsidRDefault="002D5986" w:rsidP="008B1EC0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Активность жизненной позиции, социальная активность.</w:t>
      </w:r>
    </w:p>
    <w:p w:rsidR="002D5986" w:rsidRPr="00152AE6" w:rsidRDefault="002D5986" w:rsidP="008B1EC0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Умение говорить НЕТ сомнительным предложениям.</w:t>
      </w:r>
    </w:p>
    <w:p w:rsidR="00152AE6" w:rsidRPr="00BA2A87" w:rsidRDefault="002D5986" w:rsidP="008B1EC0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Психологическую устойчивость и уверенность в своих силах и трудных жизненных ситуациях</w:t>
      </w:r>
      <w:r w:rsidR="00E03F7A" w:rsidRPr="00152AE6">
        <w:rPr>
          <w:rFonts w:ascii="Times New Roman" w:hAnsi="Times New Roman" w:cs="Times New Roman"/>
          <w:sz w:val="32"/>
          <w:szCs w:val="32"/>
        </w:rPr>
        <w:t>.</w:t>
      </w:r>
    </w:p>
    <w:p w:rsidR="00E03F7A" w:rsidRPr="00BA2A87" w:rsidRDefault="00E03F7A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152AE6">
        <w:rPr>
          <w:rFonts w:ascii="Times New Roman" w:hAnsi="Times New Roman" w:cs="Times New Roman"/>
          <w:color w:val="D16349"/>
          <w:w w:val="101"/>
          <w:sz w:val="32"/>
          <w:szCs w:val="32"/>
        </w:rPr>
        <w:t xml:space="preserve"> </w:t>
      </w: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Как проходит тестирование</w:t>
      </w:r>
    </w:p>
    <w:p w:rsidR="00E03F7A" w:rsidRPr="00152AE6" w:rsidRDefault="00E03F7A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w w:val="101"/>
          <w:sz w:val="32"/>
          <w:szCs w:val="32"/>
        </w:rPr>
      </w:pPr>
      <w:r w:rsidRPr="00152AE6">
        <w:rPr>
          <w:rFonts w:ascii="Times New Roman" w:hAnsi="Times New Roman" w:cs="Times New Roman"/>
          <w:w w:val="101"/>
          <w:sz w:val="32"/>
          <w:szCs w:val="32"/>
        </w:rPr>
        <w:t>Ребёнок заполняет онлайн анкеты из 110 или 140 утверждений</w:t>
      </w:r>
      <w:r w:rsidR="00B82FEC" w:rsidRPr="00152AE6">
        <w:rPr>
          <w:rFonts w:ascii="Times New Roman" w:hAnsi="Times New Roman" w:cs="Times New Roman"/>
          <w:w w:val="101"/>
          <w:sz w:val="32"/>
          <w:szCs w:val="32"/>
        </w:rPr>
        <w:t xml:space="preserve">, на </w:t>
      </w:r>
      <w:proofErr w:type="gramStart"/>
      <w:r w:rsidR="00B82FEC" w:rsidRPr="00152AE6">
        <w:rPr>
          <w:rFonts w:ascii="Times New Roman" w:hAnsi="Times New Roman" w:cs="Times New Roman"/>
          <w:w w:val="101"/>
          <w:sz w:val="32"/>
          <w:szCs w:val="32"/>
        </w:rPr>
        <w:t>все</w:t>
      </w:r>
      <w:proofErr w:type="gramEnd"/>
      <w:r w:rsidR="00B82FEC" w:rsidRPr="00152AE6">
        <w:rPr>
          <w:rFonts w:ascii="Times New Roman" w:hAnsi="Times New Roman" w:cs="Times New Roman"/>
          <w:w w:val="101"/>
          <w:sz w:val="32"/>
          <w:szCs w:val="32"/>
        </w:rPr>
        <w:t xml:space="preserve"> из которых необходимо ответить (для учеников 7-9 классов методика содержит 110 утверждений, для учеников, а также студентов колледжей и 1-2 курсов высших учебных заведений 140 утверждений).</w:t>
      </w:r>
    </w:p>
    <w:p w:rsidR="00B82FEC" w:rsidRPr="00152AE6" w:rsidRDefault="00B82FEC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w w:val="101"/>
          <w:sz w:val="32"/>
          <w:szCs w:val="32"/>
        </w:rPr>
      </w:pPr>
      <w:r w:rsidRPr="00152AE6">
        <w:rPr>
          <w:rFonts w:ascii="Times New Roman" w:hAnsi="Times New Roman" w:cs="Times New Roman"/>
          <w:w w:val="101"/>
          <w:sz w:val="32"/>
          <w:szCs w:val="32"/>
        </w:rPr>
        <w:t>Средняя продолжительность проведения диагностики 40 мин.</w:t>
      </w:r>
    </w:p>
    <w:p w:rsidR="00E03F7A" w:rsidRPr="00BA2A87" w:rsidRDefault="00B82FEC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2A87">
        <w:rPr>
          <w:rFonts w:ascii="Times New Roman" w:hAnsi="Times New Roman" w:cs="Times New Roman"/>
          <w:b/>
          <w:color w:val="FF0000"/>
          <w:sz w:val="32"/>
          <w:szCs w:val="32"/>
        </w:rPr>
        <w:t>Что получит участник социально-психологического тестирования?</w:t>
      </w:r>
    </w:p>
    <w:p w:rsidR="00B82FEC" w:rsidRPr="00152AE6" w:rsidRDefault="00B82FEC" w:rsidP="008B1EC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Краткую характеристику актуального уровня развития психологической устойчивости;</w:t>
      </w:r>
    </w:p>
    <w:p w:rsidR="00B82FEC" w:rsidRPr="00152AE6" w:rsidRDefault="00B82FEC" w:rsidP="008B1EC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 xml:space="preserve">Рекомендации в каком </w:t>
      </w:r>
      <w:r w:rsidR="003F2668" w:rsidRPr="00152AE6">
        <w:rPr>
          <w:rFonts w:ascii="Times New Roman" w:hAnsi="Times New Roman" w:cs="Times New Roman"/>
          <w:sz w:val="32"/>
          <w:szCs w:val="32"/>
        </w:rPr>
        <w:t>направлении</w:t>
      </w:r>
      <w:r w:rsidR="008B1EC0" w:rsidRPr="00152AE6">
        <w:rPr>
          <w:rFonts w:ascii="Times New Roman" w:hAnsi="Times New Roman" w:cs="Times New Roman"/>
          <w:sz w:val="32"/>
          <w:szCs w:val="32"/>
        </w:rPr>
        <w:t xml:space="preserve"> можно развивать</w:t>
      </w:r>
      <w:r w:rsidR="003F2668" w:rsidRPr="00152AE6">
        <w:rPr>
          <w:rFonts w:ascii="Times New Roman" w:hAnsi="Times New Roman" w:cs="Times New Roman"/>
          <w:sz w:val="32"/>
          <w:szCs w:val="32"/>
        </w:rPr>
        <w:t xml:space="preserve"> психологическую устойчивость;</w:t>
      </w:r>
    </w:p>
    <w:p w:rsidR="00B82FEC" w:rsidRPr="00152AE6" w:rsidRDefault="003F2668" w:rsidP="008B1EC0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Возможность индивидуального обращения к психологу, тестирование, для получения более подробных результатов тестирования</w:t>
      </w:r>
    </w:p>
    <w:p w:rsidR="003F2668" w:rsidRPr="00152AE6" w:rsidRDefault="003F2668" w:rsidP="008B1EC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</w:t>
      </w:r>
    </w:p>
    <w:p w:rsidR="00B82FEC" w:rsidRPr="00BA2A87" w:rsidRDefault="003F2668" w:rsidP="00BA2A87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52AE6">
        <w:rPr>
          <w:rFonts w:ascii="Times New Roman" w:hAnsi="Times New Roman" w:cs="Times New Roman"/>
          <w:sz w:val="32"/>
          <w:szCs w:val="32"/>
        </w:rPr>
        <w:t>согласие</w:t>
      </w:r>
      <w:r w:rsidRPr="00152AE6">
        <w:rPr>
          <w:rFonts w:ascii="Times New Roman" w:hAnsi="Times New Roman" w:cs="Times New Roman"/>
          <w:sz w:val="32"/>
          <w:szCs w:val="32"/>
        </w:rPr>
        <w:tab/>
        <w:t>фиксирует</w:t>
      </w:r>
      <w:r w:rsidRPr="00152AE6">
        <w:rPr>
          <w:rFonts w:ascii="Times New Roman" w:hAnsi="Times New Roman" w:cs="Times New Roman"/>
          <w:sz w:val="32"/>
          <w:szCs w:val="32"/>
        </w:rPr>
        <w:tab/>
        <w:t>разрешение</w:t>
      </w:r>
      <w:r w:rsidRPr="00152AE6">
        <w:rPr>
          <w:rFonts w:ascii="Times New Roman" w:hAnsi="Times New Roman" w:cs="Times New Roman"/>
          <w:sz w:val="32"/>
          <w:szCs w:val="32"/>
        </w:rPr>
        <w:tab/>
      </w:r>
      <w:r w:rsidR="00152AE6" w:rsidRPr="00152AE6">
        <w:rPr>
          <w:rFonts w:ascii="Times New Roman" w:hAnsi="Times New Roman" w:cs="Times New Roman"/>
          <w:sz w:val="32"/>
          <w:szCs w:val="32"/>
        </w:rPr>
        <w:t xml:space="preserve"> </w:t>
      </w:r>
      <w:r w:rsidRPr="00152AE6">
        <w:rPr>
          <w:rFonts w:ascii="Times New Roman" w:hAnsi="Times New Roman" w:cs="Times New Roman"/>
          <w:sz w:val="32"/>
          <w:szCs w:val="32"/>
        </w:rPr>
        <w:t>Вашему</w:t>
      </w:r>
      <w:r w:rsidRPr="00152AE6">
        <w:rPr>
          <w:rFonts w:ascii="Times New Roman" w:hAnsi="Times New Roman" w:cs="Times New Roman"/>
          <w:sz w:val="32"/>
          <w:szCs w:val="32"/>
        </w:rPr>
        <w:tab/>
        <w:t>ребенку участвовать в тестировании</w:t>
      </w:r>
      <w:r w:rsidR="00BA2A87">
        <w:rPr>
          <w:rFonts w:ascii="Times New Roman" w:hAnsi="Times New Roman" w:cs="Times New Roman"/>
          <w:sz w:val="32"/>
          <w:szCs w:val="32"/>
        </w:rPr>
        <w:t xml:space="preserve"> </w:t>
      </w:r>
      <w:r w:rsidRPr="00152AE6">
        <w:rPr>
          <w:rFonts w:ascii="Times New Roman" w:hAnsi="Times New Roman" w:cs="Times New Roman"/>
          <w:sz w:val="32"/>
          <w:szCs w:val="32"/>
        </w:rPr>
        <w:t>подтверждает Вашу осведомленность о цели тестирования, его длительности и возможных результатах.</w:t>
      </w:r>
    </w:p>
    <w:sectPr w:rsidR="00B82FEC" w:rsidRPr="00BA2A87" w:rsidSect="00BA2A87">
      <w:pgSz w:w="11906" w:h="16838"/>
      <w:pgMar w:top="568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073"/>
    <w:multiLevelType w:val="hybridMultilevel"/>
    <w:tmpl w:val="38DE3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71F3"/>
    <w:multiLevelType w:val="hybridMultilevel"/>
    <w:tmpl w:val="B18E36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E35E9"/>
    <w:multiLevelType w:val="hybridMultilevel"/>
    <w:tmpl w:val="B2363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06B8F"/>
    <w:multiLevelType w:val="hybridMultilevel"/>
    <w:tmpl w:val="2B2C8BA2"/>
    <w:lvl w:ilvl="0" w:tplc="4D5083B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66DC7488">
      <w:start w:val="1"/>
      <w:numFmt w:val="bullet"/>
      <w:lvlText w:val="o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EB782334">
      <w:start w:val="1"/>
      <w:numFmt w:val="bullet"/>
      <w:lvlText w:val="▪"/>
      <w:lvlJc w:val="left"/>
      <w:pPr>
        <w:ind w:left="121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2B4AE26">
      <w:start w:val="1"/>
      <w:numFmt w:val="bullet"/>
      <w:lvlText w:val="•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70EA6244">
      <w:start w:val="1"/>
      <w:numFmt w:val="bullet"/>
      <w:lvlText w:val="o"/>
      <w:lvlJc w:val="left"/>
      <w:pPr>
        <w:ind w:left="265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DAC5602">
      <w:start w:val="1"/>
      <w:numFmt w:val="bullet"/>
      <w:lvlText w:val="▪"/>
      <w:lvlJc w:val="left"/>
      <w:pPr>
        <w:ind w:left="337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F0D6D1E0">
      <w:start w:val="1"/>
      <w:numFmt w:val="bullet"/>
      <w:lvlText w:val="•"/>
      <w:lvlJc w:val="left"/>
      <w:pPr>
        <w:ind w:left="409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BC24164">
      <w:start w:val="1"/>
      <w:numFmt w:val="bullet"/>
      <w:lvlText w:val="o"/>
      <w:lvlJc w:val="left"/>
      <w:pPr>
        <w:ind w:left="481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6DE3E4C">
      <w:start w:val="1"/>
      <w:numFmt w:val="bullet"/>
      <w:lvlText w:val="▪"/>
      <w:lvlJc w:val="left"/>
      <w:pPr>
        <w:ind w:left="5537"/>
      </w:pPr>
      <w:rPr>
        <w:rFonts w:ascii="Wingdings" w:eastAsia="Wingdings" w:hAnsi="Wingdings" w:cs="Wingdings"/>
        <w:b w:val="0"/>
        <w:i w:val="0"/>
        <w:strike w:val="0"/>
        <w:dstrike w:val="0"/>
        <w:color w:val="D16349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D1CF3"/>
    <w:multiLevelType w:val="hybridMultilevel"/>
    <w:tmpl w:val="85045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F183B"/>
    <w:multiLevelType w:val="hybridMultilevel"/>
    <w:tmpl w:val="8084B520"/>
    <w:lvl w:ilvl="0" w:tplc="0BB45916">
      <w:start w:val="1"/>
      <w:numFmt w:val="bullet"/>
      <w:lvlText w:val=""/>
      <w:lvlJc w:val="left"/>
      <w:pPr>
        <w:ind w:left="626"/>
      </w:pPr>
      <w:rPr>
        <w:rFonts w:ascii="Wingdings" w:hAnsi="Wingdings" w:hint="default"/>
        <w:b w:val="0"/>
        <w:i w:val="0"/>
        <w:strike w:val="0"/>
        <w:dstrike w:val="0"/>
        <w:color w:val="auto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42AA07F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C5C1CB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5A6CB1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792E57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121897D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8474D30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146AEA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BA2593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C0"/>
    <w:rsid w:val="00152AE6"/>
    <w:rsid w:val="001E7413"/>
    <w:rsid w:val="002D5986"/>
    <w:rsid w:val="003645EF"/>
    <w:rsid w:val="003E0F75"/>
    <w:rsid w:val="003F2668"/>
    <w:rsid w:val="00537771"/>
    <w:rsid w:val="00627D9F"/>
    <w:rsid w:val="00665E33"/>
    <w:rsid w:val="0071413F"/>
    <w:rsid w:val="00744360"/>
    <w:rsid w:val="007C4CC0"/>
    <w:rsid w:val="00831CF2"/>
    <w:rsid w:val="008B1EC0"/>
    <w:rsid w:val="008D12BE"/>
    <w:rsid w:val="00A857D8"/>
    <w:rsid w:val="00B05E02"/>
    <w:rsid w:val="00B44617"/>
    <w:rsid w:val="00B82FEC"/>
    <w:rsid w:val="00BA2A87"/>
    <w:rsid w:val="00C33001"/>
    <w:rsid w:val="00C476C6"/>
    <w:rsid w:val="00D40A08"/>
    <w:rsid w:val="00E03F7A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8A8D"/>
  <w15:chartTrackingRefBased/>
  <w15:docId w15:val="{B95ED18B-9255-4055-A0DD-443BA9D4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dcterms:created xsi:type="dcterms:W3CDTF">2021-09-12T19:26:00Z</dcterms:created>
  <dcterms:modified xsi:type="dcterms:W3CDTF">2022-02-10T06:17:00Z</dcterms:modified>
</cp:coreProperties>
</file>