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EA1" w:rsidRPr="005C4EA1" w:rsidRDefault="00FB28CF" w:rsidP="005C4EA1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5C4EA1">
        <w:rPr>
          <w:rFonts w:ascii="Arial" w:hAnsi="Arial" w:cs="Arial"/>
          <w:color w:val="000000"/>
          <w:sz w:val="28"/>
          <w:szCs w:val="28"/>
        </w:rPr>
        <w:br/>
      </w:r>
      <w:r w:rsidRPr="005C4EA1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ПАМЯТКА «МУЗЫКАЛЬНЫЕ РУКОВОДИТЕЛИ – ВОСПИТАТЕЛЯМ»</w:t>
      </w:r>
    </w:p>
    <w:p w:rsidR="005C4EA1" w:rsidRPr="005C4EA1" w:rsidRDefault="005C4EA1" w:rsidP="005C4EA1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5C4EA1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Пожелания от музыкальных руководителей воспитателям о проведении занятий, утренников и в ежедневном </w:t>
      </w:r>
      <w:proofErr w:type="spellStart"/>
      <w:proofErr w:type="gramStart"/>
      <w:r w:rsidRPr="005C4EA1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воспитательно</w:t>
      </w:r>
      <w:proofErr w:type="spellEnd"/>
      <w:r w:rsidRPr="005C4EA1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- образовательном</w:t>
      </w:r>
      <w:proofErr w:type="gramEnd"/>
      <w:r w:rsidRPr="005C4EA1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процессе.</w:t>
      </w:r>
    </w:p>
    <w:p w:rsidR="005C4EA1" w:rsidRDefault="00FB28CF" w:rsidP="005C4EA1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C4EA1">
        <w:rPr>
          <w:rFonts w:ascii="Arial" w:hAnsi="Arial" w:cs="Arial"/>
          <w:color w:val="000000"/>
          <w:sz w:val="28"/>
          <w:szCs w:val="28"/>
        </w:rPr>
        <w:br/>
      </w:r>
      <w:r w:rsidRPr="005C4EA1">
        <w:rPr>
          <w:rFonts w:ascii="Arial" w:hAnsi="Arial" w:cs="Arial"/>
          <w:color w:val="000000"/>
          <w:sz w:val="28"/>
          <w:szCs w:val="28"/>
          <w:shd w:val="clear" w:color="auto" w:fill="FFFFFF"/>
        </w:rPr>
        <w:t>1. Все, без исключения, воспитатели должны владеть методикой музыкального воспитания для помощи музыкальному руководителю в проведении занятий, утренников, развлечений. </w:t>
      </w:r>
    </w:p>
    <w:p w:rsidR="005C4EA1" w:rsidRDefault="00FB28CF" w:rsidP="005C4EA1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C4EA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2. Воспитателю необходимо обладать элементарными навыками пения, хореографии, игры на простейших музыкальных инструментах. </w:t>
      </w:r>
    </w:p>
    <w:p w:rsidR="005C4EA1" w:rsidRDefault="00FB28CF" w:rsidP="005C4EA1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C4EA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3. Если педагог сомневается в своих музыкальных способностях, ему можно, и даже нужно, обратиться за помощью к музыкальному руководителю. </w:t>
      </w:r>
    </w:p>
    <w:p w:rsidR="005C4EA1" w:rsidRDefault="00FB28CF" w:rsidP="005C4EA1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C4EA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4. Ведущий утренника должен досконально знать ход сценария и весь музыкальный материал.</w:t>
      </w:r>
    </w:p>
    <w:p w:rsidR="005C4EA1" w:rsidRDefault="00FB28CF" w:rsidP="005C4EA1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C4EA1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5C4EA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5. Идеи от воспитателей для написания сценариев утренников и развлечений приветствуются.</w:t>
      </w:r>
    </w:p>
    <w:p w:rsidR="005C4EA1" w:rsidRDefault="00FB28CF" w:rsidP="005C4EA1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C4EA1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5C4EA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6. Воспитатель не должен разучивать музыкальный материал для утренников, но закреплять материал с детьми в свободное время – его святая обязанность.</w:t>
      </w:r>
    </w:p>
    <w:p w:rsidR="000E3CA4" w:rsidRPr="005C4EA1" w:rsidRDefault="00FB28CF" w:rsidP="005C4EA1">
      <w:pPr>
        <w:jc w:val="both"/>
        <w:rPr>
          <w:sz w:val="28"/>
          <w:szCs w:val="28"/>
        </w:rPr>
      </w:pPr>
      <w:r w:rsidRPr="005C4EA1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5C4EA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7. При взаимном уважении педагогический процесс проходит, как правило, безболезненно. </w:t>
      </w:r>
      <w:r w:rsidRPr="005C4EA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</w:p>
    <w:sectPr w:rsidR="000E3CA4" w:rsidRPr="005C4EA1" w:rsidSect="005C4EA1">
      <w:pgSz w:w="11906" w:h="16838"/>
      <w:pgMar w:top="1134" w:right="1274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B28CF"/>
    <w:rsid w:val="000E3CA4"/>
    <w:rsid w:val="004732B6"/>
    <w:rsid w:val="005C4EA1"/>
    <w:rsid w:val="00FB2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2020-02-04T04:20:00Z</dcterms:created>
  <dcterms:modified xsi:type="dcterms:W3CDTF">2020-02-04T04:27:00Z</dcterms:modified>
</cp:coreProperties>
</file>