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F2" w:rsidRPr="00DA00F2" w:rsidRDefault="00DA00F2" w:rsidP="00DA00F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A00F2">
        <w:rPr>
          <w:rFonts w:ascii="Times New Roman" w:eastAsia="Times New Roman" w:hAnsi="Times New Roman" w:cs="Times New Roman"/>
          <w:b/>
          <w:bCs/>
          <w:color w:val="FF0000"/>
          <w:sz w:val="24"/>
          <w:szCs w:val="24"/>
        </w:rPr>
        <w:t>Как говорить с детьми о наркотиках.</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b/>
          <w:bCs/>
          <w:color w:val="000000"/>
          <w:sz w:val="24"/>
          <w:szCs w:val="24"/>
        </w:rPr>
        <w:t>Вот некоторые рекомендации</w:t>
      </w:r>
      <w:r w:rsidRPr="00DA00F2">
        <w:rPr>
          <w:rFonts w:ascii="Times New Roman" w:eastAsia="Times New Roman" w:hAnsi="Times New Roman" w:cs="Times New Roman"/>
          <w:color w:val="000000"/>
          <w:sz w:val="24"/>
          <w:szCs w:val="24"/>
        </w:rPr>
        <w:t> того, каким образом лучше строить разговор с ребенком о наркотиках:</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Разговор можно начать с вопроса: «Что ты слышал о наркотиках?».</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Держите под рукой лист бумаги и ручку и позвольте ребенку записать любые возникшие в ходе беседы вопросы.</w:t>
      </w:r>
    </w:p>
    <w:p w:rsidR="00DA00F2" w:rsidRPr="00DA00F2" w:rsidRDefault="00DA00F2" w:rsidP="00DA00F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Говорите с ребенком не про него, а с ним.</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 xml:space="preserve">Когда вы свободно </w:t>
      </w:r>
      <w:proofErr w:type="spellStart"/>
      <w:r w:rsidRPr="00DA00F2">
        <w:rPr>
          <w:rFonts w:ascii="Times New Roman" w:eastAsia="Times New Roman" w:hAnsi="Times New Roman" w:cs="Times New Roman"/>
          <w:color w:val="000000"/>
          <w:sz w:val="24"/>
          <w:szCs w:val="24"/>
        </w:rPr>
        <w:t>говоритес</w:t>
      </w:r>
      <w:proofErr w:type="spellEnd"/>
      <w:r w:rsidRPr="00DA00F2">
        <w:rPr>
          <w:rFonts w:ascii="Times New Roman" w:eastAsia="Times New Roman" w:hAnsi="Times New Roman" w:cs="Times New Roman"/>
          <w:color w:val="000000"/>
          <w:sz w:val="24"/>
          <w:szCs w:val="24"/>
        </w:rPr>
        <w:t xml:space="preserve"> ребенком на тему наркотиков, вы даете ему уверенность, что он всегда может обратиться за ответом именно к вам, а не к кому-то на улице.</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7"/>
          <w:szCs w:val="27"/>
        </w:rPr>
        <w:t> </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 xml:space="preserve">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w:t>
      </w:r>
      <w:r w:rsidRPr="00DA00F2">
        <w:rPr>
          <w:rFonts w:ascii="Times New Roman" w:eastAsia="Times New Roman" w:hAnsi="Times New Roman" w:cs="Times New Roman"/>
          <w:color w:val="000000"/>
          <w:sz w:val="24"/>
          <w:szCs w:val="24"/>
        </w:rPr>
        <w:lastRenderedPageBreak/>
        <w:t>слишком сложные и непонятные слова, а если что-то новое проговаривается, то необходимо пояснять значение нового слова.</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b/>
          <w:bCs/>
          <w:color w:val="FF0000"/>
          <w:sz w:val="24"/>
          <w:szCs w:val="24"/>
        </w:rPr>
        <w:t>Общение с детьми 4 – 5 лет.</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r w:rsidRPr="00DA00F2">
        <w:rPr>
          <w:rFonts w:ascii="Times New Roman" w:eastAsia="Times New Roman" w:hAnsi="Times New Roman" w:cs="Times New Roman"/>
          <w:color w:val="000000"/>
          <w:sz w:val="24"/>
          <w:szCs w:val="24"/>
        </w:rPr>
        <w:br/>
        <w:t>-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sidRPr="00DA00F2">
        <w:rPr>
          <w:rFonts w:ascii="Times New Roman" w:eastAsia="Times New Roman" w:hAnsi="Times New Roman" w:cs="Times New Roman"/>
          <w:color w:val="000000"/>
          <w:sz w:val="24"/>
          <w:szCs w:val="24"/>
        </w:rPr>
        <w:br/>
        <w:t>- 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r w:rsidRPr="00DA00F2">
        <w:rPr>
          <w:rFonts w:ascii="Times New Roman" w:eastAsia="Times New Roman" w:hAnsi="Times New Roman" w:cs="Times New Roman"/>
          <w:color w:val="000000"/>
          <w:sz w:val="24"/>
          <w:szCs w:val="24"/>
        </w:rPr>
        <w:br/>
        <w:t>- Поощряйте вашего ребенка следовать указаниям и задавать вопросы, если он не понимает указания.</w:t>
      </w:r>
      <w:r w:rsidRPr="00DA00F2">
        <w:rPr>
          <w:rFonts w:ascii="Times New Roman" w:eastAsia="Times New Roman" w:hAnsi="Times New Roman" w:cs="Times New Roman"/>
          <w:color w:val="000000"/>
          <w:sz w:val="24"/>
          <w:szCs w:val="24"/>
        </w:rPr>
        <w:br/>
        <w:t>-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силах.</w:t>
      </w:r>
      <w:r w:rsidRPr="00DA00F2">
        <w:rPr>
          <w:rFonts w:ascii="Times New Roman" w:eastAsia="Times New Roman" w:hAnsi="Times New Roman" w:cs="Times New Roman"/>
          <w:color w:val="000000"/>
          <w:sz w:val="24"/>
          <w:szCs w:val="24"/>
        </w:rPr>
        <w:br/>
        <w:t>-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r w:rsidRPr="00DA00F2">
        <w:rPr>
          <w:rFonts w:ascii="Times New Roman" w:eastAsia="Times New Roman" w:hAnsi="Times New Roman" w:cs="Times New Roman"/>
          <w:color w:val="000000"/>
          <w:sz w:val="24"/>
          <w:szCs w:val="24"/>
        </w:rPr>
        <w:br/>
        <w:t>-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b/>
          <w:bCs/>
          <w:color w:val="FF0000"/>
          <w:sz w:val="24"/>
          <w:szCs w:val="24"/>
        </w:rPr>
        <w:t>Общение с ребенком 5 – 8 лет.</w:t>
      </w:r>
    </w:p>
    <w:p w:rsidR="00DA00F2" w:rsidRPr="00DA00F2" w:rsidRDefault="00DA00F2" w:rsidP="00DA00F2">
      <w:pPr>
        <w:spacing w:before="100" w:beforeAutospacing="1" w:after="100" w:afterAutospacing="1" w:line="240" w:lineRule="auto"/>
        <w:jc w:val="both"/>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DA00F2" w:rsidRPr="00DA00F2" w:rsidRDefault="00DA00F2" w:rsidP="00DA00F2">
      <w:pPr>
        <w:spacing w:before="100" w:beforeAutospacing="1" w:after="100" w:afterAutospacing="1" w:line="240" w:lineRule="auto"/>
        <w:rPr>
          <w:rFonts w:ascii="Times New Roman" w:eastAsia="Times New Roman" w:hAnsi="Times New Roman" w:cs="Times New Roman"/>
          <w:color w:val="000000"/>
          <w:sz w:val="27"/>
          <w:szCs w:val="27"/>
        </w:rPr>
      </w:pPr>
      <w:r w:rsidRPr="00DA00F2">
        <w:rPr>
          <w:rFonts w:ascii="Times New Roman" w:eastAsia="Times New Roman" w:hAnsi="Times New Roman" w:cs="Times New Roman"/>
          <w:color w:val="000000"/>
          <w:sz w:val="24"/>
          <w:szCs w:val="24"/>
        </w:rPr>
        <w:t>Дети должны понимать:</w:t>
      </w:r>
      <w:r w:rsidRPr="00DA00F2">
        <w:rPr>
          <w:rFonts w:ascii="Times New Roman" w:eastAsia="Times New Roman" w:hAnsi="Times New Roman" w:cs="Times New Roman"/>
          <w:color w:val="000000"/>
          <w:sz w:val="24"/>
          <w:szCs w:val="24"/>
        </w:rPr>
        <w:br/>
        <w:t>- как отличаются друг от друга продукты питания, яды, лекарства и наркотики;</w:t>
      </w:r>
      <w:r w:rsidRPr="00DA00F2">
        <w:rPr>
          <w:rFonts w:ascii="Times New Roman" w:eastAsia="Times New Roman" w:hAnsi="Times New Roman" w:cs="Times New Roman"/>
          <w:color w:val="000000"/>
          <w:sz w:val="24"/>
          <w:szCs w:val="24"/>
        </w:rPr>
        <w:br/>
        <w:t xml:space="preserve">-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w:t>
      </w:r>
      <w:r w:rsidRPr="00DA00F2">
        <w:rPr>
          <w:rFonts w:ascii="Times New Roman" w:eastAsia="Times New Roman" w:hAnsi="Times New Roman" w:cs="Times New Roman"/>
          <w:color w:val="000000"/>
          <w:sz w:val="24"/>
          <w:szCs w:val="24"/>
        </w:rPr>
        <w:lastRenderedPageBreak/>
        <w:t>употреблении, и поэтому детям нужно держаться подальше от неизвестного вещества или емкости;</w:t>
      </w:r>
      <w:r w:rsidRPr="00DA00F2">
        <w:rPr>
          <w:rFonts w:ascii="Times New Roman" w:eastAsia="Times New Roman" w:hAnsi="Times New Roman" w:cs="Times New Roman"/>
          <w:color w:val="000000"/>
          <w:sz w:val="24"/>
          <w:szCs w:val="24"/>
        </w:rPr>
        <w:br/>
        <w:t>- почему взрослые могут пить алкоголь, а дети не могут, причем даже в небольших количествах.</w:t>
      </w:r>
    </w:p>
    <w:p w:rsidR="00DA00F2" w:rsidRPr="00DA00F2" w:rsidRDefault="00DA00F2" w:rsidP="00DA00F2">
      <w:pPr>
        <w:spacing w:before="100" w:beforeAutospacing="1" w:after="100" w:afterAutospacing="1" w:line="240" w:lineRule="auto"/>
        <w:rPr>
          <w:rFonts w:ascii="Times New Roman" w:eastAsia="Times New Roman" w:hAnsi="Times New Roman" w:cs="Times New Roman"/>
          <w:color w:val="000000"/>
          <w:sz w:val="27"/>
          <w:szCs w:val="27"/>
        </w:rPr>
      </w:pPr>
    </w:p>
    <w:p w:rsidR="00FF3331" w:rsidRDefault="00FF3331"/>
    <w:sectPr w:rsidR="00FF33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F77"/>
    <w:multiLevelType w:val="multilevel"/>
    <w:tmpl w:val="419C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00F2"/>
    <w:rsid w:val="00DA00F2"/>
    <w:rsid w:val="00FF3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0F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A00F2"/>
    <w:rPr>
      <w:b/>
      <w:bCs/>
    </w:rPr>
  </w:style>
</w:styles>
</file>

<file path=word/webSettings.xml><?xml version="1.0" encoding="utf-8"?>
<w:webSettings xmlns:r="http://schemas.openxmlformats.org/officeDocument/2006/relationships" xmlns:w="http://schemas.openxmlformats.org/wordprocessingml/2006/main">
  <w:divs>
    <w:div w:id="69373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2020-02-04T07:07:00Z</dcterms:created>
  <dcterms:modified xsi:type="dcterms:W3CDTF">2020-02-04T07:08:00Z</dcterms:modified>
</cp:coreProperties>
</file>