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AF" w:rsidRDefault="000077AF" w:rsidP="003679D0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r w:rsidRPr="000077AF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Подготовка к экзамену</w:t>
      </w:r>
    </w:p>
    <w:p w:rsidR="006A21BF" w:rsidRDefault="006A21BF" w:rsidP="003679D0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679D0" w:rsidRPr="006A21BF" w:rsidRDefault="003679D0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 xml:space="preserve">Экзамены – это испытание. Всю жизнь все непрерывно сдают экзамены: преодолевают страх, защищают, переплывают, забираются, изучают, принимают решения. Чем больше преодолено в прошлых испытаниях, тем лучше человек подготовлен </w:t>
      </w:r>
      <w:proofErr w:type="gramStart"/>
      <w:r w:rsidRPr="006A21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21BF">
        <w:rPr>
          <w:rFonts w:ascii="Times New Roman" w:hAnsi="Times New Roman" w:cs="Times New Roman"/>
          <w:sz w:val="28"/>
          <w:szCs w:val="28"/>
        </w:rPr>
        <w:t xml:space="preserve"> очередным из них. </w:t>
      </w:r>
    </w:p>
    <w:p w:rsidR="000077AF" w:rsidRPr="006A21BF" w:rsidRDefault="000077A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 xml:space="preserve">Прежде, чем начать подготовку к экзаменам, следует подготовить свое рабочее место. Надо продумать все, чтобы заниматься было удобно, чтобы ничего не отвлекало от занятий, чтобы все необходимое для подготовки к экзамену было под рукой: учебники, пособия, тетради или бумага для записей и другое. Для повышения интеллектуальной активности рекомендуется  ввести в интерьер цветовые «пятна»: желтые, оранжевые, фиолетовые. </w:t>
      </w:r>
    </w:p>
    <w:p w:rsidR="000077AF" w:rsidRPr="006A21BF" w:rsidRDefault="000077A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Необходимо продумать порядок подготовки к экзаменам. Желательно составить план, в котором постараться определить объем материала для ежедневных занятий, с учетом имеющегося на подготовку к экзамену времени. Можно завести журнал, в котором отмечать успешность выполнения плана.</w:t>
      </w:r>
    </w:p>
    <w:p w:rsidR="000077AF" w:rsidRPr="006A21BF" w:rsidRDefault="000077A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При планировании ежедневных занятий целесообразно учесть ваши индивидуальные особенности, определить, кто вы – «сова» или «жаворонок». В зависимости от этого максимально загрузить утренние или вечерние часы.  </w:t>
      </w:r>
    </w:p>
    <w:p w:rsidR="000077AF" w:rsidRPr="006A21BF" w:rsidRDefault="000077A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Обязательно следует чередовать работу и отдых. Например, 40 минут занятий, 10 минут – отдых.</w:t>
      </w:r>
      <w:r w:rsidR="003679D0" w:rsidRPr="006A21BF">
        <w:rPr>
          <w:rFonts w:ascii="Times New Roman" w:hAnsi="Times New Roman" w:cs="Times New Roman"/>
          <w:sz w:val="28"/>
          <w:szCs w:val="28"/>
        </w:rPr>
        <w:t xml:space="preserve"> Прогулки на свежем воздухе, смена активной деятельности поможет Вам плодотворно отдохнуть.</w:t>
      </w:r>
      <w:r w:rsidRPr="006A21BF">
        <w:rPr>
          <w:rFonts w:ascii="Times New Roman" w:hAnsi="Times New Roman" w:cs="Times New Roman"/>
          <w:sz w:val="28"/>
          <w:szCs w:val="28"/>
        </w:rPr>
        <w:t> </w:t>
      </w:r>
    </w:p>
    <w:p w:rsidR="003679D0" w:rsidRPr="006A21BF" w:rsidRDefault="000077A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Полезно повторять материал по предло</w:t>
      </w:r>
      <w:r w:rsidR="003679D0" w:rsidRPr="006A21BF">
        <w:rPr>
          <w:rFonts w:ascii="Times New Roman" w:hAnsi="Times New Roman" w:cs="Times New Roman"/>
          <w:sz w:val="28"/>
          <w:szCs w:val="28"/>
        </w:rPr>
        <w:t>женным экзаменационным вопросам</w:t>
      </w:r>
      <w:r w:rsidR="006A21BF">
        <w:rPr>
          <w:rFonts w:ascii="Times New Roman" w:hAnsi="Times New Roman" w:cs="Times New Roman"/>
          <w:sz w:val="28"/>
          <w:szCs w:val="28"/>
        </w:rPr>
        <w:t xml:space="preserve"> </w:t>
      </w:r>
      <w:r w:rsidR="003679D0" w:rsidRPr="006A21BF">
        <w:rPr>
          <w:rFonts w:ascii="Times New Roman" w:hAnsi="Times New Roman" w:cs="Times New Roman"/>
          <w:sz w:val="28"/>
          <w:szCs w:val="28"/>
        </w:rPr>
        <w:t>-  это хорошая тренировка памяти.</w:t>
      </w:r>
    </w:p>
    <w:p w:rsidR="000077AF" w:rsidRPr="006A21BF" w:rsidRDefault="000077A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В конце каждого дня подготовки к экзамену, следует проверить, как вы усвоили материал.</w:t>
      </w:r>
    </w:p>
    <w:p w:rsidR="000077AF" w:rsidRPr="006A21BF" w:rsidRDefault="000077A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При подготовке к экзаменам полезно структурировать материал при помощи составления планов ответа на вопросы, схем, сравнительным таблиц, причем обязательно это делать не в уме, а фиксировать на бумаге.</w:t>
      </w:r>
      <w:r w:rsidR="003679D0" w:rsidRPr="006A21BF">
        <w:rPr>
          <w:rFonts w:ascii="Times New Roman" w:hAnsi="Times New Roman" w:cs="Times New Roman"/>
          <w:sz w:val="28"/>
          <w:szCs w:val="28"/>
        </w:rPr>
        <w:t xml:space="preserve"> В этот момент работает не только моторная память, но и зрительная.</w:t>
      </w:r>
      <w:r w:rsidRPr="006A21BF">
        <w:rPr>
          <w:rFonts w:ascii="Times New Roman" w:hAnsi="Times New Roman" w:cs="Times New Roman"/>
          <w:sz w:val="28"/>
          <w:szCs w:val="28"/>
        </w:rPr>
        <w:t> </w:t>
      </w:r>
    </w:p>
    <w:p w:rsidR="000077AF" w:rsidRPr="006A21BF" w:rsidRDefault="000077A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Полезно рассказывать ответы на экзаменационные вопросы кому-либо (родителям, друзьям, одноклассникам).</w:t>
      </w:r>
    </w:p>
    <w:p w:rsidR="006A21BF" w:rsidRPr="006A21BF" w:rsidRDefault="006A21B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В процессе непосредственной подготовки к экзамену задействуй разные виды памяти: зрительную (чтение), слуховую (чтение вслух или запись на аудио), моторную (переписывание формул, материала).</w:t>
      </w:r>
    </w:p>
    <w:p w:rsidR="000077AF" w:rsidRPr="006A21BF" w:rsidRDefault="006A21B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lastRenderedPageBreak/>
        <w:t>Готовясь к экзаменам, никогда не думай о том, что не справишься с заданием, а напротив, мысленно рисуй себе картину триумфа!</w:t>
      </w:r>
      <w:r w:rsidR="000077AF" w:rsidRPr="006A21BF">
        <w:rPr>
          <w:rFonts w:ascii="Times New Roman" w:hAnsi="Times New Roman" w:cs="Times New Roman"/>
          <w:sz w:val="28"/>
          <w:szCs w:val="28"/>
        </w:rPr>
        <w:t> </w:t>
      </w:r>
    </w:p>
    <w:p w:rsidR="006A21BF" w:rsidRPr="006A21BF" w:rsidRDefault="006A21B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Написание шпаргалки – это просто очень полезный психологический ритуал, так как не только активизирует механическую память, но и даёт чувство защиты.</w:t>
      </w:r>
    </w:p>
    <w:p w:rsidR="006A21BF" w:rsidRPr="006A21BF" w:rsidRDefault="006A21BF" w:rsidP="006A2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При написании «шпоры» вы гораздо лучше запомните  материал. Дело тут в особых свойствах памяти. Она подразделяется множество типов, из которых нам сейчас важны четыре:</w:t>
      </w:r>
    </w:p>
    <w:p w:rsidR="006A21BF" w:rsidRPr="006A21BF" w:rsidRDefault="006A21BF" w:rsidP="006A2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1BF">
        <w:rPr>
          <w:rFonts w:ascii="Times New Roman" w:hAnsi="Times New Roman" w:cs="Times New Roman"/>
          <w:sz w:val="28"/>
          <w:szCs w:val="28"/>
        </w:rPr>
        <w:t>зрительная</w:t>
      </w:r>
      <w:proofErr w:type="gramEnd"/>
      <w:r w:rsidRPr="006A21BF">
        <w:rPr>
          <w:rFonts w:ascii="Times New Roman" w:hAnsi="Times New Roman" w:cs="Times New Roman"/>
          <w:sz w:val="28"/>
          <w:szCs w:val="28"/>
        </w:rPr>
        <w:t xml:space="preserve"> - запоминание увиденного;</w:t>
      </w:r>
    </w:p>
    <w:p w:rsidR="006A21BF" w:rsidRPr="006A21BF" w:rsidRDefault="006A21BF" w:rsidP="006A2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1BF">
        <w:rPr>
          <w:rFonts w:ascii="Times New Roman" w:hAnsi="Times New Roman" w:cs="Times New Roman"/>
          <w:sz w:val="28"/>
          <w:szCs w:val="28"/>
        </w:rPr>
        <w:t>слуховая</w:t>
      </w:r>
      <w:proofErr w:type="gramEnd"/>
      <w:r w:rsidRPr="006A21BF">
        <w:rPr>
          <w:rFonts w:ascii="Times New Roman" w:hAnsi="Times New Roman" w:cs="Times New Roman"/>
          <w:sz w:val="28"/>
          <w:szCs w:val="28"/>
        </w:rPr>
        <w:t xml:space="preserve"> - запоминание услышанного;</w:t>
      </w:r>
    </w:p>
    <w:p w:rsidR="006A21BF" w:rsidRPr="006A21BF" w:rsidRDefault="006A21BF" w:rsidP="006A2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1BF">
        <w:rPr>
          <w:rFonts w:ascii="Times New Roman" w:hAnsi="Times New Roman" w:cs="Times New Roman"/>
          <w:sz w:val="28"/>
          <w:szCs w:val="28"/>
        </w:rPr>
        <w:t>моторная</w:t>
      </w:r>
      <w:proofErr w:type="gramEnd"/>
      <w:r w:rsidRPr="006A21BF">
        <w:rPr>
          <w:rFonts w:ascii="Times New Roman" w:hAnsi="Times New Roman" w:cs="Times New Roman"/>
          <w:sz w:val="28"/>
          <w:szCs w:val="28"/>
        </w:rPr>
        <w:t xml:space="preserve"> - запоминание движений;</w:t>
      </w:r>
    </w:p>
    <w:p w:rsidR="000077AF" w:rsidRPr="006A21BF" w:rsidRDefault="006A21BF" w:rsidP="006A2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ассоциативная память - запоминание по ассоциации с чем-то хорошо известным.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1BF">
        <w:rPr>
          <w:rFonts w:ascii="Times New Roman" w:hAnsi="Times New Roman" w:cs="Times New Roman"/>
          <w:sz w:val="28"/>
          <w:szCs w:val="28"/>
        </w:rPr>
        <w:t>Чем больше типов памяти принимает участие в процессе заучивания - тем больше шансов это запомнить. Написание шпаргалки позволяет задействовать зрительную и моторную память. А если вы при этом станете диктовать себе вслух - подключится еще и слуховая. Что же касается ассоциативной памяти - она особенно хороша пр</w:t>
      </w:r>
      <w:r>
        <w:rPr>
          <w:rFonts w:ascii="Times New Roman" w:hAnsi="Times New Roman" w:cs="Times New Roman"/>
          <w:sz w:val="28"/>
          <w:szCs w:val="28"/>
        </w:rPr>
        <w:t>и запоминании дат.</w:t>
      </w:r>
    </w:p>
    <w:p w:rsidR="000077AF" w:rsidRPr="006A21BF" w:rsidRDefault="000077AF" w:rsidP="006A21B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F">
        <w:rPr>
          <w:rFonts w:ascii="Times New Roman" w:hAnsi="Times New Roman" w:cs="Times New Roman"/>
          <w:sz w:val="28"/>
          <w:szCs w:val="28"/>
        </w:rPr>
        <w:t>Обязательно посетите консультацию к экзамену, на которой вы сможете выяснить имеющиеся у вас вопросы по экзаменационному материалу, получить рекомендации учителя.</w:t>
      </w: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Corbel" w:eastAsia="+mj-ea" w:hAnsi="Corbel" w:cs="+mj-cs"/>
          <w:b/>
          <w:bCs/>
          <w:color w:val="0070C0"/>
          <w:kern w:val="24"/>
          <w:sz w:val="80"/>
          <w:szCs w:val="80"/>
        </w:rPr>
      </w:pP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Corbel" w:eastAsia="+mj-ea" w:hAnsi="Corbel" w:cs="+mj-cs"/>
          <w:b/>
          <w:bCs/>
          <w:color w:val="0070C0"/>
          <w:kern w:val="24"/>
          <w:sz w:val="80"/>
          <w:szCs w:val="80"/>
        </w:rPr>
      </w:pP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Corbel" w:eastAsia="+mj-ea" w:hAnsi="Corbel" w:cs="+mj-cs"/>
          <w:b/>
          <w:bCs/>
          <w:color w:val="0070C0"/>
          <w:kern w:val="24"/>
          <w:sz w:val="80"/>
          <w:szCs w:val="80"/>
        </w:rPr>
      </w:pP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Corbel" w:eastAsia="+mj-ea" w:hAnsi="Corbel" w:cs="+mj-cs"/>
          <w:b/>
          <w:bCs/>
          <w:color w:val="0070C0"/>
          <w:kern w:val="24"/>
          <w:sz w:val="80"/>
          <w:szCs w:val="80"/>
        </w:rPr>
      </w:pP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Corbel" w:eastAsia="+mj-ea" w:hAnsi="Corbel" w:cs="+mj-cs"/>
          <w:b/>
          <w:bCs/>
          <w:color w:val="0070C0"/>
          <w:kern w:val="24"/>
          <w:sz w:val="80"/>
          <w:szCs w:val="80"/>
        </w:rPr>
      </w:pP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Times New Roman" w:eastAsia="+mj-ea" w:hAnsi="Times New Roman" w:cs="Times New Roman"/>
          <w:b/>
          <w:bCs/>
          <w:i/>
          <w:color w:val="0070C0"/>
          <w:kern w:val="24"/>
          <w:sz w:val="32"/>
          <w:szCs w:val="32"/>
          <w:u w:val="single"/>
        </w:rPr>
      </w:pP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Times New Roman" w:eastAsia="+mj-ea" w:hAnsi="Times New Roman" w:cs="Times New Roman"/>
          <w:b/>
          <w:bCs/>
          <w:i/>
          <w:color w:val="0070C0"/>
          <w:kern w:val="24"/>
          <w:sz w:val="32"/>
          <w:szCs w:val="32"/>
          <w:u w:val="single"/>
        </w:rPr>
      </w:pP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Times New Roman" w:eastAsia="+mj-ea" w:hAnsi="Times New Roman" w:cs="Times New Roman"/>
          <w:b/>
          <w:bCs/>
          <w:i/>
          <w:color w:val="0070C0"/>
          <w:kern w:val="24"/>
          <w:sz w:val="32"/>
          <w:szCs w:val="32"/>
          <w:u w:val="single"/>
        </w:rPr>
      </w:pP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Times New Roman" w:eastAsia="+mj-ea" w:hAnsi="Times New Roman" w:cs="Times New Roman"/>
          <w:b/>
          <w:bCs/>
          <w:i/>
          <w:color w:val="0070C0"/>
          <w:kern w:val="24"/>
          <w:sz w:val="32"/>
          <w:szCs w:val="32"/>
          <w:u w:val="single"/>
        </w:rPr>
      </w:pPr>
    </w:p>
    <w:p w:rsidR="006A21BF" w:rsidRPr="006A21BF" w:rsidRDefault="006A21BF" w:rsidP="006A21BF">
      <w:pPr>
        <w:pStyle w:val="a3"/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32"/>
          <w:szCs w:val="32"/>
          <w:u w:val="single"/>
          <w:lang w:eastAsia="ru-RU"/>
        </w:rPr>
      </w:pPr>
      <w:r w:rsidRPr="006A21BF">
        <w:rPr>
          <w:rFonts w:ascii="Times New Roman" w:eastAsia="+mj-ea" w:hAnsi="Times New Roman" w:cs="Times New Roman"/>
          <w:b/>
          <w:bCs/>
          <w:i/>
          <w:color w:val="0070C0"/>
          <w:kern w:val="24"/>
          <w:sz w:val="32"/>
          <w:szCs w:val="32"/>
          <w:u w:val="single"/>
        </w:rPr>
        <w:lastRenderedPageBreak/>
        <w:t>Продукты для улучшения памяти</w:t>
      </w:r>
      <w:r w:rsidRPr="006A21BF">
        <w:rPr>
          <w:rFonts w:ascii="Times New Roman" w:eastAsia="+mj-ea" w:hAnsi="Times New Roman" w:cs="Times New Roman"/>
          <w:b/>
          <w:bCs/>
          <w:i/>
          <w:color w:val="0070C0"/>
          <w:kern w:val="24"/>
          <w:sz w:val="32"/>
          <w:szCs w:val="32"/>
          <w:u w:val="single"/>
        </w:rPr>
        <w:br/>
        <w:t xml:space="preserve"> и работы мозга</w:t>
      </w:r>
    </w:p>
    <w:p w:rsidR="006A21BF" w:rsidRDefault="006A21BF" w:rsidP="006A21BF">
      <w:pPr>
        <w:pStyle w:val="a3"/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6A21BF" w:rsidRPr="006A21BF" w:rsidRDefault="006A21BF" w:rsidP="006A21BF">
      <w:pPr>
        <w:pStyle w:val="a3"/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 wp14:anchorId="65145A3D">
            <wp:extent cx="5105400" cy="415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15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1BF" w:rsidRDefault="006A21BF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E49E4F8" wp14:editId="63E1C294">
            <wp:extent cx="5353050" cy="4235106"/>
            <wp:effectExtent l="0" t="0" r="0" b="0"/>
            <wp:docPr id="1026" name="Picture 2" descr="http://razvitie-intellecta.ru/wp-content/uploads/2016/02/untitled-infographic_block_4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razvitie-intellecta.ru/wp-content/uploads/2016/02/untitled-infographic_block_4.jpe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62" cy="4236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E14448" w:rsidRDefault="00E14448"/>
    <w:sectPr w:rsidR="00E1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E2C"/>
    <w:multiLevelType w:val="multilevel"/>
    <w:tmpl w:val="3424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63232"/>
    <w:multiLevelType w:val="multilevel"/>
    <w:tmpl w:val="AD40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61415"/>
    <w:multiLevelType w:val="multilevel"/>
    <w:tmpl w:val="4F10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B34AD"/>
    <w:multiLevelType w:val="multilevel"/>
    <w:tmpl w:val="3384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9399F"/>
    <w:multiLevelType w:val="multilevel"/>
    <w:tmpl w:val="93B6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22F8A"/>
    <w:multiLevelType w:val="multilevel"/>
    <w:tmpl w:val="111C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C27CA"/>
    <w:multiLevelType w:val="multilevel"/>
    <w:tmpl w:val="528AD2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C44B7"/>
    <w:multiLevelType w:val="multilevel"/>
    <w:tmpl w:val="CAD4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403B0"/>
    <w:multiLevelType w:val="multilevel"/>
    <w:tmpl w:val="07D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4673E"/>
    <w:multiLevelType w:val="multilevel"/>
    <w:tmpl w:val="07D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30A4B"/>
    <w:multiLevelType w:val="multilevel"/>
    <w:tmpl w:val="2064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53007"/>
    <w:multiLevelType w:val="multilevel"/>
    <w:tmpl w:val="7DCC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E6AE8"/>
    <w:multiLevelType w:val="multilevel"/>
    <w:tmpl w:val="4C8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F0A72"/>
    <w:multiLevelType w:val="multilevel"/>
    <w:tmpl w:val="D8F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  <w:lvlOverride w:ilvl="0">
      <w:startOverride w:val="2"/>
    </w:lvlOverride>
  </w:num>
  <w:num w:numId="3">
    <w:abstractNumId w:val="12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10"/>
    <w:lvlOverride w:ilvl="0">
      <w:startOverride w:val="8"/>
    </w:lvlOverride>
  </w:num>
  <w:num w:numId="9">
    <w:abstractNumId w:val="5"/>
    <w:lvlOverride w:ilvl="0">
      <w:startOverride w:val="9"/>
    </w:lvlOverride>
  </w:num>
  <w:num w:numId="10">
    <w:abstractNumId w:val="7"/>
    <w:lvlOverride w:ilvl="0">
      <w:startOverride w:val="10"/>
    </w:lvlOverride>
  </w:num>
  <w:num w:numId="11">
    <w:abstractNumId w:val="9"/>
    <w:lvlOverride w:ilvl="0">
      <w:startOverride w:val="11"/>
    </w:lvlOverride>
  </w:num>
  <w:num w:numId="12">
    <w:abstractNumId w:val="6"/>
    <w:lvlOverride w:ilvl="0">
      <w:startOverride w:val="12"/>
    </w:lvlOverride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FB"/>
    <w:rsid w:val="000077AF"/>
    <w:rsid w:val="003679D0"/>
    <w:rsid w:val="006A21BF"/>
    <w:rsid w:val="006F10FB"/>
    <w:rsid w:val="00E1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97BC9BC-464B-4D51-A62B-0920D5BB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4</cp:revision>
  <dcterms:created xsi:type="dcterms:W3CDTF">2020-03-19T06:16:00Z</dcterms:created>
  <dcterms:modified xsi:type="dcterms:W3CDTF">2020-03-19T06:36:00Z</dcterms:modified>
</cp:coreProperties>
</file>