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литература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Вальтер Скотт. Исторический роман "Айвенго". Главные герои и события.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1) Чтение, изучение жизни и творчества В. Скотта стр. 327 - 329, составить план.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 Чтение "Айвенго" стр.330 -369.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3)Письменно ответить на вопросы стр. 372(1).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