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1908"/>
        <w:gridCol w:w="6662"/>
        <w:gridCol w:w="2126"/>
        <w:gridCol w:w="1843"/>
      </w:tblGrid>
      <w:tr w:rsidR="000C35EF" w:rsidRPr="002C7471" w:rsidTr="00F432C0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08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662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F432C0">
        <w:tc>
          <w:tcPr>
            <w:tcW w:w="1476" w:type="dxa"/>
          </w:tcPr>
          <w:p w:rsidR="000C35EF" w:rsidRPr="002C7471" w:rsidRDefault="00996B6E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08" w:type="dxa"/>
          </w:tcPr>
          <w:p w:rsidR="00362314" w:rsidRDefault="00362314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  <w:p w:rsidR="00F432C0" w:rsidRPr="002C7471" w:rsidRDefault="00996B6E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</w:p>
        </w:tc>
        <w:tc>
          <w:tcPr>
            <w:tcW w:w="6662" w:type="dxa"/>
          </w:tcPr>
          <w:p w:rsidR="00F432C0" w:rsidRPr="00E412A1" w:rsidRDefault="00F432C0" w:rsidP="00996B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996B6E">
              <w:rPr>
                <w:rFonts w:ascii="Times New Roman" w:hAnsi="Times New Roman"/>
                <w:sz w:val="28"/>
                <w:szCs w:val="28"/>
              </w:rPr>
              <w:t>Выполните тест (приложение).</w:t>
            </w:r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5EF" w:rsidRPr="002C7471" w:rsidRDefault="00996B6E" w:rsidP="00996B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Default="00996B6E" w:rsidP="00996B6E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Приложение.</w:t>
      </w:r>
      <w:bookmarkStart w:id="0" w:name="_GoBack"/>
      <w:bookmarkEnd w:id="0"/>
    </w:p>
    <w:p w:rsid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Какая общая тема объединяет стихотворения Блока «Русь», «Коршун», «На поле Куликовом»?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любовь;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поэт и поэзия;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революция;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Родина.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Назовите произведение Блока, в котором, говоря о своей любви к Родине, поэт восклицает:</w:t>
      </w:r>
    </w:p>
    <w:p w:rsidR="00996B6E" w:rsidRPr="00996B6E" w:rsidRDefault="00996B6E" w:rsidP="00996B6E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О, Русь моя! Жена моя!</w:t>
      </w:r>
    </w:p>
    <w:p w:rsidR="00996B6E" w:rsidRPr="00996B6E" w:rsidRDefault="00996B6E" w:rsidP="00996B6E">
      <w:pPr>
        <w:spacing w:after="0" w:line="240" w:lineRule="auto"/>
        <w:ind w:left="-567" w:righ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До боли нам ясен долгий путь!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«Двенадцать»;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«Коршун»;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«На поле Куликовом»;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«Россия».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Произведение Блока, написанное в январе 1918 года и вобравшее в себя «музыку революции», называется: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«Коршун»;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«Фабрика»;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«Двенадцать»;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«Русь».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Поэма «Двенадцать» начинается строчками «Чёрный вечер/Белый снег». Какой приём использует автор?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параллелизм;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сравнение;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антитеза;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гипербола.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Кому посвящён поэтический цикл Блока «Стихи о Прекрасной Даме»?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Волоховой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Менделеевой;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Дельмас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Стихотворение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С.Есенина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«Шаганэ ты моя, Шаганэ…» входит в цикл: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«Арабские мотивы»;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«Персидские мотивы»;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«Грузинские сказки»;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«Персидские песни».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Какая тема является сюжетообразующей в поэме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С.Есенина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«Анна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Снегина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тема революции;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тема юношеской любви;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тема преобразований в деревне;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тема крестьянского быта в послереволюционное время.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Соотнесите имена авторов и названия произведений: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Чехов;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Куприн;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Горький;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Бунин.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Ионыч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Б) «Старуха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Изергиль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«Олеся»;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«Господин из Сан-Франциско»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,А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 Б,Б; В,В; Г,Г.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,Б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 Б,А; В,Г; Г,В.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,Г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 Б,Б; В,В; Г,А.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,А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 Б,В; В,Б; Г,Г.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В каких произведениях из списка выше звучит тема испытания героя любовью?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,Б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А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,Г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Б</w:t>
      </w:r>
      <w:proofErr w:type="gram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,Г</w:t>
      </w:r>
      <w:proofErr w:type="gram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Исключите из списка названий одно «лишнее»: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Ионыч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Б) «Старуха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Изергиль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«Олеся»;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«Господин из Сан-Франциско».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Мотивируйте выбор «лишнего» названия в предыдущем задании: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это произведение написано одним автором, а остальные – другим;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это произведение – роман, а остальные повести и рассказы;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герой этого произведения не имеет имени;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герой этого произведения стар; а герои остальных молоды.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Кто из героев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А.Куприна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своём монологе несколько раз повторяет евангельское «Да святится имя твоё»?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А) Соломон –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Суламифи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Желтков – Вере Шеиной;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Желтков – Богу;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Ромашов – Шурочке.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Какую музыку использует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А.Куприн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повести «Гранатовый браслет»</w:t>
      </w: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утверждения основной идеи произведения?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Чайковский «Времена года»;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Свиридов «Метель»;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Бетховен «Соната №2»;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Моцарт «Реквием».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Кому из героев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А.Куприна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принадлежат следующие слова: «Любовь должна быть трагедией. Величайшей тайной в мире»?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князь Шеин;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чиновник Желтков;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генерал Аносов;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княгиня Шеина.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Какова основная идея рассказа Бунина «Господин из Сан-Франциско»?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описание путешествия богатого  американского туриста через Атлантику в Европу;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разоблачение революции в России;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философское осмысление человеческого существования в целом;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восприятие американцами Советской России.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Укажите название рассказа Бунина, герой которого после встречи со своей первой любовью задал себе такие вопросы: «Но, Боже мой, что же было бы дальше? Что, если бы я не бросил её? Какой вздор! Эта самая Надежда не содержательница постоялой горницы, а моя жена, хозяйка моего петербургского дома, мать моих детей?»?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«Антоновские яблоки»;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«Лёгкое дыхание»;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«Тёмные аллеи»;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«Господин из Сан-Франциско».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Ведущей темой рассказа Горького «Старуха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Изергиль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» является: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тема свободы, самопожертвования;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тема милосердия;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тема босячества;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тема одинокой старости.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Какую песню исполняют герои пьесы «На дне»?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«Дубинушка»;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Б) «Среди долины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ровныя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«Варшавянка»;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«Солнце всходит и заходит».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.Кого из обитателей </w:t>
      </w:r>
      <w:proofErr w:type="spellStart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костылёвской</w:t>
      </w:r>
      <w:proofErr w:type="spellEnd"/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ночлежки преследует кличка «вор», «воров сын»?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Актёра;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Барона;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Пепла;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Бубнова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Какому герою пьесы «На дне» принадлежит фраза: «Человек – это звучит гордо!»?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Сатину;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Луке;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Актёру;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Клещу.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Завязкой конфликта в пьесе «На дне» является: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смерть Анны;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появление Луки;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монолог Сатина;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самоубийство Актёра.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996B6E">
        <w:rPr>
          <w:rFonts w:ascii="Times New Roman" w:eastAsia="Times New Roman" w:hAnsi="Times New Roman"/>
          <w:b/>
          <w:sz w:val="24"/>
          <w:szCs w:val="24"/>
          <w:lang w:eastAsia="ru-RU"/>
        </w:rPr>
        <w:t>. Какое произведение считают литературным дебютом Шолохова?</w:t>
      </w:r>
    </w:p>
    <w:p w:rsidR="00996B6E" w:rsidRPr="00996B6E" w:rsidRDefault="00996B6E" w:rsidP="00996B6E">
      <w:pPr>
        <w:spacing w:after="0" w:line="240" w:lineRule="auto"/>
        <w:ind w:left="-567"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А) «Родинка»;</w:t>
      </w:r>
    </w:p>
    <w:p w:rsidR="00996B6E" w:rsidRPr="00996B6E" w:rsidRDefault="00996B6E" w:rsidP="00996B6E">
      <w:pPr>
        <w:spacing w:after="0" w:line="240" w:lineRule="auto"/>
        <w:ind w:left="-567"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Б) «</w:t>
      </w:r>
      <w:proofErr w:type="spellStart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Нахалёнок</w:t>
      </w:r>
      <w:proofErr w:type="spellEnd"/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96B6E" w:rsidRPr="00996B6E" w:rsidRDefault="00996B6E" w:rsidP="00996B6E">
      <w:pPr>
        <w:spacing w:after="0" w:line="240" w:lineRule="auto"/>
        <w:ind w:left="-567"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В) «Судьба Человека»;</w:t>
      </w:r>
    </w:p>
    <w:p w:rsidR="00996B6E" w:rsidRPr="00996B6E" w:rsidRDefault="00996B6E" w:rsidP="00996B6E">
      <w:pPr>
        <w:spacing w:after="0" w:line="240" w:lineRule="auto"/>
        <w:ind w:left="-567" w:righ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6E">
        <w:rPr>
          <w:rFonts w:ascii="Times New Roman" w:eastAsia="Times New Roman" w:hAnsi="Times New Roman"/>
          <w:sz w:val="24"/>
          <w:szCs w:val="24"/>
          <w:lang w:eastAsia="ru-RU"/>
        </w:rPr>
        <w:t>Г) «Донские рассказы».</w:t>
      </w:r>
    </w:p>
    <w:p w:rsidR="00996B6E" w:rsidRPr="00996B6E" w:rsidRDefault="00996B6E" w:rsidP="00996B6E">
      <w:pPr>
        <w:spacing w:after="0" w:line="240" w:lineRule="auto"/>
        <w:ind w:left="-567"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B6E" w:rsidRPr="00996B6E" w:rsidRDefault="00996B6E" w:rsidP="00996B6E">
      <w:pPr>
        <w:spacing w:after="0" w:line="240" w:lineRule="auto"/>
        <w:ind w:left="-1276"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B6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96B6E" w:rsidRPr="00996B6E" w:rsidRDefault="00996B6E" w:rsidP="00996B6E">
      <w:pPr>
        <w:spacing w:after="0" w:line="240" w:lineRule="auto"/>
        <w:ind w:left="1276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96B6E" w:rsidRPr="00996B6E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081D"/>
    <w:multiLevelType w:val="hybridMultilevel"/>
    <w:tmpl w:val="C7BAD3B8"/>
    <w:lvl w:ilvl="0" w:tplc="CD00F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35B7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62314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3E8A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D4F0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3587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96B6E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3B6C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12A1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32C0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3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2020-05-17T15:12:00Z</cp:lastPrinted>
  <dcterms:created xsi:type="dcterms:W3CDTF">2020-04-19T17:01:00Z</dcterms:created>
  <dcterms:modified xsi:type="dcterms:W3CDTF">2020-05-31T09:05:00Z</dcterms:modified>
</cp:coreProperties>
</file>