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DA7" w:rsidRDefault="00E63DA7" w:rsidP="00E63DA7">
      <w:pPr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bookmark11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53200" cy="90154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6" cy="901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04F" w:rsidRPr="000760BB" w:rsidRDefault="0048704F" w:rsidP="0048704F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  <w:r w:rsidRPr="000760BB">
        <w:rPr>
          <w:rFonts w:ascii="Times New Roman" w:hAnsi="Times New Roman" w:cs="Times New Roman"/>
          <w:b/>
          <w:sz w:val="28"/>
          <w:szCs w:val="28"/>
        </w:rPr>
        <w:lastRenderedPageBreak/>
        <w:t>1 Планируемые предметные результаты</w:t>
      </w:r>
      <w:bookmarkEnd w:id="0"/>
    </w:p>
    <w:p w:rsidR="0048704F" w:rsidRPr="0048704F" w:rsidRDefault="0048704F" w:rsidP="0048704F">
      <w:pPr>
        <w:pStyle w:val="2"/>
        <w:numPr>
          <w:ilvl w:val="0"/>
          <w:numId w:val="1"/>
        </w:numPr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48704F">
        <w:t xml:space="preserve"> </w:t>
      </w:r>
      <w:r w:rsidRPr="0048704F">
        <w:rPr>
          <w:sz w:val="24"/>
          <w:szCs w:val="24"/>
        </w:rPr>
        <w:t>Использование приобретённых математических знаний для описания и объяснения окружающих предметов, процес</w:t>
      </w:r>
      <w:r w:rsidRPr="0048704F">
        <w:rPr>
          <w:sz w:val="24"/>
          <w:szCs w:val="24"/>
        </w:rPr>
        <w:softHyphen/>
        <w:t>сов, явлений, а также для оценки их количественных и про</w:t>
      </w:r>
      <w:r w:rsidRPr="0048704F">
        <w:rPr>
          <w:sz w:val="24"/>
          <w:szCs w:val="24"/>
        </w:rPr>
        <w:softHyphen/>
        <w:t>странственных отношений.</w:t>
      </w:r>
    </w:p>
    <w:p w:rsidR="0048704F" w:rsidRPr="0048704F" w:rsidRDefault="0048704F" w:rsidP="0048704F">
      <w:pPr>
        <w:pStyle w:val="2"/>
        <w:numPr>
          <w:ilvl w:val="0"/>
          <w:numId w:val="1"/>
        </w:numPr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48704F">
        <w:rPr>
          <w:sz w:val="24"/>
          <w:szCs w:val="24"/>
        </w:rPr>
        <w:t xml:space="preserve"> 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оценки, наглядного представления данных в разной форме (таблицы, схемы, диаграммы), записи и выполнения алгорит</w:t>
      </w:r>
      <w:r w:rsidRPr="0048704F">
        <w:rPr>
          <w:sz w:val="24"/>
          <w:szCs w:val="24"/>
        </w:rPr>
        <w:softHyphen/>
        <w:t>мов.</w:t>
      </w:r>
    </w:p>
    <w:p w:rsidR="0048704F" w:rsidRPr="0048704F" w:rsidRDefault="0048704F" w:rsidP="0048704F">
      <w:pPr>
        <w:pStyle w:val="2"/>
        <w:numPr>
          <w:ilvl w:val="0"/>
          <w:numId w:val="1"/>
        </w:numPr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48704F">
        <w:rPr>
          <w:sz w:val="24"/>
          <w:szCs w:val="24"/>
        </w:rPr>
        <w:t xml:space="preserve"> Приобретение начального опыта применения математи</w:t>
      </w:r>
      <w:r w:rsidRPr="0048704F">
        <w:rPr>
          <w:sz w:val="24"/>
          <w:szCs w:val="24"/>
        </w:rPr>
        <w:softHyphen/>
        <w:t>ческих знаний для решения учебно-познавательных и учебно</w:t>
      </w:r>
      <w:r w:rsidRPr="0048704F">
        <w:rPr>
          <w:sz w:val="24"/>
          <w:szCs w:val="24"/>
        </w:rPr>
        <w:softHyphen/>
      </w:r>
      <w:r>
        <w:rPr>
          <w:sz w:val="24"/>
          <w:szCs w:val="24"/>
        </w:rPr>
        <w:t>-</w:t>
      </w:r>
      <w:r w:rsidRPr="0048704F">
        <w:rPr>
          <w:sz w:val="24"/>
          <w:szCs w:val="24"/>
        </w:rPr>
        <w:t>практических задач.</w:t>
      </w:r>
    </w:p>
    <w:p w:rsidR="0048704F" w:rsidRPr="0048704F" w:rsidRDefault="0048704F" w:rsidP="0048704F">
      <w:pPr>
        <w:pStyle w:val="2"/>
        <w:numPr>
          <w:ilvl w:val="0"/>
          <w:numId w:val="1"/>
        </w:numPr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48704F">
        <w:rPr>
          <w:sz w:val="24"/>
          <w:szCs w:val="24"/>
        </w:rPr>
        <w:t xml:space="preserve"> Умения выполнять устно и письменно арифметические действия с числами и числовыми выражениями, решать тек</w:t>
      </w:r>
      <w:r w:rsidRPr="0048704F">
        <w:rPr>
          <w:sz w:val="24"/>
          <w:szCs w:val="24"/>
        </w:rPr>
        <w:softHyphen/>
        <w:t>стовые задачи, выполнять и строить алгоритмы и стратегии в игре, исследовать, распознавать и изображать геометри</w:t>
      </w:r>
      <w:r w:rsidRPr="0048704F">
        <w:rPr>
          <w:sz w:val="24"/>
          <w:szCs w:val="24"/>
        </w:rPr>
        <w:softHyphen/>
        <w:t>ческие фигуры, работать с таблицами, схемами, графиками и диаграммами, цепочками, представлять, анализировать и ин</w:t>
      </w:r>
      <w:r w:rsidRPr="0048704F">
        <w:rPr>
          <w:sz w:val="24"/>
          <w:szCs w:val="24"/>
        </w:rPr>
        <w:softHyphen/>
        <w:t>терпретировать данные.</w:t>
      </w:r>
    </w:p>
    <w:p w:rsidR="0048704F" w:rsidRPr="0048704F" w:rsidRDefault="0048704F" w:rsidP="0048704F">
      <w:pPr>
        <w:pStyle w:val="2"/>
        <w:numPr>
          <w:ilvl w:val="0"/>
          <w:numId w:val="1"/>
        </w:numPr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48704F">
        <w:rPr>
          <w:sz w:val="24"/>
          <w:szCs w:val="24"/>
        </w:rPr>
        <w:t xml:space="preserve"> Приобретение первоначальных навыков работы на ком</w:t>
      </w:r>
      <w:r w:rsidRPr="0048704F">
        <w:rPr>
          <w:sz w:val="24"/>
          <w:szCs w:val="24"/>
        </w:rPr>
        <w:softHyphen/>
        <w:t>пьютере (набирать текст на клавиатуре, работать с «меню», на</w:t>
      </w:r>
      <w:r w:rsidRPr="0048704F">
        <w:rPr>
          <w:sz w:val="24"/>
          <w:szCs w:val="24"/>
        </w:rPr>
        <w:softHyphen/>
        <w:t>ходить информацию по заданной теме, распечатывать её на принтере).</w:t>
      </w:r>
    </w:p>
    <w:p w:rsidR="0094219A" w:rsidRDefault="0094219A">
      <w:pPr>
        <w:rPr>
          <w:rFonts w:ascii="Times New Roman" w:hAnsi="Times New Roman" w:cs="Times New Roman"/>
          <w:sz w:val="24"/>
          <w:szCs w:val="24"/>
        </w:rPr>
      </w:pPr>
    </w:p>
    <w:p w:rsidR="0048704F" w:rsidRDefault="0048704F" w:rsidP="0048704F">
      <w:pPr>
        <w:pStyle w:val="40"/>
        <w:keepNext/>
        <w:keepLines/>
        <w:shd w:val="clear" w:color="auto" w:fill="auto"/>
        <w:spacing w:after="422" w:line="240" w:lineRule="exact"/>
      </w:pPr>
      <w:bookmarkStart w:id="2" w:name="bookmark12"/>
      <w:r>
        <w:t>2.СОДЕРЖАНИЕ КУРСА</w:t>
      </w:r>
      <w:bookmarkEnd w:id="2"/>
    </w:p>
    <w:p w:rsidR="0048704F" w:rsidRPr="00AA4CC3" w:rsidRDefault="0048704F" w:rsidP="0048704F">
      <w:pPr>
        <w:pStyle w:val="40"/>
        <w:keepNext/>
        <w:keepLines/>
        <w:shd w:val="clear" w:color="auto" w:fill="auto"/>
        <w:spacing w:after="57" w:line="240" w:lineRule="exact"/>
        <w:rPr>
          <w:sz w:val="24"/>
          <w:szCs w:val="24"/>
        </w:rPr>
      </w:pPr>
      <w:bookmarkStart w:id="3" w:name="bookmark13"/>
      <w:r w:rsidRPr="00AA4CC3">
        <w:rPr>
          <w:sz w:val="24"/>
          <w:szCs w:val="24"/>
        </w:rPr>
        <w:t>Числа и величины</w:t>
      </w:r>
      <w:bookmarkEnd w:id="3"/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Счёт предметов. Образование, название и запись чисел от</w:t>
      </w:r>
      <w:proofErr w:type="gramStart"/>
      <w:r w:rsidRPr="00AA4CC3">
        <w:rPr>
          <w:sz w:val="24"/>
          <w:szCs w:val="24"/>
        </w:rPr>
        <w:t xml:space="preserve"> О</w:t>
      </w:r>
      <w:proofErr w:type="gramEnd"/>
      <w:r w:rsidRPr="00AA4CC3">
        <w:rPr>
          <w:sz w:val="24"/>
          <w:szCs w:val="24"/>
        </w:rPr>
        <w:t xml:space="preserve"> до 1 ООО </w:t>
      </w:r>
      <w:proofErr w:type="spellStart"/>
      <w:r w:rsidRPr="00AA4CC3">
        <w:rPr>
          <w:sz w:val="24"/>
          <w:szCs w:val="24"/>
        </w:rPr>
        <w:t>ООО</w:t>
      </w:r>
      <w:proofErr w:type="spellEnd"/>
      <w:r w:rsidRPr="00AA4CC3">
        <w:rPr>
          <w:sz w:val="24"/>
          <w:szCs w:val="24"/>
        </w:rPr>
        <w:t>. Десятичные единицы счёта. Разряды и классы. Представление многозначных чисел в виде суммы разрядных слагаемых. Сравнение и упорядочение чисел, знаки сравнения.</w:t>
      </w:r>
    </w:p>
    <w:p w:rsidR="0048704F" w:rsidRPr="00AA4CC3" w:rsidRDefault="0048704F" w:rsidP="0048704F">
      <w:pPr>
        <w:pStyle w:val="2"/>
        <w:shd w:val="clear" w:color="auto" w:fill="auto"/>
        <w:spacing w:after="217"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 xml:space="preserve">Измерение величин. </w:t>
      </w:r>
      <w:proofErr w:type="gramStart"/>
      <w:r w:rsidRPr="00AA4CC3">
        <w:rPr>
          <w:sz w:val="24"/>
          <w:szCs w:val="24"/>
        </w:rPr>
        <w:t>Единицы величин: массы (грамм, ки</w:t>
      </w:r>
      <w:r w:rsidRPr="00AA4CC3">
        <w:rPr>
          <w:sz w:val="24"/>
          <w:szCs w:val="24"/>
        </w:rPr>
        <w:softHyphen/>
        <w:t>лограмм, центнер, тонна); вместимости (литр); времени (секун</w:t>
      </w:r>
      <w:r w:rsidRPr="00AA4CC3">
        <w:rPr>
          <w:sz w:val="24"/>
          <w:szCs w:val="24"/>
        </w:rPr>
        <w:softHyphen/>
        <w:t>да, минута, час, сутки, неделя, месяц, год, век).</w:t>
      </w:r>
      <w:proofErr w:type="gramEnd"/>
      <w:r w:rsidRPr="00AA4CC3">
        <w:rPr>
          <w:sz w:val="24"/>
          <w:szCs w:val="24"/>
        </w:rPr>
        <w:t xml:space="preserve"> Соотношения между единицами каждой из величин. Сравнение и упорядоче</w:t>
      </w:r>
      <w:r w:rsidRPr="00AA4CC3">
        <w:rPr>
          <w:sz w:val="24"/>
          <w:szCs w:val="24"/>
        </w:rPr>
        <w:softHyphen/>
        <w:t>ние значений величины. Доля величины (половина, треть, чет</w:t>
      </w:r>
      <w:r w:rsidRPr="00AA4CC3">
        <w:rPr>
          <w:sz w:val="24"/>
          <w:szCs w:val="24"/>
        </w:rPr>
        <w:softHyphen/>
        <w:t>верть, десятая, сотая, тысячная).</w:t>
      </w:r>
    </w:p>
    <w:p w:rsidR="0048704F" w:rsidRPr="00AA4CC3" w:rsidRDefault="0048704F" w:rsidP="0048704F">
      <w:pPr>
        <w:pStyle w:val="40"/>
        <w:keepNext/>
        <w:keepLines/>
        <w:shd w:val="clear" w:color="auto" w:fill="auto"/>
        <w:spacing w:after="61" w:line="240" w:lineRule="exact"/>
        <w:rPr>
          <w:sz w:val="24"/>
          <w:szCs w:val="24"/>
        </w:rPr>
      </w:pPr>
      <w:bookmarkStart w:id="4" w:name="bookmark14"/>
      <w:r w:rsidRPr="00AA4CC3">
        <w:rPr>
          <w:sz w:val="24"/>
          <w:szCs w:val="24"/>
        </w:rPr>
        <w:t>Арифметические действия</w:t>
      </w:r>
      <w:bookmarkEnd w:id="4"/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Сложение, вычитание, умножение и деление. Знаки дей</w:t>
      </w:r>
      <w:r w:rsidRPr="00AA4CC3">
        <w:rPr>
          <w:sz w:val="24"/>
          <w:szCs w:val="24"/>
        </w:rPr>
        <w:softHyphen/>
        <w:t>ствий. Названия компонентов и результатов арифметических действий. Таблица сложения. Таблица умножения. Взаимо</w:t>
      </w:r>
      <w:r w:rsidRPr="00AA4CC3">
        <w:rPr>
          <w:sz w:val="24"/>
          <w:szCs w:val="24"/>
        </w:rPr>
        <w:softHyphen/>
        <w:t>связь арифметических действий (сложения и вычитания, сло</w:t>
      </w:r>
      <w:r w:rsidRPr="00AA4CC3">
        <w:rPr>
          <w:sz w:val="24"/>
          <w:szCs w:val="24"/>
        </w:rPr>
        <w:softHyphen/>
        <w:t>жения и умножения, умножения и деления). Нахождение не</w:t>
      </w:r>
      <w:r w:rsidRPr="00AA4CC3">
        <w:rPr>
          <w:sz w:val="24"/>
          <w:szCs w:val="24"/>
        </w:rPr>
        <w:softHyphen/>
        <w:t>известного компонента арифметического действия. Деление с остатком. Свойства арифметических действий: перемести</w:t>
      </w:r>
      <w:r w:rsidRPr="00AA4CC3">
        <w:rPr>
          <w:sz w:val="24"/>
          <w:szCs w:val="24"/>
        </w:rPr>
        <w:softHyphen/>
        <w:t>тельное и сочетательное свойства сложения и умножения, рас</w:t>
      </w:r>
      <w:r w:rsidRPr="00AA4CC3">
        <w:rPr>
          <w:sz w:val="24"/>
          <w:szCs w:val="24"/>
        </w:rPr>
        <w:softHyphen/>
        <w:t>пределительное свойство умножения и деления относительно сложения. Числовые выражения. Порядок выполнения дей</w:t>
      </w:r>
      <w:r w:rsidRPr="00AA4CC3">
        <w:rPr>
          <w:sz w:val="24"/>
          <w:szCs w:val="24"/>
        </w:rPr>
        <w:softHyphen/>
        <w:t>ствий в числовых выражениях со скобками и без скобок. На</w:t>
      </w:r>
      <w:r w:rsidRPr="00AA4CC3">
        <w:rPr>
          <w:sz w:val="24"/>
          <w:szCs w:val="24"/>
        </w:rPr>
        <w:softHyphen/>
        <w:t>хождение значения числового выражения. Использование свойств арифметических действий и правил о порядке выпол</w:t>
      </w:r>
      <w:r w:rsidRPr="00AA4CC3">
        <w:rPr>
          <w:sz w:val="24"/>
          <w:szCs w:val="24"/>
        </w:rPr>
        <w:softHyphen/>
        <w:t>нения действий в числовых выражениях. Алгоритмы письмен</w:t>
      </w:r>
      <w:r w:rsidRPr="00AA4CC3">
        <w:rPr>
          <w:sz w:val="24"/>
          <w:szCs w:val="24"/>
        </w:rPr>
        <w:softHyphen/>
        <w:t>ного сложения и вычитания многозначных чисел, умножения и деления многозначных чисел на однозначное, двузначное и трёхзначное число. Способы проверки правильности вычисле</w:t>
      </w:r>
      <w:r w:rsidRPr="00AA4CC3">
        <w:rPr>
          <w:sz w:val="24"/>
          <w:szCs w:val="24"/>
        </w:rPr>
        <w:softHyphen/>
        <w:t>ний (обратные действия, взаимосвязь компонентов и резуль</w:t>
      </w:r>
      <w:r w:rsidRPr="00AA4CC3">
        <w:rPr>
          <w:sz w:val="24"/>
          <w:szCs w:val="24"/>
        </w:rPr>
        <w:softHyphen/>
        <w:t>татов действий, прикидка результата, проверка вычислений на калькуляторе).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 xml:space="preserve">Элементы алгебраической пропедевтики. Выражения с одной переменной вида </w:t>
      </w:r>
      <w:r w:rsidRPr="00AA4CC3">
        <w:rPr>
          <w:rStyle w:val="a5"/>
          <w:sz w:val="24"/>
          <w:szCs w:val="24"/>
        </w:rPr>
        <w:t>а</w:t>
      </w:r>
      <w:r w:rsidRPr="00AA4CC3">
        <w:rPr>
          <w:sz w:val="24"/>
          <w:szCs w:val="24"/>
        </w:rPr>
        <w:t xml:space="preserve"> ± 28, 8 • </w:t>
      </w:r>
      <w:r w:rsidRPr="00AA4CC3">
        <w:rPr>
          <w:rStyle w:val="a5"/>
          <w:sz w:val="24"/>
          <w:szCs w:val="24"/>
        </w:rPr>
        <w:t>Ь, с</w:t>
      </w:r>
      <w:proofErr w:type="gramStart"/>
      <w:r w:rsidRPr="00AA4CC3">
        <w:rPr>
          <w:sz w:val="24"/>
          <w:szCs w:val="24"/>
        </w:rPr>
        <w:t xml:space="preserve"> :</w:t>
      </w:r>
      <w:proofErr w:type="gramEnd"/>
      <w:r w:rsidRPr="00AA4CC3">
        <w:rPr>
          <w:sz w:val="24"/>
          <w:szCs w:val="24"/>
        </w:rPr>
        <w:t xml:space="preserve"> 2; с двумя переменными вида </w:t>
      </w:r>
      <w:r w:rsidRPr="00AA4CC3">
        <w:rPr>
          <w:rStyle w:val="a5"/>
          <w:sz w:val="24"/>
          <w:szCs w:val="24"/>
        </w:rPr>
        <w:t xml:space="preserve">а + Ь, </w:t>
      </w:r>
      <w:r w:rsidRPr="00AA4CC3">
        <w:rPr>
          <w:rStyle w:val="1pt"/>
          <w:sz w:val="24"/>
          <w:szCs w:val="24"/>
        </w:rPr>
        <w:t xml:space="preserve">а-Ъ, а-Ъ, </w:t>
      </w:r>
      <w:r w:rsidRPr="00AA4CC3">
        <w:rPr>
          <w:rStyle w:val="1pt"/>
          <w:sz w:val="24"/>
          <w:szCs w:val="24"/>
          <w:lang w:val="en-US" w:bidi="en-US"/>
        </w:rPr>
        <w:t>c</w:t>
      </w:r>
      <w:r w:rsidRPr="00AA4CC3">
        <w:rPr>
          <w:rStyle w:val="1pt"/>
          <w:sz w:val="24"/>
          <w:szCs w:val="24"/>
          <w:lang w:bidi="en-US"/>
        </w:rPr>
        <w:t xml:space="preserve"> :</w:t>
      </w:r>
      <w:r w:rsidRPr="00AA4CC3">
        <w:rPr>
          <w:rStyle w:val="1pt"/>
          <w:sz w:val="24"/>
          <w:szCs w:val="24"/>
          <w:lang w:val="en-US" w:bidi="en-US"/>
        </w:rPr>
        <w:t>d</w:t>
      </w:r>
      <w:r w:rsidRPr="00AA4CC3">
        <w:rPr>
          <w:rStyle w:val="1pt"/>
          <w:sz w:val="24"/>
          <w:szCs w:val="24"/>
          <w:lang w:bidi="en-US"/>
        </w:rPr>
        <w:t xml:space="preserve"> </w:t>
      </w:r>
      <w:r w:rsidRPr="00AA4CC3">
        <w:rPr>
          <w:rStyle w:val="1pt"/>
          <w:sz w:val="24"/>
          <w:szCs w:val="24"/>
        </w:rPr>
        <w:t>(с/Ф</w:t>
      </w:r>
      <w:r w:rsidRPr="00AA4CC3">
        <w:rPr>
          <w:sz w:val="24"/>
          <w:szCs w:val="24"/>
        </w:rPr>
        <w:t xml:space="preserve"> 0); вычисление их значений при заданных значениях входящих в них букв. Использование буквенных выражений при формировании обобщений, при рассмотрении умножения с 1 и 0 (1 </w:t>
      </w:r>
      <w:r w:rsidRPr="00AA4CC3">
        <w:rPr>
          <w:rStyle w:val="1pt"/>
          <w:sz w:val="24"/>
          <w:szCs w:val="24"/>
        </w:rPr>
        <w:t xml:space="preserve">-а = </w:t>
      </w:r>
      <w:proofErr w:type="gramStart"/>
      <w:r w:rsidRPr="00AA4CC3">
        <w:rPr>
          <w:rStyle w:val="1pt"/>
          <w:sz w:val="24"/>
          <w:szCs w:val="24"/>
        </w:rPr>
        <w:t>а</w:t>
      </w:r>
      <w:proofErr w:type="gramEnd"/>
      <w:r w:rsidRPr="00AA4CC3">
        <w:rPr>
          <w:rStyle w:val="1pt"/>
          <w:sz w:val="24"/>
          <w:szCs w:val="24"/>
        </w:rPr>
        <w:t>,</w:t>
      </w:r>
      <w:r w:rsidRPr="00AA4CC3">
        <w:rPr>
          <w:sz w:val="24"/>
          <w:szCs w:val="24"/>
        </w:rPr>
        <w:t xml:space="preserve"> 0-с = 0 и др.). Уравнение. Решение уравнений (подбором значения неизвест</w:t>
      </w:r>
      <w:r w:rsidRPr="00AA4CC3">
        <w:rPr>
          <w:sz w:val="24"/>
          <w:szCs w:val="24"/>
        </w:rPr>
        <w:softHyphen/>
        <w:t>ного, на основе соотношений между целым и частью, на основе взаимосвязей между компонентами и результатами арифмети</w:t>
      </w:r>
      <w:r w:rsidRPr="00AA4CC3">
        <w:rPr>
          <w:sz w:val="24"/>
          <w:szCs w:val="24"/>
        </w:rPr>
        <w:softHyphen/>
        <w:t>ческих действий).</w:t>
      </w:r>
    </w:p>
    <w:p w:rsidR="0048704F" w:rsidRPr="00AA4CC3" w:rsidRDefault="0048704F" w:rsidP="0048704F">
      <w:pPr>
        <w:pStyle w:val="40"/>
        <w:keepNext/>
        <w:keepLines/>
        <w:shd w:val="clear" w:color="auto" w:fill="auto"/>
        <w:spacing w:after="57" w:line="240" w:lineRule="exact"/>
        <w:rPr>
          <w:sz w:val="24"/>
          <w:szCs w:val="24"/>
        </w:rPr>
      </w:pPr>
      <w:bookmarkStart w:id="5" w:name="bookmark15"/>
      <w:r w:rsidRPr="00AA4CC3">
        <w:rPr>
          <w:sz w:val="24"/>
          <w:szCs w:val="24"/>
        </w:rPr>
        <w:t>Работа с текстовыми задачами</w:t>
      </w:r>
      <w:bookmarkEnd w:id="5"/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Задача. Структура задачи. Решение текстовых задач ариф</w:t>
      </w:r>
      <w:r w:rsidRPr="00AA4CC3">
        <w:rPr>
          <w:sz w:val="24"/>
          <w:szCs w:val="24"/>
        </w:rPr>
        <w:softHyphen/>
        <w:t>метическим способом. Планирование хода решения задач.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Текстовые задачи, раскрывающие смысл арифметических действий (сложение, вычитание, умножение и деление). Тек</w:t>
      </w:r>
      <w:r w:rsidRPr="00AA4CC3">
        <w:rPr>
          <w:sz w:val="24"/>
          <w:szCs w:val="24"/>
        </w:rPr>
        <w:softHyphen/>
        <w:t xml:space="preserve">стовые задачи, содержащие отношения </w:t>
      </w:r>
      <w:r w:rsidRPr="00AA4CC3">
        <w:rPr>
          <w:rStyle w:val="a5"/>
          <w:sz w:val="24"/>
          <w:szCs w:val="24"/>
        </w:rPr>
        <w:t>больше на (в)..., мень</w:t>
      </w:r>
      <w:r w:rsidRPr="00AA4CC3">
        <w:rPr>
          <w:rStyle w:val="a5"/>
          <w:sz w:val="24"/>
          <w:szCs w:val="24"/>
        </w:rPr>
        <w:softHyphen/>
        <w:t>ше на (в)...</w:t>
      </w:r>
      <w:proofErr w:type="gramStart"/>
      <w:r w:rsidRPr="00AA4CC3">
        <w:rPr>
          <w:sz w:val="24"/>
          <w:szCs w:val="24"/>
        </w:rPr>
        <w:t xml:space="preserve"> .</w:t>
      </w:r>
      <w:proofErr w:type="gramEnd"/>
      <w:r w:rsidRPr="00AA4CC3">
        <w:rPr>
          <w:sz w:val="24"/>
          <w:szCs w:val="24"/>
        </w:rPr>
        <w:t xml:space="preserve"> Текстовые задачи, содержащие величины, харак</w:t>
      </w:r>
      <w:r w:rsidRPr="00AA4CC3">
        <w:rPr>
          <w:sz w:val="24"/>
          <w:szCs w:val="24"/>
        </w:rPr>
        <w:softHyphen/>
        <w:t>теризующие процесс движения (скорость, время, пройденный путь), расчёт стоимости товара (цена, количество, общая сто</w:t>
      </w:r>
      <w:r w:rsidRPr="00AA4CC3">
        <w:rPr>
          <w:sz w:val="24"/>
          <w:szCs w:val="24"/>
        </w:rPr>
        <w:softHyphen/>
        <w:t>имость товара), расход материала при изготовлении предметов (расход на один предмет, количество предметов, общий рас</w:t>
      </w:r>
      <w:r w:rsidRPr="00AA4CC3">
        <w:rPr>
          <w:sz w:val="24"/>
          <w:szCs w:val="24"/>
        </w:rPr>
        <w:softHyphen/>
        <w:t>ход) и др. Задачи на определение начала, конца и продолжи</w:t>
      </w:r>
      <w:r w:rsidRPr="00AA4CC3">
        <w:rPr>
          <w:sz w:val="24"/>
          <w:szCs w:val="24"/>
        </w:rPr>
        <w:softHyphen/>
        <w:t>тельности события. Задачи на нахождение доли целого и цело</w:t>
      </w:r>
      <w:r w:rsidRPr="00AA4CC3">
        <w:rPr>
          <w:sz w:val="24"/>
          <w:szCs w:val="24"/>
        </w:rPr>
        <w:softHyphen/>
        <w:t>го по его доле.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lastRenderedPageBreak/>
        <w:t>Решение задач разными способами.</w:t>
      </w:r>
    </w:p>
    <w:p w:rsidR="0048704F" w:rsidRPr="00AA4CC3" w:rsidRDefault="0048704F" w:rsidP="0048704F">
      <w:pPr>
        <w:pStyle w:val="2"/>
        <w:shd w:val="clear" w:color="auto" w:fill="auto"/>
        <w:spacing w:after="206"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Представление текста задачи в виде рисунка, схематического рисунка, схематического чертежа, краткой записи, в таблице, на диаграмме.</w:t>
      </w:r>
    </w:p>
    <w:p w:rsidR="0048704F" w:rsidRPr="00AA4CC3" w:rsidRDefault="0048704F" w:rsidP="0048704F">
      <w:pPr>
        <w:pStyle w:val="40"/>
        <w:keepNext/>
        <w:keepLines/>
        <w:shd w:val="clear" w:color="auto" w:fill="auto"/>
        <w:spacing w:after="95" w:line="254" w:lineRule="exact"/>
        <w:rPr>
          <w:sz w:val="24"/>
          <w:szCs w:val="24"/>
        </w:rPr>
      </w:pPr>
      <w:bookmarkStart w:id="6" w:name="bookmark16"/>
      <w:r w:rsidRPr="00AA4CC3">
        <w:rPr>
          <w:sz w:val="24"/>
          <w:szCs w:val="24"/>
        </w:rPr>
        <w:t>Пространственные отношения. Геометрические фигуры</w:t>
      </w:r>
      <w:bookmarkEnd w:id="6"/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proofErr w:type="gramStart"/>
      <w:r w:rsidRPr="00AA4CC3">
        <w:rPr>
          <w:sz w:val="24"/>
          <w:szCs w:val="24"/>
        </w:rPr>
        <w:t>Взаимное расположение предметов в пространстве и на плоскости (выше — ниже, слева — справа, за — перед, между, вверху — внизу, ближе — дальше и др.).</w:t>
      </w:r>
      <w:proofErr w:type="gramEnd"/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proofErr w:type="gramStart"/>
      <w:r w:rsidRPr="00AA4CC3">
        <w:rPr>
          <w:sz w:val="24"/>
          <w:szCs w:val="24"/>
        </w:rPr>
        <w:t>Распознавание и изображение геометрических фигур (точка, линия (прямая, кривая), отрезок, луч, угол, ломаная, много</w:t>
      </w:r>
      <w:r w:rsidRPr="00AA4CC3">
        <w:rPr>
          <w:sz w:val="24"/>
          <w:szCs w:val="24"/>
        </w:rPr>
        <w:softHyphen/>
        <w:t>угольник: треугольник, четырёхугольник, прямоугольник, ква</w:t>
      </w:r>
      <w:r w:rsidRPr="00AA4CC3">
        <w:rPr>
          <w:sz w:val="24"/>
          <w:szCs w:val="24"/>
        </w:rPr>
        <w:softHyphen/>
        <w:t>драт, пятиугольник и т. д.).</w:t>
      </w:r>
      <w:proofErr w:type="gramEnd"/>
      <w:r w:rsidRPr="00AA4CC3">
        <w:rPr>
          <w:sz w:val="24"/>
          <w:szCs w:val="24"/>
        </w:rPr>
        <w:t xml:space="preserve"> Виды углов: прямой, острый, тупой.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Свойства сторон прямоугольника.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Виды треугольников по углам: прямоугольный, тупоуголь</w:t>
      </w:r>
      <w:r w:rsidRPr="00AA4CC3">
        <w:rPr>
          <w:sz w:val="24"/>
          <w:szCs w:val="24"/>
        </w:rPr>
        <w:softHyphen/>
        <w:t>ный, остроугольный. Виды треугольников по соотношению длин сторон: разносторонний, равнобедренный (равносторон</w:t>
      </w:r>
      <w:r w:rsidRPr="00AA4CC3">
        <w:rPr>
          <w:sz w:val="24"/>
          <w:szCs w:val="24"/>
        </w:rPr>
        <w:softHyphen/>
        <w:t>ний).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Окружность (круг). Центр, радиус окружности (круга).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Использование чертёжных инструментов (линейка, уголь</w:t>
      </w:r>
      <w:r w:rsidRPr="00AA4CC3">
        <w:rPr>
          <w:sz w:val="24"/>
          <w:szCs w:val="24"/>
        </w:rPr>
        <w:softHyphen/>
        <w:t>ник, циркуль) для выполнения построений.</w:t>
      </w:r>
    </w:p>
    <w:p w:rsidR="0048704F" w:rsidRPr="00AA4CC3" w:rsidRDefault="0048704F" w:rsidP="0048704F">
      <w:pPr>
        <w:pStyle w:val="2"/>
        <w:shd w:val="clear" w:color="auto" w:fill="auto"/>
        <w:spacing w:after="217"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Геометрические формы в окружающем мире. Распознавание и называние геометрических тел (куб, пирамида, шар).</w:t>
      </w:r>
    </w:p>
    <w:p w:rsidR="0048704F" w:rsidRPr="00AA4CC3" w:rsidRDefault="0048704F" w:rsidP="0048704F">
      <w:pPr>
        <w:pStyle w:val="40"/>
        <w:keepNext/>
        <w:keepLines/>
        <w:shd w:val="clear" w:color="auto" w:fill="auto"/>
        <w:spacing w:after="57" w:line="240" w:lineRule="exact"/>
        <w:rPr>
          <w:sz w:val="24"/>
          <w:szCs w:val="24"/>
        </w:rPr>
      </w:pPr>
      <w:bookmarkStart w:id="7" w:name="bookmark17"/>
      <w:r w:rsidRPr="00AA4CC3">
        <w:rPr>
          <w:sz w:val="24"/>
          <w:szCs w:val="24"/>
        </w:rPr>
        <w:t>Геометрические величины</w:t>
      </w:r>
      <w:bookmarkEnd w:id="7"/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Геометрические величины и их измерение. Длина. Единицы длины (миллиметр, сантиметр, дециметр, метр, километр). Со</w:t>
      </w:r>
      <w:r w:rsidRPr="00AA4CC3">
        <w:rPr>
          <w:sz w:val="24"/>
          <w:szCs w:val="24"/>
        </w:rPr>
        <w:softHyphen/>
        <w:t>отношения между единицами длины. Перевод одних единиц длины в другие. Измерение длины отрезка и построение отрезка заданной длины. Периметр. Вычисление периметра многоугольника, в том числе периметра прямоугольника (ква</w:t>
      </w:r>
      <w:r w:rsidRPr="00AA4CC3">
        <w:rPr>
          <w:sz w:val="24"/>
          <w:szCs w:val="24"/>
        </w:rPr>
        <w:softHyphen/>
        <w:t>драта).</w:t>
      </w:r>
    </w:p>
    <w:p w:rsidR="0048704F" w:rsidRPr="00AA4CC3" w:rsidRDefault="0048704F" w:rsidP="0048704F">
      <w:pPr>
        <w:pStyle w:val="2"/>
        <w:shd w:val="clear" w:color="auto" w:fill="auto"/>
        <w:spacing w:after="217"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Площадь. Площадь геометрической фигуры. Единицы пло</w:t>
      </w:r>
      <w:r w:rsidRPr="00AA4CC3">
        <w:rPr>
          <w:sz w:val="24"/>
          <w:szCs w:val="24"/>
        </w:rPr>
        <w:softHyphen/>
        <w:t>щади (квадратный миллиметр, квадратный сантиметр, ква</w:t>
      </w:r>
      <w:r w:rsidRPr="00AA4CC3">
        <w:rPr>
          <w:sz w:val="24"/>
          <w:szCs w:val="24"/>
        </w:rPr>
        <w:softHyphen/>
        <w:t>дратный дециметр, квадратный метр, квадратный километр). Точное и приближённое (с помощью палетки) измерение площади геометрической фигуры. Вычисление площади пря</w:t>
      </w:r>
      <w:r w:rsidRPr="00AA4CC3">
        <w:rPr>
          <w:sz w:val="24"/>
          <w:szCs w:val="24"/>
        </w:rPr>
        <w:softHyphen/>
        <w:t>моугольника (квадрата).</w:t>
      </w:r>
    </w:p>
    <w:p w:rsidR="0048704F" w:rsidRPr="00AA4CC3" w:rsidRDefault="00AA4CC3" w:rsidP="00AA4CC3">
      <w:pPr>
        <w:pStyle w:val="2"/>
        <w:shd w:val="clear" w:color="auto" w:fill="auto"/>
        <w:spacing w:after="217"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b/>
          <w:sz w:val="24"/>
          <w:szCs w:val="24"/>
        </w:rPr>
        <w:t>Основные виды учебной деятельности:</w:t>
      </w:r>
      <w:r w:rsidR="0048704F" w:rsidRPr="00AA4CC3">
        <w:rPr>
          <w:sz w:val="24"/>
          <w:szCs w:val="24"/>
        </w:rPr>
        <w:t xml:space="preserve"> развитие логического и алгоритмического мыш</w:t>
      </w:r>
      <w:r w:rsidR="0048704F" w:rsidRPr="00AA4CC3">
        <w:rPr>
          <w:sz w:val="24"/>
          <w:szCs w:val="24"/>
        </w:rPr>
        <w:softHyphen/>
        <w:t>ления, пространственного воображения и математической речи.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proofErr w:type="gramStart"/>
      <w:r w:rsidRPr="00AA4CC3">
        <w:rPr>
          <w:sz w:val="24"/>
          <w:szCs w:val="24"/>
        </w:rPr>
        <w:t>Большое внимание в программе уделяется формированию умений анализировать математические объекты (числа, число</w:t>
      </w:r>
      <w:r w:rsidRPr="00AA4CC3">
        <w:rPr>
          <w:sz w:val="24"/>
          <w:szCs w:val="24"/>
        </w:rPr>
        <w:softHyphen/>
        <w:t>вые выражения, различные величины, геометрические фигуры и т. д.), выделять их существенные признаки и свойства, срав</w:t>
      </w:r>
      <w:r w:rsidRPr="00AA4CC3">
        <w:rPr>
          <w:sz w:val="24"/>
          <w:szCs w:val="24"/>
        </w:rPr>
        <w:softHyphen/>
        <w:t>нивать и проводить на этой основе классификацию объектов, моделировать процессы и ситуации, отражающие смысл ариф</w:t>
      </w:r>
      <w:r w:rsidRPr="00AA4CC3">
        <w:rPr>
          <w:sz w:val="24"/>
          <w:szCs w:val="24"/>
        </w:rPr>
        <w:softHyphen/>
        <w:t>метических действий, а также отношения и взаимосвязи меж</w:t>
      </w:r>
      <w:r w:rsidRPr="00AA4CC3">
        <w:rPr>
          <w:sz w:val="24"/>
          <w:szCs w:val="24"/>
        </w:rPr>
        <w:softHyphen/>
        <w:t>ду величинами, формулировать выводы, делать обобщения, пе</w:t>
      </w:r>
      <w:r w:rsidRPr="00AA4CC3">
        <w:rPr>
          <w:sz w:val="24"/>
          <w:szCs w:val="24"/>
        </w:rPr>
        <w:softHyphen/>
        <w:t>реносить освоенные способы действий в изменённые условия.</w:t>
      </w:r>
      <w:proofErr w:type="gramEnd"/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Знание и понимание математических отношений и взаимо</w:t>
      </w:r>
      <w:r w:rsidRPr="00AA4CC3">
        <w:rPr>
          <w:sz w:val="24"/>
          <w:szCs w:val="24"/>
        </w:rPr>
        <w:softHyphen/>
        <w:t>зависимостей между различными объектами (соотношение це</w:t>
      </w:r>
      <w:r w:rsidRPr="00AA4CC3">
        <w:rPr>
          <w:sz w:val="24"/>
          <w:szCs w:val="24"/>
        </w:rPr>
        <w:softHyphen/>
        <w:t>лого и части, пропорциональные зависимости величин, взаим</w:t>
      </w:r>
      <w:r w:rsidRPr="00AA4CC3">
        <w:rPr>
          <w:sz w:val="24"/>
          <w:szCs w:val="24"/>
        </w:rPr>
        <w:softHyphen/>
        <w:t>ное расположение объектов в пространстве и др.), их обобще</w:t>
      </w:r>
      <w:r w:rsidRPr="00AA4CC3">
        <w:rPr>
          <w:sz w:val="24"/>
          <w:szCs w:val="24"/>
        </w:rPr>
        <w:softHyphen/>
        <w:t>ние и распространение на расширенную область приложений выступают как средство познания закономерностей, проис</w:t>
      </w:r>
      <w:r w:rsidRPr="00AA4CC3">
        <w:rPr>
          <w:sz w:val="24"/>
          <w:szCs w:val="24"/>
        </w:rPr>
        <w:softHyphen/>
        <w:t>ходящих в природе и в обществе. Это стимулирует развитие познавательного интереса школьников, стремление к постоян</w:t>
      </w:r>
      <w:r w:rsidRPr="00AA4CC3">
        <w:rPr>
          <w:sz w:val="24"/>
          <w:szCs w:val="24"/>
        </w:rPr>
        <w:softHyphen/>
        <w:t>ному расширению знаний, совершенствованию освоенных способов действий.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Изучение математики способствует развитию алгоритмиче</w:t>
      </w:r>
      <w:r w:rsidRPr="00AA4CC3">
        <w:rPr>
          <w:sz w:val="24"/>
          <w:szCs w:val="24"/>
        </w:rPr>
        <w:softHyphen/>
        <w:t>ского мышления младших школьников. Программа предусма</w:t>
      </w:r>
      <w:r w:rsidRPr="00AA4CC3">
        <w:rPr>
          <w:sz w:val="24"/>
          <w:szCs w:val="24"/>
        </w:rPr>
        <w:softHyphen/>
        <w:t>тривает формирование умений действовать по предложенному алгоритму, самостоятельно составлять план действий и следо</w:t>
      </w:r>
      <w:r w:rsidRPr="00AA4CC3">
        <w:rPr>
          <w:sz w:val="24"/>
          <w:szCs w:val="24"/>
        </w:rPr>
        <w:softHyphen/>
        <w:t>вать ему при решении учебных и практических задач, осущест</w:t>
      </w:r>
      <w:r w:rsidRPr="00AA4CC3">
        <w:rPr>
          <w:sz w:val="24"/>
          <w:szCs w:val="24"/>
        </w:rPr>
        <w:softHyphen/>
        <w:t>влять поиск ну</w:t>
      </w:r>
      <w:r w:rsidRPr="00AA4CC3">
        <w:rPr>
          <w:rStyle w:val="1"/>
          <w:sz w:val="24"/>
          <w:szCs w:val="24"/>
        </w:rPr>
        <w:t>жн</w:t>
      </w:r>
      <w:r w:rsidRPr="00AA4CC3">
        <w:rPr>
          <w:sz w:val="24"/>
          <w:szCs w:val="24"/>
        </w:rPr>
        <w:t>ой информации, дополнять ею решаемую за</w:t>
      </w:r>
      <w:r w:rsidRPr="00AA4CC3">
        <w:rPr>
          <w:sz w:val="24"/>
          <w:szCs w:val="24"/>
        </w:rPr>
        <w:softHyphen/>
        <w:t>дачу, делать прикидку и оценивать реальность предполагаемо</w:t>
      </w:r>
      <w:r w:rsidRPr="00AA4CC3">
        <w:rPr>
          <w:sz w:val="24"/>
          <w:szCs w:val="24"/>
        </w:rPr>
        <w:softHyphen/>
        <w:t>го результата. Развитие алгоритмического мышления послу</w:t>
      </w:r>
      <w:r w:rsidRPr="00AA4CC3">
        <w:rPr>
          <w:sz w:val="24"/>
          <w:szCs w:val="24"/>
        </w:rPr>
        <w:softHyphen/>
      </w:r>
      <w:r w:rsidRPr="00AA4CC3">
        <w:rPr>
          <w:rStyle w:val="1"/>
          <w:sz w:val="24"/>
          <w:szCs w:val="24"/>
        </w:rPr>
        <w:t>жи</w:t>
      </w:r>
      <w:r w:rsidRPr="00AA4CC3">
        <w:rPr>
          <w:sz w:val="24"/>
          <w:szCs w:val="24"/>
        </w:rPr>
        <w:t>т базой для успешного овладения компьютерной грамотно</w:t>
      </w:r>
      <w:r w:rsidRPr="00AA4CC3">
        <w:rPr>
          <w:sz w:val="24"/>
          <w:szCs w:val="24"/>
        </w:rPr>
        <w:softHyphen/>
        <w:t>стью.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В процессе усвоения программного материала младшие школьники знакомятся с языком математики, усваивают не</w:t>
      </w:r>
      <w:r w:rsidRPr="00AA4CC3">
        <w:rPr>
          <w:sz w:val="24"/>
          <w:szCs w:val="24"/>
        </w:rPr>
        <w:softHyphen/>
        <w:t>которые математические термины, учатся читать математиче</w:t>
      </w:r>
      <w:r w:rsidRPr="00AA4CC3">
        <w:rPr>
          <w:sz w:val="24"/>
          <w:szCs w:val="24"/>
        </w:rPr>
        <w:softHyphen/>
        <w:t>ский текст, высказывать суждения с использованием матема</w:t>
      </w:r>
      <w:r w:rsidRPr="00AA4CC3">
        <w:rPr>
          <w:sz w:val="24"/>
          <w:szCs w:val="24"/>
        </w:rPr>
        <w:softHyphen/>
        <w:t>тических терминов и понятий, задавать вопросы по ходу вы</w:t>
      </w:r>
      <w:r w:rsidRPr="00AA4CC3">
        <w:rPr>
          <w:sz w:val="24"/>
          <w:szCs w:val="24"/>
        </w:rPr>
        <w:softHyphen/>
        <w:t>полнения заданий, обосновывать правильность выполненных действий, характеризовать результаты своего учебного труда и свои достижения в изучении этого предмета.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Овладение математическим языком, усвоение алгоритмов выполнения действий, умения строить планы решения различ</w:t>
      </w:r>
      <w:r w:rsidRPr="00AA4CC3">
        <w:rPr>
          <w:sz w:val="24"/>
          <w:szCs w:val="24"/>
        </w:rPr>
        <w:softHyphen/>
        <w:t>ных задач и прогнозировать результат являются основой для формирования умений рассуждать, обосновывать свою точку зрения, аргументированно подтверждать или опровергать ис</w:t>
      </w:r>
      <w:r w:rsidRPr="00AA4CC3">
        <w:rPr>
          <w:sz w:val="24"/>
          <w:szCs w:val="24"/>
        </w:rPr>
        <w:softHyphen/>
        <w:t>тинность высказанного предположения. Усвоение математиче</w:t>
      </w:r>
      <w:r w:rsidRPr="00AA4CC3">
        <w:rPr>
          <w:sz w:val="24"/>
          <w:szCs w:val="24"/>
        </w:rPr>
        <w:softHyphen/>
        <w:t>ского содержания создаёт условия для повышения логической культуры и совершенствования коммуникативной деятельно</w:t>
      </w:r>
      <w:r w:rsidRPr="00AA4CC3">
        <w:rPr>
          <w:sz w:val="24"/>
          <w:szCs w:val="24"/>
        </w:rPr>
        <w:softHyphen/>
        <w:t>сти учащихся.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lastRenderedPageBreak/>
        <w:t>Содержание программы предоставляет значительные воз</w:t>
      </w:r>
      <w:r w:rsidRPr="00AA4CC3">
        <w:rPr>
          <w:sz w:val="24"/>
          <w:szCs w:val="24"/>
        </w:rPr>
        <w:softHyphen/>
        <w:t>можности для развития умений работать в паре или группе. Формированию умений распределять роли и обязанности, со</w:t>
      </w:r>
      <w:r w:rsidRPr="00AA4CC3">
        <w:rPr>
          <w:sz w:val="24"/>
          <w:szCs w:val="24"/>
        </w:rPr>
        <w:softHyphen/>
        <w:t>трудничать и согласовывать свои действия с действиями одно</w:t>
      </w:r>
      <w:r w:rsidRPr="00AA4CC3">
        <w:rPr>
          <w:sz w:val="24"/>
          <w:szCs w:val="24"/>
        </w:rPr>
        <w:softHyphen/>
        <w:t>классников, оценивать собственные действия и действия от</w:t>
      </w:r>
      <w:r w:rsidRPr="00AA4CC3">
        <w:rPr>
          <w:sz w:val="24"/>
          <w:szCs w:val="24"/>
        </w:rPr>
        <w:softHyphen/>
        <w:t>дельных учеников (пар, групп) в большой степени способст</w:t>
      </w:r>
      <w:r w:rsidRPr="00AA4CC3">
        <w:rPr>
          <w:sz w:val="24"/>
          <w:szCs w:val="24"/>
        </w:rPr>
        <w:softHyphen/>
        <w:t>вует содержание, связанное с поиском и сбором информации.</w:t>
      </w:r>
    </w:p>
    <w:p w:rsidR="0048704F" w:rsidRPr="00AA4CC3" w:rsidRDefault="0048704F" w:rsidP="0048704F">
      <w:pPr>
        <w:pStyle w:val="2"/>
        <w:shd w:val="clear" w:color="auto" w:fill="auto"/>
        <w:spacing w:line="211" w:lineRule="exact"/>
        <w:ind w:left="20" w:right="20" w:firstLine="300"/>
        <w:jc w:val="both"/>
        <w:rPr>
          <w:sz w:val="24"/>
          <w:szCs w:val="24"/>
        </w:rPr>
      </w:pPr>
      <w:r w:rsidRPr="00AA4CC3">
        <w:rPr>
          <w:sz w:val="24"/>
          <w:szCs w:val="24"/>
        </w:rPr>
        <w:t>Программа ориентирована на формирование умений ис</w:t>
      </w:r>
      <w:r w:rsidRPr="00AA4CC3">
        <w:rPr>
          <w:sz w:val="24"/>
          <w:szCs w:val="24"/>
        </w:rPr>
        <w:softHyphen/>
        <w:t>пользовать полученные знания для самостоятельного поиска новых знаний, для решения задач, возникающих в процессе различных видов деятельности, в том числе и в ходе изучения других школьных дисциплин.</w:t>
      </w:r>
    </w:p>
    <w:p w:rsidR="0048704F" w:rsidRDefault="0048704F" w:rsidP="0048704F">
      <w:pPr>
        <w:rPr>
          <w:rFonts w:ascii="Times New Roman" w:hAnsi="Times New Roman" w:cs="Times New Roman"/>
          <w:sz w:val="24"/>
          <w:szCs w:val="24"/>
        </w:rPr>
      </w:pPr>
    </w:p>
    <w:p w:rsidR="007C44A4" w:rsidRPr="00514CAC" w:rsidRDefault="00031E69" w:rsidP="007C44A4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Тематическое планирование </w:t>
      </w:r>
      <w:r w:rsidR="007C44A4">
        <w:rPr>
          <w:rFonts w:ascii="Times New Roman" w:hAnsi="Times New Roman" w:cs="Times New Roman"/>
          <w:b/>
          <w:sz w:val="28"/>
          <w:szCs w:val="28"/>
        </w:rPr>
        <w:t>и характеристика основных видов учебной деятельности.</w:t>
      </w:r>
    </w:p>
    <w:tbl>
      <w:tblPr>
        <w:tblpPr w:leftFromText="180" w:rightFromText="180" w:vertAnchor="text" w:horzAnchor="margin" w:tblpY="44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29"/>
        <w:gridCol w:w="4842"/>
      </w:tblGrid>
      <w:tr w:rsidR="007C44A4" w:rsidRPr="00D5043C" w:rsidTr="002C6BF4">
        <w:tc>
          <w:tcPr>
            <w:tcW w:w="4729" w:type="dxa"/>
          </w:tcPr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Тематическое планирование</w:t>
            </w:r>
          </w:p>
        </w:tc>
        <w:tc>
          <w:tcPr>
            <w:tcW w:w="4842" w:type="dxa"/>
          </w:tcPr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деятельности учащихся</w:t>
            </w:r>
          </w:p>
        </w:tc>
      </w:tr>
      <w:tr w:rsidR="007C44A4" w:rsidRPr="00514CAC" w:rsidTr="002C6BF4">
        <w:tc>
          <w:tcPr>
            <w:tcW w:w="9571" w:type="dxa"/>
            <w:gridSpan w:val="2"/>
          </w:tcPr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Числа от 1 до 100</w:t>
            </w:r>
          </w:p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Нумерация (16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7C44A4" w:rsidRPr="00514CAC" w:rsidTr="002C6BF4">
        <w:tc>
          <w:tcPr>
            <w:tcW w:w="4729" w:type="dxa"/>
          </w:tcPr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Повторение: числа от 1 до 20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(2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Нумерация (16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Числа от 1 до 100. Счет десятками. Образование, чтение и запись чисел от 20 до 100. Поместное значение цифр.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Однозначные и двузначные числа. Число 100.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Замена двузначного числа суммой разрядных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слагаемых. Сложение и вычитание вида: 30 + 5, 35 – 5,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35 – 30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(7 ч)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Единицы длины: миллиметр, метр. Таблица единиц длины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(3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Рубль. Копейка. Соотношение между ними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(2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«Странички для любознательных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»-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задания творческого и поискового характера: задачи-расчеты, работа на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вычислительной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машине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, которая меняет цвет вводимых в нее фигур, сохраняя их размер и форму; логические задачи (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«Что узнали. Чему научились»/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Проверочная работа «Проверим себя и оценим свои достижения» (тестовая форма). Анализ результатов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4842" w:type="dxa"/>
          </w:tcPr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Образовывать, называть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записывать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числа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в пределах 100.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Сравнивать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числа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записывать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результат сравнения.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Упорядочивать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заданные числа.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Устанавливать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правило, по которому составлена числовая последовательность,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продолжать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ее или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восстанавливать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пропущенные в ней числа.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Классифицировать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(объединять в группы) числа по заданному или самостоятельно установленному правилу.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Заменять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двузначное число суммой разрядных слагаемых.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Выполнять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сложение и вычитание вида: 30 + 5, 35 – 5, 35 – 30 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Переводить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одни единицы длины в другие: мелкие в более крупные и крупные в более мелкие, используя соотношения между ними.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Сравнивать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стоимость предметов в пределах 100 р.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Решать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задачи поискового характера, в том числе задачи-расчеты.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Соотносить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результат проведенного самоконтроля с поставленными целями при изучении темы,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оценивать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их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делать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выводы.</w:t>
            </w:r>
          </w:p>
        </w:tc>
      </w:tr>
      <w:tr w:rsidR="007C44A4" w:rsidRPr="00514CAC" w:rsidTr="002C6BF4">
        <w:tc>
          <w:tcPr>
            <w:tcW w:w="9571" w:type="dxa"/>
            <w:gridSpan w:val="2"/>
          </w:tcPr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 xml:space="preserve">Числа от 1 до 100.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Сложение и вычитание (20 ч)</w:t>
            </w:r>
          </w:p>
        </w:tc>
      </w:tr>
      <w:tr w:rsidR="007C44A4" w:rsidRPr="00514CAC" w:rsidTr="002C6BF4">
        <w:tc>
          <w:tcPr>
            <w:tcW w:w="4729" w:type="dxa"/>
          </w:tcPr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Числовые выражения, содержащие действия</w:t>
            </w:r>
            <w:r w:rsidRPr="00514C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сложение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 </w:t>
            </w:r>
            <w:r w:rsidRPr="00514C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вычитание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(10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Решение и составление задач, обратных заданной, решение задач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нахождение неизвестного слагаемого, неизвестного уменьшаемого, неизвестного вычитаемого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(4 ч)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 с сюжетами, связанными с изделиями  народных промыслов: хохломской росписью, самоварами,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дымковской игрушкой, русским 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костюмом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sym w:font="Symbol" w:char="F02A"/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Время. Единицы времен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и-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час, минута. Соотношение  между ними (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Длина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ломаной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Периметр многоугольника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(3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Числовое выражение. Порядок действий в числовых выражениях. Скобки. Сравнение числовых выражений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(3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Сочетательное свойство сложения (10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Применение переместительного и сочетательного свой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ств сл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ожения для рационализации вычислений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(2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«Странички для любознательных»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задания творческого и поискового характера: составление высказываний с логическими связками «если…, то…», «не все». Задания на сравнение длины, массы объектов; работа на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вычислительной машине,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изображённой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в виде графа и выполняющей действия сложение и вычитание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</w:t>
            </w:r>
            <w:proofErr w:type="gramEnd"/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аш проект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«Математика вокруг нас. Узоры на посуде»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«Что узнали. Чему научились»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(2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Резерв (2ч).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Контроль и учет знаний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(1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  <w:tc>
          <w:tcPr>
            <w:tcW w:w="4842" w:type="dxa"/>
          </w:tcPr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br/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Составлять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решать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задачи,  обратные заданной.</w:t>
            </w:r>
            <w:proofErr w:type="gramEnd"/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Моделировать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помощью схематических чертежей зависимости между величинами в задачах на нахождение неизвестного слагаемого, неизвестного уменьшаемого, неизвестного вычитаемого.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Объяснять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ход решения задачи.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Обнаруживать и устранять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логические ошибки и ошибки  в вычислениях при решении задачи.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Отмечать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изменения в решении задачи при изменении ее условия или вопроса.</w:t>
            </w: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Определять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часам время с точностью до минуты.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Вычислять длину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ломаной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периметр многоугольника.</w:t>
            </w: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Находить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длину ломаной и периметр многоугольника.</w:t>
            </w: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Читать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записывать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числовые выражения в два действия,</w:t>
            </w: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Вычислять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значения выражений со скобками и без них,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сравнивать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два выражения.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переместительное и сочетательное свойства сложения при вычислениях.</w:t>
            </w: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Выполнять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задания творческого и поискового характера,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применять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знания и способы действий в изменённых условиях.</w:t>
            </w: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Собирать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материал по заданной теме.</w:t>
            </w: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Определять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описывать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закономерности в отобранных узорах.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Составлять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узоры и орнаменты.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Составлять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план работы.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Распределять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работу в группе,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оценивать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выполненную работу.</w:t>
            </w:r>
          </w:p>
          <w:p w:rsidR="007C44A4" w:rsidRPr="00514CAC" w:rsidRDefault="007C44A4" w:rsidP="00263D59">
            <w:pPr>
              <w:ind w:hanging="2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C44A4" w:rsidRPr="00514CAC" w:rsidTr="002C6BF4">
        <w:tc>
          <w:tcPr>
            <w:tcW w:w="9571" w:type="dxa"/>
            <w:gridSpan w:val="2"/>
          </w:tcPr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Числа от 1 до 100</w:t>
            </w:r>
          </w:p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Сложение и вычитание (28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7C44A4" w:rsidRPr="00514CAC" w:rsidTr="002C6BF4">
        <w:tc>
          <w:tcPr>
            <w:tcW w:w="4729" w:type="dxa"/>
          </w:tcPr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Устные приемы сложения и вы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читания чисел в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пределах 100 (15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Устные приемы сложения и вычитания вида: 36 + 2, 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36 + 20, 60 + 18, 36 – 2, 36 – 20, 26 + 4, 30 – 7, 60 – 24 , 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26 + 7, 35 – 8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(10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задач. Запись решения задачи выражением (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 ч)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Задачи с сюжетами, способствующими формированию бережного отношения к окружающему миру (об изготовлении кормушек для птиц, уходе за домашними животными,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украшении улиц, городов и др.)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sym w:font="Symbol" w:char="F02A"/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Задания творческого и поискового характера, игры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«Угадай результат»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 пройденного /«Что узнали. Чему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научились»/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(2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Выражения с переменной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вида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а+12, б-15, 48-с.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(3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Уравнение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(3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Проверка сложения вычитанием (4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) 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Проверка сложения вычитанием. Проверка вычитания сложением и вычитанием (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/«Что узнали. Чему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научились»/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(2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ч)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Закрепление. Решение задач (3ч)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Проверочная работа /«Проверим себя и оценим свои достижения» (тестовая форме)./ Анализ результатов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(2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Контроль и учет знаний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(1 ч)</w:t>
            </w:r>
          </w:p>
        </w:tc>
        <w:tc>
          <w:tcPr>
            <w:tcW w:w="4842" w:type="dxa"/>
          </w:tcPr>
          <w:p w:rsidR="007C44A4" w:rsidRPr="00514CAC" w:rsidRDefault="007C44A4" w:rsidP="00263D59">
            <w:pPr>
              <w:ind w:firstLine="54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firstLine="5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Моделировать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объяснять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ход выполнения устных действий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сложение и вычитание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в пределах 100.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Выполнять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устно сложение и вычитание чисел в пределах 100 (табличные, нумерационные случаи, сложение и вычитание круглых десятков, сложение двузначного и однозначного числа и др.)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Сравнивать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разные способы вычислений, выбирать наиболее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удобный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Записывать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решения составных задач с помощью выражения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Выстраивать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обосновывать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стратегию игры;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паре.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Находить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значение буквенного выражения при заданных значениях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буквы,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различные приемы при вычислении значения числового выражения, в том числе, правила о порядке действий в выражениях, свойства сложения, прикидку результата.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Решать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уравнения вида: 12 +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х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= 12, 25 –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х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= 20,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х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– 2 = 8, подбирая значение неизвестного.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Выполнять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проверку правильности вычислений.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различные приемы проверки правильности выполненных вычислений.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Оценивать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продвижения по теме, проявлять</w:t>
            </w:r>
          </w:p>
          <w:p w:rsidR="007C44A4" w:rsidRPr="00514CAC" w:rsidRDefault="007C44A4" w:rsidP="00263D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личностную заинтересованность в приобретении и расширении знаний и способов действий.</w:t>
            </w:r>
          </w:p>
        </w:tc>
      </w:tr>
      <w:tr w:rsidR="007C44A4" w:rsidRPr="00514CAC" w:rsidTr="002C6BF4">
        <w:tc>
          <w:tcPr>
            <w:tcW w:w="9571" w:type="dxa"/>
            <w:gridSpan w:val="2"/>
          </w:tcPr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Числа от 1 до 100</w:t>
            </w:r>
          </w:p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Сложение и вычитание (23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7C44A4" w:rsidRPr="00514CAC" w:rsidTr="002C6BF4">
        <w:tc>
          <w:tcPr>
            <w:tcW w:w="4729" w:type="dxa"/>
          </w:tcPr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Письменные приемы сложения и вычитания двузначных чис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ел без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перехода через десяток (12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Сложение и вычитание вида:  45 + 23, 57 – 26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(4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Угол. Виды углов (прямой, тупой, острый).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(1ч)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Прямоугольник. Свойства противоположных сторон прямоугольника. Квадрат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(6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(1ч)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Письменные приемы сложения и вычитания двузначных чис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ел с переходом через десяток (11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текстовых задач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(3 ч)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 с сюжетами, способствующими формированию  доброго отношения к людям, желания проявлять заботу об окружающих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(изготовление подарков для членов семьи дошкольников,   одноклассников)</w:t>
            </w:r>
            <w:proofErr w:type="gramStart"/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ложение и вычитание виида6 37+48, 37+53, 87+13, 32+8, 40-8. 50-24, 52-24 (6ч)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Задания творческого и поискового характера: задания с логическими связками «если, … то», «все», выявление закономерностей, работа на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вычислительной машине.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/«Странички для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любознательных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»/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Наш проект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«Оригами». Изготовление различных изделий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из заготовок, имеющих форму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квадрата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/«Что узнали. Чему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научились»/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(2 ч)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Взаимная проверка знаний /«Помогаем друг другу сделать шаг к успеху»./ Работа в паре по тесту «Верно?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Неверно?» </w:t>
            </w:r>
          </w:p>
        </w:tc>
        <w:tc>
          <w:tcPr>
            <w:tcW w:w="4842" w:type="dxa"/>
          </w:tcPr>
          <w:p w:rsidR="007C44A4" w:rsidRPr="00514CAC" w:rsidRDefault="007C44A4" w:rsidP="00263D59">
            <w:pPr>
              <w:ind w:firstLine="54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br/>
              <w:t>Применять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письменные приемы сложения и вычитания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двузначных чисел с записью вычислений столбиком,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выполнять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вычисления и проверку.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Различать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прямой, тупой и острый угол.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Чертить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углы разных видов на клетчатой бумаге.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Выделять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прямоугольник (квадрат) из множества четырехугольников.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Чертить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прямоугольник (квадрат) на клетчатой бумаге.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Решать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текстовые задачи арифметическим способом.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Выполнять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задания творческого и поискового характера.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Выбирать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заготовки в форме квадрата.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Читать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знаки и символы, показывающие как работать с бумагой при изготовлении изделий по технике «Оригами».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Собирать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информацию по теме «Оригами» из различных источников, включая Интернет.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Читать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представленный в графическом виде план изготовления изделия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нему изделие.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Составлять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план работы.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группах,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анализировать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оценивать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ход работы и ее результат.</w:t>
            </w:r>
          </w:p>
          <w:p w:rsidR="007C44A4" w:rsidRPr="00514CAC" w:rsidRDefault="007C44A4" w:rsidP="00263D59">
            <w:pPr>
              <w:ind w:hanging="2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паре.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Излагать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свое мнение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аргументировать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свою точку зрения,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оценивать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точку зрения товарища.</w:t>
            </w:r>
          </w:p>
        </w:tc>
      </w:tr>
      <w:tr w:rsidR="007C44A4" w:rsidRPr="00514CAC" w:rsidTr="002C6BF4">
        <w:tc>
          <w:tcPr>
            <w:tcW w:w="9571" w:type="dxa"/>
            <w:gridSpan w:val="2"/>
          </w:tcPr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Числа от 1 до 100</w:t>
            </w:r>
          </w:p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Умножение и деление (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7C44A4" w:rsidRPr="00514CAC" w:rsidTr="002C6BF4">
        <w:tc>
          <w:tcPr>
            <w:tcW w:w="4729" w:type="dxa"/>
          </w:tcPr>
          <w:p w:rsidR="007C44A4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Умножение(10ч)</w:t>
            </w:r>
          </w:p>
          <w:p w:rsidR="007C44A4" w:rsidRPr="00D442C5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Конкретный смысл действия </w:t>
            </w:r>
            <w:r w:rsidRPr="00514C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умножение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Умножение. Конкретный смысл умножения. Связь умножения со сложением. Знак действия умножения. Название компонентов и результата умножения. Приемы умножения 1 и 0. Переместительное свойство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умножения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(8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Текстовые задачи, раскрывающие смысл действия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умножение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(1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ч).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Периметр прямоугольника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(1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Деление(7ч)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Конкретный смысл действия  </w:t>
            </w:r>
            <w:r w:rsidRPr="00514CA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деление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Название компонентов и результата деления.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(3ч)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Задачи, раскрывающие смысл действия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деление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(2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Задания логического и поискового характера /«Странички для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любознательных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»/ 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 </w:t>
            </w:r>
            <w:proofErr w:type="gramStart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/«Что узнали. Чему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научились»/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(1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C44A4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Взаимная проверка знаний  /«Помогаем друг другу сделать шаг к успеху»./ Работа в паре по тесту «Верно?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 Неверно?» 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и учет знаний (1ч)</w:t>
            </w:r>
          </w:p>
        </w:tc>
        <w:tc>
          <w:tcPr>
            <w:tcW w:w="4842" w:type="dxa"/>
          </w:tcPr>
          <w:p w:rsidR="007C44A4" w:rsidRPr="00514CAC" w:rsidRDefault="007C44A4" w:rsidP="00263D59">
            <w:pPr>
              <w:ind w:firstLine="54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Моделировать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действие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умножение.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Заменять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сумму одинаковых слагаемых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Произведением, произведение - суммой одинаковых слагаемых (если возможно).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Умножать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и 0 на число.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переместительное свойство умножения при вычислениях.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Использовать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математическую терминологию при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записи и выполнении арифметического действия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умножение.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Решать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текстовые задачи на умножение.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Искать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различные способы решения одной и той же задачи.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Находить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периметр прямоугольника.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Моделировать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действие </w:t>
            </w:r>
            <w:r w:rsidRPr="00514CA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деление.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Решать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текстовые задачи на деление.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Выполнять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задания логического и поискового характера.</w:t>
            </w:r>
          </w:p>
          <w:p w:rsidR="007C44A4" w:rsidRPr="00514CAC" w:rsidRDefault="007C44A4" w:rsidP="00263D5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паре.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Излагать и отстаивать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свое мнение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аргументировать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свою точку зрения, 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оценивать </w:t>
            </w:r>
            <w:r w:rsidRPr="00514CAC">
              <w:rPr>
                <w:rFonts w:ascii="Times New Roman" w:eastAsia="Calibri" w:hAnsi="Times New Roman" w:cs="Times New Roman"/>
                <w:sz w:val="28"/>
                <w:szCs w:val="28"/>
              </w:rPr>
              <w:t>точку зрения товарища.</w:t>
            </w:r>
          </w:p>
        </w:tc>
      </w:tr>
      <w:tr w:rsidR="007C44A4" w:rsidRPr="00514CAC" w:rsidTr="002C6BF4">
        <w:tc>
          <w:tcPr>
            <w:tcW w:w="9571" w:type="dxa"/>
            <w:gridSpan w:val="2"/>
          </w:tcPr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Числа от 1 до 100</w:t>
            </w:r>
          </w:p>
          <w:p w:rsidR="007C44A4" w:rsidRPr="00514CAC" w:rsidRDefault="007C44A4" w:rsidP="00263D59">
            <w:pPr>
              <w:ind w:firstLine="54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Умножение и деление. Табличное умножение и деление (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  <w:r w:rsidRPr="00514CA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</w:tbl>
    <w:p w:rsidR="00AA4CC3" w:rsidRPr="0055024D" w:rsidRDefault="002C6BF4" w:rsidP="002C6BF4">
      <w:pPr>
        <w:suppressAutoHyphens/>
        <w:ind w:left="-1418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62775" cy="9578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49" cy="957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4CC3" w:rsidRPr="0055024D" w:rsidSect="00942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E2198"/>
    <w:multiLevelType w:val="multilevel"/>
    <w:tmpl w:val="E56AB1A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704F"/>
    <w:rsid w:val="00031E69"/>
    <w:rsid w:val="000760BB"/>
    <w:rsid w:val="002C6BF4"/>
    <w:rsid w:val="003A0606"/>
    <w:rsid w:val="0048704F"/>
    <w:rsid w:val="005005FB"/>
    <w:rsid w:val="00523157"/>
    <w:rsid w:val="00770671"/>
    <w:rsid w:val="007C44A4"/>
    <w:rsid w:val="0094219A"/>
    <w:rsid w:val="00AA4CC3"/>
    <w:rsid w:val="00B45CEE"/>
    <w:rsid w:val="00E6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48704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Заголовок №4_"/>
    <w:basedOn w:val="a0"/>
    <w:link w:val="40"/>
    <w:rsid w:val="0048704F"/>
    <w:rPr>
      <w:rFonts w:ascii="Trebuchet MS" w:eastAsia="Trebuchet MS" w:hAnsi="Trebuchet MS" w:cs="Trebuchet MS"/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48704F"/>
    <w:pPr>
      <w:widowControl w:val="0"/>
      <w:shd w:val="clear" w:color="auto" w:fill="FFFFFF"/>
      <w:spacing w:after="0" w:line="216" w:lineRule="exact"/>
      <w:ind w:hanging="140"/>
    </w:pPr>
    <w:rPr>
      <w:rFonts w:ascii="Times New Roman" w:eastAsia="Times New Roman" w:hAnsi="Times New Roman" w:cs="Times New Roman"/>
    </w:rPr>
  </w:style>
  <w:style w:type="paragraph" w:customStyle="1" w:styleId="40">
    <w:name w:val="Заголовок №4"/>
    <w:basedOn w:val="a"/>
    <w:link w:val="4"/>
    <w:rsid w:val="0048704F"/>
    <w:pPr>
      <w:widowControl w:val="0"/>
      <w:shd w:val="clear" w:color="auto" w:fill="FFFFFF"/>
      <w:spacing w:after="240" w:line="0" w:lineRule="atLeast"/>
      <w:jc w:val="center"/>
      <w:outlineLvl w:val="3"/>
    </w:pPr>
    <w:rPr>
      <w:rFonts w:ascii="Trebuchet MS" w:eastAsia="Trebuchet MS" w:hAnsi="Trebuchet MS" w:cs="Trebuchet MS"/>
      <w:b/>
      <w:bCs/>
    </w:rPr>
  </w:style>
  <w:style w:type="character" w:customStyle="1" w:styleId="a4">
    <w:name w:val="Основной текст + Полужирный"/>
    <w:basedOn w:val="a3"/>
    <w:rsid w:val="0048704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rsid w:val="0048704F"/>
    <w:pPr>
      <w:widowControl w:val="0"/>
      <w:shd w:val="clear" w:color="auto" w:fill="FFFFFF"/>
      <w:spacing w:after="2460" w:line="254" w:lineRule="exact"/>
      <w:ind w:hanging="500"/>
      <w:jc w:val="center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5">
    <w:name w:val="Основной текст + Курсив"/>
    <w:basedOn w:val="a3"/>
    <w:rsid w:val="004870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3"/>
    <w:rsid w:val="004870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">
    <w:name w:val="Основной текст1"/>
    <w:basedOn w:val="a3"/>
    <w:rsid w:val="004870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2C6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6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52E68-E13A-4882-A193-4D7943EEA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2857</Words>
  <Characters>16287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Делопроизводитель</cp:lastModifiedBy>
  <cp:revision>8</cp:revision>
  <cp:lastPrinted>2017-10-19T16:17:00Z</cp:lastPrinted>
  <dcterms:created xsi:type="dcterms:W3CDTF">2017-11-03T14:29:00Z</dcterms:created>
  <dcterms:modified xsi:type="dcterms:W3CDTF">2019-11-08T05:39:00Z</dcterms:modified>
</cp:coreProperties>
</file>