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E" w:rsidRDefault="005067BE" w:rsidP="00506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</w:t>
      </w:r>
      <w:proofErr w:type="gramStart"/>
      <w:r>
        <w:rPr>
          <w:rFonts w:ascii="Times New Roman" w:hAnsi="Times New Roman"/>
          <w:sz w:val="28"/>
          <w:szCs w:val="28"/>
        </w:rPr>
        <w:t>предмету  Кубановедение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067BE" w:rsidRPr="00855E46" w:rsidRDefault="005067BE" w:rsidP="005067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177A8B">
        <w:rPr>
          <w:rFonts w:ascii="Times New Roman" w:hAnsi="Times New Roman"/>
          <w:b/>
          <w:sz w:val="28"/>
          <w:szCs w:val="28"/>
          <w:u w:val="single"/>
        </w:rPr>
        <w:t>0</w:t>
      </w:r>
      <w:r w:rsidRPr="00855E46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047"/>
        <w:gridCol w:w="2731"/>
        <w:gridCol w:w="6498"/>
        <w:gridCol w:w="1617"/>
        <w:gridCol w:w="1615"/>
      </w:tblGrid>
      <w:tr w:rsidR="00177A8B" w:rsidRPr="002C7471" w:rsidTr="00E87218">
        <w:trPr>
          <w:trHeight w:val="911"/>
        </w:trPr>
        <w:tc>
          <w:tcPr>
            <w:tcW w:w="147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38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064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Тема </w:t>
            </w:r>
          </w:p>
        </w:tc>
        <w:tc>
          <w:tcPr>
            <w:tcW w:w="8011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868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2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77A8B" w:rsidRPr="002C7471" w:rsidTr="00DC0064">
        <w:trPr>
          <w:trHeight w:val="3591"/>
        </w:trPr>
        <w:tc>
          <w:tcPr>
            <w:tcW w:w="1476" w:type="dxa"/>
          </w:tcPr>
          <w:p w:rsidR="005067BE" w:rsidRPr="002C7471" w:rsidRDefault="004F7BF5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067BE">
              <w:rPr>
                <w:rFonts w:ascii="Times New Roman" w:hAnsi="Times New Roman"/>
                <w:sz w:val="28"/>
                <w:szCs w:val="28"/>
              </w:rPr>
              <w:t>.05</w:t>
            </w:r>
            <w:r w:rsidR="005067BE" w:rsidRPr="00B077D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249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1538" w:type="dxa"/>
          </w:tcPr>
          <w:p w:rsidR="005067BE" w:rsidRPr="00E30BFF" w:rsidRDefault="00E30BFF" w:rsidP="00E30BF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30BFF">
              <w:rPr>
                <w:rFonts w:ascii="Times New Roman" w:hAnsi="Times New Roman"/>
                <w:sz w:val="24"/>
                <w:szCs w:val="28"/>
              </w:rPr>
              <w:t xml:space="preserve">ОБРАЗОВАТЕЛЬНАЯ И ПРОСВЕТИТЕЛЬСКАЯ ДЕЯТЕЛЬНОСТЬ РПЦ. ПРОСВЕТИТЕЛЬСКАЯ ДЕЯТЕЛЬНОСТЬ КУБАНСКОЙ МЕТРОПОЛИИ В НАСТОЯЩЕЕ ВРЕМЯ. </w:t>
            </w:r>
          </w:p>
        </w:tc>
        <w:tc>
          <w:tcPr>
            <w:tcW w:w="8011" w:type="dxa"/>
          </w:tcPr>
          <w:p w:rsidR="005067BE" w:rsidRDefault="00177A8B" w:rsidP="00E87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Прочитайте информацию, выполните следующие задания</w:t>
            </w:r>
          </w:p>
          <w:p w:rsidR="00177A8B" w:rsidRDefault="00177A8B" w:rsidP="00E87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177A8B" w:rsidRPr="00177A8B" w:rsidRDefault="00177A8B" w:rsidP="00177A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32"/>
                <w:szCs w:val="32"/>
              </w:rPr>
            </w:pPr>
            <w:r w:rsidRPr="00177A8B">
              <w:rPr>
                <w:rFonts w:ascii="Times New Roman" w:hAnsi="Times New Roman"/>
                <w:color w:val="0070C0"/>
                <w:sz w:val="32"/>
                <w:szCs w:val="32"/>
              </w:rPr>
              <w:t>Запишите тему и число в тетрадь.</w:t>
            </w:r>
          </w:p>
          <w:p w:rsidR="00177A8B" w:rsidRPr="00177A8B" w:rsidRDefault="00F24197" w:rsidP="00177A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/>
                <w:color w:val="0070C0"/>
                <w:sz w:val="32"/>
                <w:szCs w:val="32"/>
              </w:rPr>
              <w:t>Ознакомьтесь с содержанием урока.</w:t>
            </w:r>
          </w:p>
          <w:p w:rsidR="005067BE" w:rsidRPr="00DC0064" w:rsidRDefault="005067BE" w:rsidP="00F24197">
            <w:pPr>
              <w:pStyle w:val="a4"/>
              <w:spacing w:after="0" w:line="240" w:lineRule="auto"/>
              <w:ind w:left="765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68" w:type="dxa"/>
          </w:tcPr>
          <w:p w:rsidR="005067BE" w:rsidRPr="006C3AE2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2" w:type="dxa"/>
          </w:tcPr>
          <w:p w:rsidR="005067BE" w:rsidRPr="00E12575" w:rsidRDefault="005067BE" w:rsidP="00E872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теме урока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1.изложение нового материала учителем с опорой на презентацию и видеофайлы,</w:t>
      </w:r>
    </w:p>
    <w:p w:rsidR="002B3865" w:rsidRDefault="00E30BFF" w:rsidP="00E30B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рубеже 90-х годов прошлого века, возвращалось имущество церкви, восстанавливались старые и строились новые храмы. На Кубани весомо заявило о себе казачество, воскресли забытые национальные традиции.</w:t>
      </w:r>
    </w:p>
    <w:p w:rsidR="002B3865" w:rsidRPr="00E30BFF" w:rsidRDefault="002B3865" w:rsidP="00E30B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BFF" w:rsidRDefault="00E30BFF" w:rsidP="00E30B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Казачество является хранителем самых высоких духовных и нравственных ценностей. Оно имеет высокую идею в форме Святая Русь или Мать – Сыра Земля и необходимо сохранить эту константу, трансформировать через века в современность.</w:t>
      </w:r>
    </w:p>
    <w:p w:rsidR="002B3865" w:rsidRDefault="002B3865" w:rsidP="00E30B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0BFF" w:rsidRDefault="002B3865" w:rsidP="00E30BFF">
      <w:p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b/>
          <w:bCs/>
          <w:caps/>
          <w:color w:val="555555"/>
          <w:kern w:val="36"/>
          <w:sz w:val="48"/>
          <w:szCs w:val="48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Казак не может считать себя казаком, если не знает и не соблюдает традиции и обычаи казаков. За годы лихолетья и уничтожения казачества изрядно выветривались и искажались под чуждым влиянием эти понятия. В основу морально-нравственных устоев казачьих обществ составили десять Христовых заповедей. Приучая детей к соблюдению заповедей Господних, родители </w:t>
      </w:r>
      <w:proofErr w:type="gram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народному</w:t>
      </w:r>
      <w:proofErr w:type="gram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восприятию поучали: не убивай, не кради, не блуди, трудись по совести, не завидуй другому и прощай обидчиков, заботься о детях своих и родителях, дорожи девичьим целомудрием и женской честью, помогай бедным, не обижай сирот и вдовиц, защищай от врагов Отечество. Но прежде всего, крепи веру православную: ходи в Церковь, соблюдай посты, очищай душу свою – через покаяние от грехов, молись единому Богу - Иисусу Христу и добавляли: если кому-то что-то </w:t>
      </w: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можно, то нам нельзя – МЫ КАЗАКИ.</w:t>
      </w: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E30BFF" w:rsidRPr="00E30BFF" w:rsidRDefault="00E30BFF" w:rsidP="00E30BFF">
      <w:pPr>
        <w:shd w:val="clear" w:color="auto" w:fill="FFFFFF"/>
        <w:spacing w:after="0" w:line="240" w:lineRule="auto"/>
        <w:outlineLvl w:val="0"/>
        <w:rPr>
          <w:rFonts w:ascii="Arial Unicode MS" w:eastAsia="Arial Unicode MS" w:hAnsi="Arial Unicode MS" w:cs="Arial Unicode MS"/>
          <w:b/>
          <w:bCs/>
          <w:caps/>
          <w:color w:val="555555"/>
          <w:kern w:val="36"/>
          <w:sz w:val="32"/>
          <w:szCs w:val="48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b/>
          <w:bCs/>
          <w:caps/>
          <w:color w:val="555555"/>
          <w:kern w:val="36"/>
          <w:sz w:val="32"/>
          <w:szCs w:val="48"/>
          <w:lang w:eastAsia="ru-RU"/>
        </w:rPr>
        <w:t>КУБАНСКАЯ МИТРОПОЛИЯ</w:t>
      </w:r>
    </w:p>
    <w:p w:rsidR="00E30BFF" w:rsidRPr="002B3865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РПЦ, образована постановлением Синода от 12 марта 2013 г. в адм. границах </w:t>
      </w:r>
      <w:hyperlink r:id="rId5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Краснодарского края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Включает 6 епархий: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(см. ст.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"http://www.pravenc.ru/text/%D0%95%D0%BA%D0%B0%D1%82%D0%B5%D1%80%D0%B8%D0%BD%D0%BE%D0%B4%D0%B0%D1%80%D1%81%D0%BA%D0%B0%D1%8F%20%D0%B8%20%D0%9A%D1%83%D0%B1%D0%B0%D0%BD%D1%81%D0%BA%D0%B0%D1%8F%20%D0%B5%D0%BF%D0%B0%D1%80%D1%85%D0%B8%D1%8F.html"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Екатеринодарская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и Кубанская епархия</w: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),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Армавирскую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(см. ст.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"http://www.pravenc.ru/text/%D0%90%D1%80%D0%BC%D0%B0%D0%B2%D0%B8%D1%80%D1%81%D0%BA%D0%B0%D1%8F%20%D0%B8%20%D0%9B%D0%B0%D0%B1%D0%B8%D0%BD%D1%81%D0%BA%D0%B0%D1%8F%20%D0%B5%D0%BF%D0%B0%D1%80%D1%85%D0%B8%D1%8F.html"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Армавирская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и </w:t>
      </w:r>
      <w:proofErr w:type="spellStart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Лабинская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епархия </w: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,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(см. ст.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"http://www.pravenc.ru/text/%D0%95%D0%B9%D1%81%D0%BA%D0%B0%D1%8F%20%D0%B8%20%D0%A2%D0%B8%D0%BC%D0%B0%D1%88%D0%B5%D0%B2%D1%81%D0%BA%D0%B0%D1%8F%20%D0%B5%D0%BF%D0%B0%D1%80%D1%85%D0%B8%D1%8F.html"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Ейская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и Тимашевская епархия</w: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), Новороссийскую (см. ст. </w:t>
      </w:r>
      <w:hyperlink r:id="rId6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Новороссийская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Геленджикская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), Тихорецкую (см. ст. </w:t>
      </w:r>
      <w:hyperlink r:id="rId7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Тихорецкая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Кореновская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 и Сочинскую (см. ст. </w:t>
      </w:r>
      <w:hyperlink r:id="rId8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Сочинская и Туапсинская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). Правящий архиерей - митр. (</w:t>
      </w:r>
      <w:hyperlink r:id="rId9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Исидор (Кириченко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; с 12 марта 2013). Центр митрополии - Краснодар. На нач. 2014 г. в К. м. имелось 34 благочиния, 494 прихода, 8 монастырей (3 мужских, 5 женских), 586 священников, 73 диакона.</w:t>
      </w:r>
    </w:p>
    <w:p w:rsidR="00E30BFF" w:rsidRPr="00E30BFF" w:rsidRDefault="00E30BFF" w:rsidP="00E30BFF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/>
          <w:b/>
          <w:bCs/>
          <w:color w:val="555555"/>
          <w:sz w:val="38"/>
          <w:szCs w:val="38"/>
          <w:lang w:eastAsia="ru-RU"/>
        </w:rPr>
      </w:pPr>
      <w:bookmarkStart w:id="1" w:name="part_2"/>
      <w:r w:rsidRPr="00E30BFF">
        <w:rPr>
          <w:rFonts w:ascii="Arial Unicode MS" w:eastAsia="Arial Unicode MS" w:hAnsi="Arial Unicode MS" w:cs="Arial Unicode MS" w:hint="eastAsia"/>
          <w:b/>
          <w:bCs/>
          <w:color w:val="555555"/>
          <w:sz w:val="38"/>
          <w:szCs w:val="38"/>
          <w:bdr w:val="none" w:sz="0" w:space="0" w:color="auto" w:frame="1"/>
          <w:lang w:eastAsia="ru-RU"/>
        </w:rPr>
        <w:t>История</w:t>
      </w:r>
      <w:bookmarkEnd w:id="1"/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В 1783-1793 гг. территория совр</w:t>
      </w:r>
      <w:r w:rsidR="002B3865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еменная </w:t>
      </w:r>
      <w:r w:rsidR="002B3865" w:rsidRPr="002B3865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t> </w:t>
      </w:r>
      <w:hyperlink r:id="rId10" w:history="1">
        <w:r w:rsidR="002B3865" w:rsidRPr="002B3865">
          <w:rPr>
            <w:rStyle w:val="a3"/>
            <w:rFonts w:ascii="Arial Unicode MS" w:eastAsia="Arial Unicode MS" w:hAnsi="Arial Unicode MS" w:cs="Arial Unicode MS"/>
            <w:sz w:val="19"/>
            <w:szCs w:val="19"/>
            <w:lang w:eastAsia="ru-RU"/>
          </w:rPr>
          <w:t>Кубанская митрополия Русской Православной Церкви 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находилась в юрисдикции Феодосийского и Мариупольского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вик-ства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(см.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"http://www.pravenc.ru/text/%D0%9A%D0%B0%D1%84%D1%81%D0%BA%D0%BE%D0%B5%20%D0%B2%D0%B8%D0%BA%D0%B0%D1%80%D0%B8%D0%B0%D1%82%D1%81%D1%82%D0%B2%D0%BE.html"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Кафское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викариатство</w:t>
      </w:r>
      <w:proofErr w:type="spellEnd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 Екатеринославской епархии (см. </w:t>
      </w:r>
      <w:hyperlink r:id="rId11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Днепропетровская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Павлоградская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), в 1793-1829 гг.- Астраханской епархии (см. </w:t>
      </w:r>
      <w:hyperlink r:id="rId12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Астраханская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Енотаевская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), из них в 1793-1799 гг.- в составе </w:t>
      </w:r>
      <w:hyperlink r:id="rId13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Моздокского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Можарского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вик-ства</w:t>
        </w:r>
        <w:proofErr w:type="spellEnd"/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 (упразднено 16 окт. 1799). В 1829 г. была учреждена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Новочеркасская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Георгиевская епархия (с 17 июля 1842 - </w:t>
      </w:r>
      <w:hyperlink r:id="rId14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Донская и 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Новочеркасская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 xml:space="preserve">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). Указом Синода от 17 июля 1842 г. из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Новочеркасской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епархии на землях Черноморского казачьего войска и Сев. Кавказа была выделена Кавказская и Черноморская епархия (см. </w:t>
      </w:r>
      <w:hyperlink r:id="rId15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Ставропольская и Владикавказская епархия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). В 1885 г. приходы Терской обл. отошли Владикавказской епархии (см. </w:t>
      </w:r>
      <w:hyperlink r:id="rId16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Владикавказская и Моздокская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 епархия), а Черноморского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окр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 (с 1896 - губерния) - Сухумской епархии </w:t>
      </w:r>
      <w:hyperlink r:id="rId17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Грузинского Экзархата Русской Православной Церкви.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 Основная часть бывшей Кавказской епархии, включавшая территорию Кубанской обл. и Ставропольской </w:t>
      </w:r>
      <w:proofErr w:type="gram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губ.,</w:t>
      </w:r>
      <w:proofErr w:type="gram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вошла в Ставропольскую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епархию.</w:t>
      </w:r>
    </w:p>
    <w:p w:rsidR="00E30BFF" w:rsidRPr="00E30BFF" w:rsidRDefault="00E30BFF" w:rsidP="00E30BFF">
      <w:pPr>
        <w:spacing w:after="150" w:line="240" w:lineRule="auto"/>
        <w:ind w:left="480"/>
        <w:jc w:val="center"/>
        <w:rPr>
          <w:rFonts w:ascii="Arial Unicode MS" w:eastAsia="Arial Unicode MS" w:hAnsi="Arial Unicode MS" w:cs="Arial Unicode MS" w:hint="eastAsia"/>
          <w:color w:val="555555"/>
          <w:sz w:val="19"/>
          <w:szCs w:val="19"/>
          <w:bdr w:val="dotted" w:sz="2" w:space="0" w:color="000000" w:frame="1"/>
          <w:lang w:eastAsia="ru-RU"/>
        </w:rPr>
      </w:pPr>
      <w:hyperlink r:id="rId18" w:history="1"/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В 1907 г. было учреждено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"http://www.pravenc.ru/text/%D0%95%D0%B9%D1%81%D0%BA%D0%BE%D0%B5%20%D0%B2%D0%B8%D0%BA%D0%B0%D1%80%D0%B8%D0%B0%D1%82%D1%81%D1%82%D0%B2%D0%BE.html"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Ейское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викариатство</w:t>
      </w:r>
      <w:proofErr w:type="spellEnd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, 30 сент. 1916 г. указом Синода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епископ был наделен особыми полномочиями и получил 12 окт. титул «Кубанский и </w:t>
      </w:r>
      <w:r w:rsidR="002B3865" w:rsidRPr="00E30BFF">
        <w:rPr>
          <w:rFonts w:ascii="Arial Unicode MS" w:eastAsia="Arial Unicode MS" w:hAnsi="Arial Unicode MS" w:cs="Arial Unicode MS"/>
          <w:noProof/>
          <w:color w:val="555555"/>
          <w:sz w:val="19"/>
          <w:szCs w:val="19"/>
          <w:lang w:eastAsia="ru-RU"/>
        </w:rPr>
        <w:drawing>
          <wp:anchor distT="19050" distB="19050" distL="19050" distR="19050" simplePos="0" relativeHeight="251659264" behindDoc="0" locked="0" layoutInCell="1" allowOverlap="0" wp14:anchorId="6435ACCE" wp14:editId="7A333A37">
            <wp:simplePos x="0" y="0"/>
            <wp:positionH relativeFrom="column">
              <wp:posOffset>6059805</wp:posOffset>
            </wp:positionH>
            <wp:positionV relativeFrom="line">
              <wp:posOffset>-3818890</wp:posOffset>
            </wp:positionV>
            <wp:extent cx="3705225" cy="3109595"/>
            <wp:effectExtent l="0" t="0" r="9525" b="0"/>
            <wp:wrapSquare wrapText="bothSides"/>
            <wp:docPr id="1" name="Рисунок 1" descr="http://www.pravenc.ru/data/2019/08/18/1236503769/i40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ravenc.ru/data/2019/08/18/1236503769/i40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10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». На Ставропольском Соборе 19-24 мая 1919 г. было принято решение образовать Черноморскую и Новороссийскую епархию, выделив ее из состава Сухумской. 18 июня 1919 г. </w:t>
      </w:r>
      <w:hyperlink r:id="rId20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Временное высшее церковное управление на Юго-Востоке России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 учредило Кубанскую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епархию. В 1922-1933 гг. епархия имела название «Кубанская и Черноморская», в 1933-1995 гг.- «Краснодарская и Кубанская», в 1995-2001 гг.- «Краснодарская и Новороссийская», с 2001 г.- «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Кубанская».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По решению Синода от 12 марта 2013 г. из состава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Кубанской епархии выделены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Армавирская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Лабинская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,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Тимашевская, Новороссийская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Геленджикская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, Тихорецкая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Кореновская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епархии. Все 5 епархий вошли в состав вновь учрежденной К. м. Главой митрополии стал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еп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Кубанский Ис</w:t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lastRenderedPageBreak/>
        <w:t xml:space="preserve">идор (Кириченко), являющийся также временно управляющим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Армавирской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Тихорецкой епархиями. Епископом Новороссийским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Геленджикским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был избран насельник </w:t>
      </w:r>
      <w:hyperlink r:id="rId21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Троице-Сергиевой лавры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 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игум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Феогност (Дмитриев; 14 апр. 2013), епископом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Тимашевским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- викарий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еп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Герман (Камалов; хиротонисан 1 мая 2011 как викарный епископ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, назначен епископом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Тимашевским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12 марта 2013). Решением Синода от 25-26 дек. 2013 г. епископом Тихорецким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Кореновским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избран благочинный Тихорецкого церковного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окр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игум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 Стефан (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Кавтарашвили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; хиротонисан 25 февр. 2014). 19 марта 2014 г. епископом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Армавирским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Лабинским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избран член епархиального совета Тихвинской епархии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игум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 Игнатий (Бузин; хиротонисан 13 апр. 2014).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28 дек. 2018 г. по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решениею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Синода в административных границах города Сочи и Туапсинского района Краснодарского края путем выделения из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епархии была образована Сочинская и Туапсинская епархия. Епископом Сочинским тем же решением назначен епископ Герман (Камалов) с освобождением от управления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Ейской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епархией. На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Ейскую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кафедру получил назначение епископ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Колыванский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, викарий Новосибирской епархией </w:t>
      </w:r>
      <w:hyperlink r:id="rId22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Павел (Григорьев)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На территории К. м. в 2011-2013 гг. было построено 3 и заложено 20 новых храмов. 19 марта 2014 г. Синод принял решение вновь открыть </w:t>
      </w:r>
      <w:proofErr w:type="spellStart"/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begin"/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instrText xml:space="preserve"> HYPERLINK "http://www.pravenc.ru/text/%D0%9B%D0%B5%D0%B1%D1%8F%D0%B6%D1%81%D0%BA%D0%B8%D0%B9%20%D0%B2%D0%BE%20%D0%B8%D0%BC%D1%8F%20%D1%81%D0%B2%D1%8F%D1%82%D0%B8%D1%82%D0%B5%D0%BB%D1%8F%20%D0%9D%D0%B8%D0%BA%D0%BE%D0%BB%D0%B0%D1%8F%20%D0%A7%D1%83%D0%B4%D0%BE%D1%82%D0%B2%D0%BE%D1%80%D1%86%D0%B0%20%D0%BC%D1%83%D0%B6%D1%81%D0%BA%D0%BE%D0%B9%20%D0%BC%D0%BE%D0%BD%D0%B0%D1%81%D1%82%D1%8B%D1%80%D1%8C.html" </w:instrTex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separate"/>
      </w:r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>Лебяжский</w:t>
      </w:r>
      <w:proofErr w:type="spellEnd"/>
      <w:r w:rsidRPr="00E30BFF">
        <w:rPr>
          <w:rFonts w:ascii="Arial Unicode MS" w:eastAsia="Arial Unicode MS" w:hAnsi="Arial Unicode MS" w:cs="Arial Unicode MS" w:hint="eastAsia"/>
          <w:i/>
          <w:iCs/>
          <w:color w:val="448541"/>
          <w:sz w:val="19"/>
          <w:szCs w:val="19"/>
          <w:u w:val="single"/>
          <w:bdr w:val="none" w:sz="0" w:space="0" w:color="auto" w:frame="1"/>
          <w:lang w:eastAsia="ru-RU"/>
        </w:rPr>
        <w:t xml:space="preserve"> во имя святителя Николая Чудотворца мужской монастырь</w:t>
      </w:r>
      <w:r w:rsidRPr="00E30BFF">
        <w:rPr>
          <w:rFonts w:ascii="Arial Unicode MS" w:eastAsia="Arial Unicode MS" w:hAnsi="Arial Unicode MS" w:cs="Arial Unicode MS"/>
          <w:color w:val="555555"/>
          <w:sz w:val="19"/>
          <w:szCs w:val="19"/>
          <w:lang w:eastAsia="ru-RU"/>
        </w:rPr>
        <w:fldChar w:fldCharType="end"/>
      </w: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 в пос. Лебяжий Остров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Брюховецкого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р-на - старейшую казачью обитель на Кубани. Игуменом назначен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иером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 Григорий (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Хоркин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). 3-5 февр. 2014 г. К. м. посетил Патриарх Московский и всея Руси </w:t>
      </w:r>
      <w:hyperlink r:id="rId23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Кирилл (</w:t>
        </w:r>
        <w:proofErr w:type="spellStart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Гундяев</w:t>
        </w:r>
        <w:proofErr w:type="spellEnd"/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)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 и служил молебен в ц. Нерукотворного образа Спасителя в Сочи.</w:t>
      </w:r>
    </w:p>
    <w:p w:rsidR="00E30BFF" w:rsidRPr="00E30BFF" w:rsidRDefault="00E30BFF" w:rsidP="00E30BFF">
      <w:pPr>
        <w:shd w:val="clear" w:color="auto" w:fill="FFFFFF"/>
        <w:spacing w:after="264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С 1990 г. издается ежемесячная газ. «Православный голос Кубани». Ряд благочиний и монастырей также издает газеты (наиболее известные и многотиражные - «Исцелись верой», «За Русь Святую - Слово», «Православная Кубань»). На местном телевидении выходит телепрограмма «Отчий дом».</w:t>
      </w:r>
    </w:p>
    <w:p w:rsidR="00E30BFF" w:rsidRPr="00E30BFF" w:rsidRDefault="00E30BFF" w:rsidP="00E30BFF">
      <w:pPr>
        <w:shd w:val="clear" w:color="auto" w:fill="FFFFFF"/>
        <w:spacing w:after="0" w:line="240" w:lineRule="auto"/>
        <w:outlineLvl w:val="2"/>
        <w:rPr>
          <w:rFonts w:ascii="Arial Unicode MS" w:eastAsia="Arial Unicode MS" w:hAnsi="Arial Unicode MS" w:cs="Arial Unicode MS" w:hint="eastAsia"/>
          <w:b/>
          <w:bCs/>
          <w:color w:val="555555"/>
          <w:sz w:val="38"/>
          <w:szCs w:val="38"/>
          <w:lang w:eastAsia="ru-RU"/>
        </w:rPr>
      </w:pPr>
      <w:bookmarkStart w:id="2" w:name="part_3"/>
      <w:r w:rsidRPr="00E30BFF">
        <w:rPr>
          <w:rFonts w:ascii="Arial Unicode MS" w:eastAsia="Arial Unicode MS" w:hAnsi="Arial Unicode MS" w:cs="Arial Unicode MS" w:hint="eastAsia"/>
          <w:b/>
          <w:bCs/>
          <w:color w:val="555555"/>
          <w:sz w:val="38"/>
          <w:szCs w:val="38"/>
          <w:bdr w:val="none" w:sz="0" w:space="0" w:color="auto" w:frame="1"/>
          <w:lang w:eastAsia="ru-RU"/>
        </w:rPr>
        <w:t>Духовно-образовательные учреждения, просветительские и благотворительные организации</w:t>
      </w:r>
      <w:bookmarkEnd w:id="2"/>
    </w:p>
    <w:p w:rsidR="00E30BFF" w:rsidRPr="00E30BFF" w:rsidRDefault="00E30BFF" w:rsidP="00E30BFF">
      <w:pPr>
        <w:shd w:val="clear" w:color="auto" w:fill="FFFFFF"/>
        <w:spacing w:after="264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В наст. время почти при каждом храме митрополии действуют церковноприходские школы. Среди правосл. общеобразовательных заведений - Русская правосл. школа при храме Рождества Христова в Краснодаре, церковноприходская школа им. св.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блгв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кн. Александра Невского в Курганинске, школа «Фавор» в пос. Мостовском, школа «Преображение» и гимназия во имя св.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блгв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кн. Александра Невского в Анапе. В 1993 г. открыт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Армавирский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православно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-социальный ин-т. 19 июля 2006 г. по постановлению Синода в Краснодаре учреждена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Екатеринодарская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ДС. В 2000 г. создано духовно-просветительское объединение «Архангельский собор» при ц. арх. Михаила на хуторе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Трудобеликовском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Красноармейского р-на Краснодарского края.</w:t>
      </w:r>
    </w:p>
    <w:p w:rsidR="00E30BFF" w:rsidRPr="00E30BFF" w:rsidRDefault="00E30BFF" w:rsidP="00E30BFF">
      <w:pPr>
        <w:shd w:val="clear" w:color="auto" w:fill="FFFFFF"/>
        <w:spacing w:after="264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В том же году в Краснодаре была создана правосл. благотворительно-просветительская организация «Вера», при ней открыта правосл. б-ка «Семья». В дек. 2004 г. начало работу Краснодарское краевое духовно-просветительское об-во «Наследники Александра Невского», основной целью которого является воспитание подрастающего поколения на основе правосл. ценностей в духе гражданственности и патриотизма. В июне 2006 г. создан Кирилло-Мефодиевский культурно-образовательный центр при гос. научно-творческом учреждении «Кубанский казачий хор». Центр является также одним из организаторов Благовещенского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православно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-педагогического форума.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На территории К. м. проводятся ежегодные Всекубанские духовно-образовательные Кирилло-Мефодиевские чтения. 27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нояб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. 2013 г. в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Тимашёвске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прошли Первые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Михаило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-Архангельские духовно-образовательные чтения, посвященные 700-летию со дня рождения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прп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 </w:t>
      </w:r>
      <w:hyperlink r:id="rId24" w:history="1">
        <w:r w:rsidRPr="00E30BFF">
          <w:rPr>
            <w:rFonts w:ascii="Arial Unicode MS" w:eastAsia="Arial Unicode MS" w:hAnsi="Arial Unicode MS" w:cs="Arial Unicode MS" w:hint="eastAsia"/>
            <w:i/>
            <w:iCs/>
            <w:color w:val="448541"/>
            <w:sz w:val="19"/>
            <w:szCs w:val="19"/>
            <w:u w:val="single"/>
            <w:bdr w:val="none" w:sz="0" w:space="0" w:color="auto" w:frame="1"/>
            <w:lang w:eastAsia="ru-RU"/>
          </w:rPr>
          <w:t>Сергия Радонежского</w:t>
        </w:r>
      </w:hyperlink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.</w:t>
      </w:r>
    </w:p>
    <w:p w:rsidR="00E30BFF" w:rsidRPr="00E30BFF" w:rsidRDefault="00E30BFF" w:rsidP="00E30BFF">
      <w:pPr>
        <w:shd w:val="clear" w:color="auto" w:fill="FFFFFF"/>
        <w:spacing w:after="264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lastRenderedPageBreak/>
        <w:t xml:space="preserve">В Краснодаре действует правосл. б-ка «Троицкое слово», где священнослужители читают лекции, проводят встречи с читателями. Вторая по величине правосл. городская б-ка - им. равноапостольных Кирилла и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Мефодия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просветительской Краснодарской общественной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орг-ции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«Православная книга». Б-ки имеются почти во всех приходах митрополии.</w:t>
      </w:r>
    </w:p>
    <w:p w:rsidR="00E30BFF" w:rsidRPr="00E30BFF" w:rsidRDefault="00E30BFF" w:rsidP="00E30BFF">
      <w:pPr>
        <w:shd w:val="clear" w:color="auto" w:fill="FFFFFF"/>
        <w:spacing w:after="264" w:line="240" w:lineRule="auto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В 2005 г. при краснодарском храме Рождества Христова открылся детский дом «Рождественский». Помимо социальной опеки детский дом занимается духовным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окормлением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 xml:space="preserve"> детей-сирот. В </w:t>
      </w:r>
      <w:proofErr w:type="spellStart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мон</w:t>
      </w:r>
      <w:proofErr w:type="spellEnd"/>
      <w:r w:rsidRPr="00E30BFF"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  <w:t>-ре в честь иконы Божией Матери «Нерушимая Стена» в Апшеронске возведено здание приюта для девочек до 7 лет.</w:t>
      </w:r>
    </w:p>
    <w:p w:rsidR="00E30BFF" w:rsidRPr="00E30BFF" w:rsidRDefault="00E30BFF" w:rsidP="00E30BFF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 w:hint="eastAsia"/>
          <w:color w:val="555555"/>
          <w:sz w:val="19"/>
          <w:szCs w:val="19"/>
          <w:lang w:eastAsia="ru-RU"/>
        </w:rPr>
      </w:pPr>
      <w:r w:rsidRPr="00E30BFF">
        <w:rPr>
          <w:rFonts w:ascii="Arial Unicode MS" w:eastAsia="Arial Unicode MS" w:hAnsi="Arial Unicode MS" w:cs="Arial Unicode MS" w:hint="eastAsia"/>
          <w:b/>
          <w:bCs/>
          <w:i/>
          <w:iCs/>
          <w:color w:val="555555"/>
          <w:sz w:val="19"/>
          <w:szCs w:val="19"/>
          <w:bdr w:val="none" w:sz="0" w:space="0" w:color="auto" w:frame="1"/>
          <w:lang w:eastAsia="ru-RU"/>
        </w:rPr>
        <w:t>Д. В. Глухов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Наверное, в России мало мест, где нет православного храма. С храмами связана </w:t>
      </w:r>
      <w:proofErr w:type="gram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,</w:t>
      </w:r>
      <w:proofErr w:type="gram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их возвращением связываем наше будущее.</w:t>
      </w:r>
    </w:p>
    <w:p w:rsidR="00E30BFF" w:rsidRDefault="00E30BFF" w:rsidP="00E30BF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24 декабря – открытие Памятной доски основателю Войскового певческого хора Черноморского казачьего войска протоиерею Кириллу Васильевичу </w:t>
      </w:r>
      <w:proofErr w:type="spell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Россинскому</w:t>
      </w:r>
      <w:proofErr w:type="spellEnd"/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Просмотр </w:t>
      </w:r>
      <w:proofErr w:type="gram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видео-ролика</w:t>
      </w:r>
      <w:proofErr w:type="gram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“Открытие мемориальной доски </w:t>
      </w:r>
      <w:proofErr w:type="spell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К.В.Россинскому</w:t>
      </w:r>
      <w:proofErr w:type="spell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Ссылка - </w:t>
      </w:r>
      <w:hyperlink r:id="rId25" w:history="1">
        <w:r w:rsidRPr="00E30BFF">
          <w:rPr>
            <w:color w:val="0000FF"/>
            <w:u w:val="single"/>
          </w:rPr>
          <w:t>https://www.youtube.com/watch?v=wt8qdBCczbg</w:t>
        </w:r>
      </w:hyperlink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7.09 1990 года новым патриархом был избран Алексий II именно при нём и началось восстановление русского православия в нашей стране. Кубанская православная церковь не осталась в стороне от процессов возрождения. Главой Кубанской и </w:t>
      </w:r>
      <w:proofErr w:type="spell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Екатеринодарской</w:t>
      </w:r>
      <w:proofErr w:type="spell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Епархии с 1987 г. Является митрополит Исидор (Кириченко).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городах и районах края прежние храмы, занятые под различные нужды стали ремонтироваться и освящаться.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Заметно похорошел и преобразился наш станичный храм.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Слайд по статистике района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proofErr w:type="gram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Учитель:-</w:t>
      </w:r>
      <w:proofErr w:type="gram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Екатеринодарская</w:t>
      </w:r>
      <w:proofErr w:type="spellEnd"/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Кубанская Епархия делится на 22 благочиния.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Какие храмы знаете вы?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  <w:r w:rsidRPr="00E30B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Подведём итог урока.</w:t>
      </w:r>
    </w:p>
    <w:p w:rsidR="00E30BFF" w:rsidRPr="00E30BFF" w:rsidRDefault="00E30BFF" w:rsidP="00E30BFF">
      <w:pPr>
        <w:shd w:val="clear" w:color="auto" w:fill="FFFFFF"/>
        <w:spacing w:after="0" w:line="240" w:lineRule="auto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E30BFF" w:rsidRPr="00E30BFF" w:rsidRDefault="00E30BFF" w:rsidP="00E30BFF">
      <w:pPr>
        <w:shd w:val="clear" w:color="auto" w:fill="FFFFFF"/>
        <w:spacing w:after="0" w:line="240" w:lineRule="auto"/>
        <w:jc w:val="center"/>
        <w:rPr>
          <w:rFonts w:ascii="Open Sans" w:eastAsia="Times New Roman" w:hAnsi="Open Sans"/>
          <w:color w:val="000000"/>
          <w:sz w:val="21"/>
          <w:szCs w:val="21"/>
          <w:lang w:eastAsia="ru-RU"/>
        </w:rPr>
      </w:pPr>
    </w:p>
    <w:p w:rsidR="00366538" w:rsidRDefault="00F24197"/>
    <w:sectPr w:rsidR="00366538" w:rsidSect="00234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39"/>
    <w:multiLevelType w:val="hybridMultilevel"/>
    <w:tmpl w:val="2138BDAC"/>
    <w:lvl w:ilvl="0" w:tplc="673E30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D79BF"/>
    <w:multiLevelType w:val="multilevel"/>
    <w:tmpl w:val="BBAC35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0C78DF"/>
    <w:multiLevelType w:val="hybridMultilevel"/>
    <w:tmpl w:val="9426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363DC"/>
    <w:multiLevelType w:val="multilevel"/>
    <w:tmpl w:val="9588E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9546DD"/>
    <w:multiLevelType w:val="multilevel"/>
    <w:tmpl w:val="9B7A3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247EB"/>
    <w:multiLevelType w:val="hybridMultilevel"/>
    <w:tmpl w:val="AA8EA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97243"/>
    <w:multiLevelType w:val="multilevel"/>
    <w:tmpl w:val="8948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E"/>
    <w:rsid w:val="00177A8B"/>
    <w:rsid w:val="002B3865"/>
    <w:rsid w:val="004C509C"/>
    <w:rsid w:val="004F7BF5"/>
    <w:rsid w:val="005067BE"/>
    <w:rsid w:val="005B525D"/>
    <w:rsid w:val="006A36BC"/>
    <w:rsid w:val="00A73B75"/>
    <w:rsid w:val="00DC0064"/>
    <w:rsid w:val="00E30BFF"/>
    <w:rsid w:val="00F2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5D65-F98A-4261-AD53-A03576D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A8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77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637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86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22204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004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  <w:div w:id="9291194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62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46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2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26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374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8649">
                  <w:marLeft w:val="150"/>
                  <w:marRight w:val="0"/>
                  <w:marTop w:val="150"/>
                  <w:marBottom w:val="150"/>
                  <w:divBdr>
                    <w:top w:val="dotted" w:sz="2" w:space="0" w:color="FF0000"/>
                    <w:left w:val="dotted" w:sz="2" w:space="0" w:color="FF0000"/>
                    <w:bottom w:val="dotted" w:sz="2" w:space="0" w:color="FF0000"/>
                    <w:right w:val="dotted" w:sz="2" w:space="0" w:color="FF0000"/>
                  </w:divBdr>
                  <w:divsChild>
                    <w:div w:id="1712917569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0" w:color="FF0000"/>
                        <w:left w:val="dotted" w:sz="2" w:space="0" w:color="FF0000"/>
                        <w:bottom w:val="dotted" w:sz="2" w:space="0" w:color="FF0000"/>
                        <w:right w:val="dotted" w:sz="2" w:space="0" w:color="FF0000"/>
                      </w:divBdr>
                      <w:divsChild>
                        <w:div w:id="885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0" w:color="FF0000"/>
                            <w:left w:val="dotted" w:sz="2" w:space="0" w:color="FF0000"/>
                            <w:bottom w:val="dotted" w:sz="2" w:space="0" w:color="FF0000"/>
                            <w:right w:val="dotted" w:sz="2" w:space="0" w:color="FF0000"/>
                          </w:divBdr>
                          <w:divsChild>
                            <w:div w:id="21443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2" w:space="0" w:color="FF0000"/>
                                <w:left w:val="dotted" w:sz="2" w:space="0" w:color="FF0000"/>
                                <w:bottom w:val="dotted" w:sz="2" w:space="0" w:color="FF0000"/>
                                <w:right w:val="dotted" w:sz="2" w:space="0" w:color="FF0000"/>
                              </w:divBdr>
                              <w:divsChild>
                                <w:div w:id="6070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2" w:space="0" w:color="FF0000"/>
                                    <w:left w:val="dotted" w:sz="2" w:space="0" w:color="FF0000"/>
                                    <w:bottom w:val="dotted" w:sz="2" w:space="0" w:color="FF0000"/>
                                    <w:right w:val="dotted" w:sz="2" w:space="0" w:color="FF0000"/>
                                  </w:divBdr>
                                  <w:divsChild>
                                    <w:div w:id="191215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14204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2" w:space="0" w:color="FF0000"/>
                                            <w:left w:val="dotted" w:sz="2" w:space="0" w:color="FF0000"/>
                                            <w:bottom w:val="dotted" w:sz="2" w:space="0" w:color="FF0000"/>
                                            <w:right w:val="dotted" w:sz="2" w:space="0" w:color="FF0000"/>
                                          </w:divBdr>
                                          <w:divsChild>
                                            <w:div w:id="176922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otted" w:sz="2" w:space="0" w:color="FF0000"/>
                                                <w:left w:val="dotted" w:sz="2" w:space="0" w:color="FF0000"/>
                                                <w:bottom w:val="dotted" w:sz="2" w:space="0" w:color="FF0000"/>
                                                <w:right w:val="dotted" w:sz="2" w:space="0" w:color="FF0000"/>
                                              </w:divBdr>
                                              <w:divsChild>
                                                <w:div w:id="58415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otted" w:sz="6" w:space="0" w:color="FFFFFF"/>
                                                    <w:left w:val="dotted" w:sz="6" w:space="0" w:color="FFFFFF"/>
                                                    <w:bottom w:val="dotted" w:sz="6" w:space="0" w:color="FFFFFF"/>
                                                    <w:right w:val="dotted" w:sz="6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5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enc.ru/text/%D0%A1%D0%BE%D1%87%D0%B8%D0%BD%D1%81%D0%BA%D0%B0%D1%8F%20%D0%B8%20%D0%A2%D1%83%D0%B0%D0%BF%D1%81%D0%B8%D0%BD%D1%81%D0%BA%D0%B0%D1%8F%20%D0%B5%D0%BF%D0%B0%D1%80%D1%85%D0%B8%D1%8F.html" TargetMode="External"/><Relationship Id="rId13" Type="http://schemas.openxmlformats.org/officeDocument/2006/relationships/hyperlink" Target="http://www.pravenc.ru/text/%D0%9C%D0%BE%D0%B7%D0%B4%D0%BE%D0%BA%D1%81%D0%BA%D0%BE%D0%B3%D0%BE%20%D0%B8%20%D0%9C%D0%BE%D0%B6%D0%B0%D1%80%D1%81%D0%BA%D0%BE%D0%B3%D0%BE%20%D0%B2%D0%B8%D0%BA-%D1%81%D1%82%D0%B2%D0%B0.html" TargetMode="External"/><Relationship Id="rId18" Type="http://schemas.openxmlformats.org/officeDocument/2006/relationships/hyperlink" Target="http://www.pravenc.ru/data/2019/08/18/1236503769/i800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ravenc.ru/text/%D0%A2%D1%80%D0%BE%D0%B8%D1%86%D0%B5-%D0%A1%D0%B5%D1%80%D0%B3%D0%B8%D0%B5%D0%B2%D0%B0%20%D0%BB%D0%B0%D0%B2%D1%80%D0%B0.html" TargetMode="External"/><Relationship Id="rId7" Type="http://schemas.openxmlformats.org/officeDocument/2006/relationships/hyperlink" Target="http://www.pravenc.ru/text/%D0%A2%D0%B8%D1%85%D0%BE%D1%80%D0%B5%D1%86%D0%BA%D0%B0%D1%8F%20%D0%B8%20%D0%9A%D0%BE%D1%80%D0%B5%D0%BD%D0%BE%D0%B2%D1%81%D0%BA%D0%B0%D1%8F%20%D0%B5%D0%BF%D0%B0%D1%80%D1%85%D0%B8%D1%8F.html" TargetMode="External"/><Relationship Id="rId12" Type="http://schemas.openxmlformats.org/officeDocument/2006/relationships/hyperlink" Target="http://www.pravenc.ru/text/%D0%90%D1%81%D1%82%D1%80%D0%B0%D1%85%D0%B0%D0%BD%D1%81%D0%BA%D0%B0%D1%8F%20%D0%B8%20%D0%95%D0%BD%D0%BE%D1%82%D0%B0%D0%B5%D0%B2%D1%81%D0%BA%D0%B0%D1%8F%20%D0%B5%D0%BF%D0%B0%D1%80%D1%85%D0%B8%D1%8F.html" TargetMode="External"/><Relationship Id="rId17" Type="http://schemas.openxmlformats.org/officeDocument/2006/relationships/hyperlink" Target="http://www.pravenc.ru/text/%D0%93%D1%80%D1%83%D0%B7%D0%B8%D0%BD%D1%81%D0%BA%D0%BE%D0%B3%D0%BE%20%D0%AD%D0%BA%D0%B7%D0%B0%D1%80%D1%85%D0%B0%D1%82%D0%B0%20%D0%A0%D1%83%D1%81%D1%81%D0%BA%D0%BE%D0%B9%20%D0%9F%D1%80%D0%B0%D0%B2%D0%BE%D1%81%D0%BB%D0%B0%D0%B2%D0%BD%D0%BE%D0%B9%20%D0%A6%D0%B5%D1%80%D0%BA%D0%B2%D0%B8%20.html" TargetMode="External"/><Relationship Id="rId25" Type="http://schemas.openxmlformats.org/officeDocument/2006/relationships/hyperlink" Target="https://www.youtube.com/watch?v=wt8qdBCczb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enc.ru/text/%D0%92%D0%BB%D0%B0%D0%B4%D0%B8%D0%BA%D0%B0%D0%B2%D0%BA%D0%B0%D0%B7%D1%81%D0%BA%D0%B0%D1%8F%20%D0%B8%20%D0%9C%D0%BE%D0%B7%D0%B4%D0%BE%D0%BA%D1%81%D0%BA%D0%B0%D1%8F.html" TargetMode="External"/><Relationship Id="rId20" Type="http://schemas.openxmlformats.org/officeDocument/2006/relationships/hyperlink" Target="http://www.pravenc.ru/text/%D0%92%D1%80%D0%B5%D0%BC%D0%B5%D0%BD%D0%BD%D0%BE%D0%B5%20%D0%B2%D1%8B%D1%81%D1%88%D0%B5%D0%B5%20%D1%86%D0%B5%D1%80%D0%BA%D0%BE%D0%B2%D0%BD%D0%BE%D0%B5%20%D1%83%D0%BF%D1%80%D0%B0%D0%B2%D0%BB%D0%B5%D0%BD%D0%B8%D0%B5%20%D0%BD%D0%B0%20%D0%AE%D0%B3%D0%BE-%D0%92%D0%BE%D1%81%D1%82%D0%BE%D0%BA%D0%B5%20%D0%A0%D0%BE%D1%81%D1%81%D0%B8%D0%B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enc.ru/text/%D0%9D%D0%BE%D0%B2%D0%BE%D1%80%D0%BE%D1%81%D1%81%D0%B8%D0%B9%D1%81%D0%BA%D0%B0%D1%8F%20%D0%B8%20%D0%93%D0%B5%D0%BB%D0%B5%D0%BD%D0%B4%D0%B6%D0%B8%D0%BA%D1%81%D0%BA%D0%B0%D1%8F%20%D0%B5%D0%BF%D0%B0%D1%80%D1%85%D0%B8%D1%8F.html" TargetMode="External"/><Relationship Id="rId11" Type="http://schemas.openxmlformats.org/officeDocument/2006/relationships/hyperlink" Target="http://www.pravenc.ru/text/%D0%94%D0%BD%D0%B5%D0%BF%D1%80%D0%BE%D0%BF%D0%B5%D1%82%D1%80%D0%BE%D0%B2%D1%81%D0%BA%D0%B0%D1%8F%20%D0%B8%20%D0%9F%D0%B0%D0%B2%D0%BB%D0%BE%D0%B3%D1%80%D0%B0%D0%B4%D1%81%D0%BA%D0%B0%D1%8F%20%D0%B5%D0%BF%D0%B0%D1%80%D1%85%D0%B8%D1%8F.html" TargetMode="External"/><Relationship Id="rId24" Type="http://schemas.openxmlformats.org/officeDocument/2006/relationships/hyperlink" Target="http://www.pravenc.ru/text/%D0%A1%D0%B5%D1%80%D0%B3%D0%B8%D1%8F%20%D0%A0%D0%B0%D0%B4%D0%BE%D0%BD%D0%B5%D0%B6%D1%81%D0%BA%D0%BE%D0%B3%D0%BE.html" TargetMode="External"/><Relationship Id="rId5" Type="http://schemas.openxmlformats.org/officeDocument/2006/relationships/hyperlink" Target="http://www.pravenc.ru/text/%D0%9A%D1%80%D0%B0%D1%81%D0%BD%D0%BE%D0%B4%D0%B0%D1%80%D1%81%D0%BA%D0%BE%D0%B3%D0%BE%20%D0%BA%D1%80%D0%B0%D1%8F.html" TargetMode="External"/><Relationship Id="rId15" Type="http://schemas.openxmlformats.org/officeDocument/2006/relationships/hyperlink" Target="http://www.pravenc.ru/text/%D0%A1%D1%82%D0%B0%D0%B2%D1%80%D0%BE%D0%BF%D0%BE%D0%BB%D1%8C%D1%81%D0%BA%D0%B0%D1%8F%20%D0%B8%20%D0%92%D0%BB%D0%B0%D0%B4%D0%B8%D0%BA%D0%B0%D0%B2%D0%BA%D0%B0%D0%B7%D1%81%D0%BA%D0%B0%D1%8F%20%D0%B5%D0%BF%D0%B0%D1%80%D1%85%D0%B8%D1%8F.html" TargetMode="External"/><Relationship Id="rId23" Type="http://schemas.openxmlformats.org/officeDocument/2006/relationships/hyperlink" Target="http://www.pravenc.ru/text/%D0%9A%D0%B8%D1%80%D0%B8%D0%BB%D0%BB%20(%D0%93%D1%83%D0%BD%D0%B4%D1%8F%D0%B5%D0%B2).html" TargetMode="External"/><Relationship Id="rId10" Type="http://schemas.openxmlformats.org/officeDocument/2006/relationships/hyperlink" Target="http://www.pravenc.ru/search/keywords.html?kw=1812621" TargetMode="External"/><Relationship Id="rId19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pravenc.ru/text/%D0%98%D1%81%D0%B8%D0%B4%D0%BE%D1%80%20(%D0%9A%D0%B8%D1%80%D0%B8%D1%87%D0%B5%D0%BD%D0%BA%D0%BE.html" TargetMode="External"/><Relationship Id="rId14" Type="http://schemas.openxmlformats.org/officeDocument/2006/relationships/hyperlink" Target="http://www.pravenc.ru/text/%D0%94%D0%BE%D0%BD%D1%81%D0%BA%D0%B0%D1%8F%20%D0%B8%20%D0%9D%D0%BE%D0%B2%D0%BE%D1%87%D0%B5%D1%80%D0%BA%D0%B0%D1%81%D1%81%D0%BA%D0%B0%D1%8F%20%D0%B5%D0%BF%D0%B0%D1%80%D1%85%D0%B8%D1%8F.html" TargetMode="External"/><Relationship Id="rId22" Type="http://schemas.openxmlformats.org/officeDocument/2006/relationships/hyperlink" Target="http://www.pravenc.ru/text/%D0%9F%D0%B0%D0%B2%D0%B5%D0%BB%20(%D0%93%D1%80%D0%B8%D0%B3%D0%BE%D1%80%D1%8C%D0%B5%D0%B2)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4</cp:revision>
  <dcterms:created xsi:type="dcterms:W3CDTF">2020-05-29T09:34:00Z</dcterms:created>
  <dcterms:modified xsi:type="dcterms:W3CDTF">2020-05-30T07:00:00Z</dcterms:modified>
</cp:coreProperties>
</file>