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E8" w:rsidRDefault="00BB547C" w:rsidP="000B79E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BB54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Конспект классного часа для 11 класса на тему </w:t>
      </w:r>
    </w:p>
    <w:p w:rsidR="00BB547C" w:rsidRPr="00BB547C" w:rsidRDefault="00BB547C" w:rsidP="000B79E8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B54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«Цена Победы»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Классный час, посвященный Дню Победы. Его задача - создать необходимый эмоциональный настрой, побудить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учащихся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размышлению о долге, памяти, патриотизме.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расширить представление детей о Великой Отечественной войне; формировать уважение к воинским святыням, воспитывать уважительное отношение к людям старшего поколения; побуждать к изучению истории Великой Отечественной, к сохранению воинских реликвий, к изучению корней своей семьи, рода.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час общения.</w:t>
      </w:r>
    </w:p>
    <w:p w:rsidR="00BB547C" w:rsidRPr="00BB547C" w:rsidRDefault="00BB547C" w:rsidP="00BB547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B547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355337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- Ребята,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="00355337" w:rsidRP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з-за пандемии </w:t>
      </w:r>
      <w:proofErr w:type="spellStart"/>
      <w:r w:rsidR="00355337" w:rsidRP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коронавируса</w:t>
      </w:r>
      <w:proofErr w:type="spellEnd"/>
      <w:r w:rsidR="00355337" w:rsidRP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учебные заведения России полностью перевели на дистанционное обучение</w:t>
      </w:r>
      <w:r w:rsid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Массовые мероприятия отменены, но н</w:t>
      </w:r>
      <w:r w:rsidR="00355337">
        <w:rPr>
          <w:rFonts w:ascii="Arial" w:hAnsi="Arial" w:cs="Arial"/>
          <w:color w:val="010101"/>
          <w:sz w:val="23"/>
          <w:szCs w:val="23"/>
          <w:shd w:val="clear" w:color="auto" w:fill="FFFFFF"/>
        </w:rPr>
        <w:t>икакая пандемия не сделает для нас 9 Мая обычным днем. Это священная дата для каждой семьи в нашей стране. Праздник будет!</w:t>
      </w:r>
    </w:p>
    <w:p w:rsidR="00BB547C" w:rsidRPr="00BB547C" w:rsidRDefault="00355337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BB547C"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Сегодня наше мероприятие мы посвящаем именно этому Великому Дню. Мы сохраняем и проносим сквозь года, благодарную память о тех, кто защищал нас, спас от фашизма, принёс мир народам.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- Тем, кто шёл в бой за Родину, выстоял и победил ….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               -Тем, кто был сожжён в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бухенвальдских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печах.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-Тем, кто на речных переправах шёл, словно камень, ко дну.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- Тем, кто навеки, безымянный канул в фашистском плену,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-Тем, кто ради правого дела сердце был отдать готов,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-Тем, кто под машины ложился вместо понтонных мостов.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- Всем тем, кто ушёл в бессмертие и победил</w:t>
      </w:r>
    </w:p>
    <w:p w:rsid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Сейчас, в эти теплые майские дни, так трудно представить себе взрывы, бомбежки, атаки, страшные битвы, в которых ковалась главная наша Победа. «Одна на всех, мы за ценой не постоим...» - эта победа была действительно «одна на всех». Она объединила людей разных национальностей, религий, верований, старых и молодых, мужчин и женщин в один народ, который поднялся против фашизма и победил его. Цена этой Победы была очень высока - миллионы человеческих жизней.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1.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Победы. И в огнях салюта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Будто гром. Запомните навек,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 сраженьях каждую минуту,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буквально каждую минуту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Погибало десять человек!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2.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понять и как осмыслить это: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Десять крепких, бодрых, молодых,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Полных веры, радости и света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живых, отчаянно живых!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1.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любого где-то дом иль хата,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Где-то сад, река, знакомый смех,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Мать, жена... А если неженатый,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девчонка - лучшая из всех.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2.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восьми фронтах моей отчизны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Уносил войны водоворот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Каждую минуту десять жизней,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Значит, каждый час уже шестьсот!..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Чтец 1.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так четыре горьких года,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за днем - невероятный счет!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Ради нашей чести и свободы</w:t>
      </w:r>
    </w:p>
    <w:p w:rsidR="000B79E8" w:rsidRPr="000B79E8" w:rsidRDefault="000B79E8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сумел и одолел народ.</w:t>
      </w:r>
    </w:p>
    <w:p w:rsidR="000B79E8" w:rsidRPr="00BB547C" w:rsidRDefault="000B79E8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547C" w:rsidRPr="00BB547C" w:rsidRDefault="00BB547C" w:rsidP="00BB547C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II. Интерактивная беседа по теме «Это радость со слезами на глазах»</w:t>
      </w:r>
    </w:p>
    <w:p w:rsid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Четыре горьких года - годы подвигов и страданий. Миллионы человеческих жизней. И вот сообщения о безоговорочной капитуляции гитлеровской Германии. Кадры кинохроники, счастливые лица людей. Радость со слезами на глазах. Таким было ощущение Победы у тех, кто приближал ее, как мог. У их внуков ощущение Победы было другим. Вот строки, написанные человеком из поколения ваших родителей.</w:t>
      </w:r>
    </w:p>
    <w:p w:rsidR="000B79E8" w:rsidRPr="00BB547C" w:rsidRDefault="000B79E8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3.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Победа. Она не в испепеляющих залпах «катюш», не в бравурных речах вождей и даже не в грохоте победных салютов. Она в полубезумных лицах старух, бредущих в кадрах военной кинохроники с распростертыми объятьями навстречу врывающимся в село «тридцатьчетверкам». Она в дорожных стрелках на дорогах Подмосковья, указывающих расстояние до Берлина. Она в восторженном шепоте «Наши!», несущемся вслед за проплывающими над оккупированными территориями бомбардировщиками с красными звездами на крыльях.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4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Четыре года крови и страха, но, вместе с тем, и четыре года небывалого единения всей нации, сплоченной чем-то гораздо большим, нежели приказ «ни шагу назад». Бой до последнего человека, последнего патрона. Стойкость, заставившая однажды лучшего полководца вермахта Эриха фон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Манштейна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сказать, что его люди могут воевать с любой армией мира, но они не готовы к массовому самоубийству. Сотни тысяч снарядов, выточенных защитниками Родины, которым приходилось становиться на табурет, чтобы достать до рукояток станков. Последние крошки хлеба, собранные со стола в умирающем от голода Ленинграде. Лавочкин, Поликарпов, Кошкин, Шпагин, Дегтярев, Ильюшин, десятки других конструкторов, вернувшихся из лагерей и создавших лучшее оружие, перед которым оказалась бессильна прославленная немецкая инженерная мысль. Жуков, Рокоссовский, Конев, Василевский, Кузнецов, одним словом бросавшие в бой огромные армии, - и неизвестные командиры, поднимавшие в атаку взводы и отделения.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5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Можно ли было избежать таких жертв? Почему на первом этапе войны более 5 млн красноармейцев оказались в плену? Сколько тысяч отступающих солдат было расстреляно специальными отрядами НКВД? Споры об этом периодически вспыхивают с новой силой, когда очередной исследователь, потрясая неизвестными ранее документальными свидетельствами, рассказывает «как это было на самом деле». И мы спорим привычно, до хрипоты, ничего не решая, но лишь реализуя свою потребность говорить о той войне. Потому что для нас, игравших в детстве с дедовскими орденами, она жива.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6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Да, мы смеемся над анекдотами про бравых советских партизан и неуловимых разведчиков, беззастенчиво оставляющих отпечатки пальцев на всех секретных объектах и чемоданах Третьего Рейха. Но кого из нас не проберет дрожь от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симоновского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«Жди меня» или «Священной войны» в исполнении хора имени Александрова? Да, мы раздражаемся, застряв в пробке из-за перекрывших федеральную трассу стариков, но кто из нас, увидев тяжелый от орденов китель, не остановится на секунду, а может и подойдет и скажет что-нибудь совершенно немыслимое в иной ситуации? Да, мы вполне симпатизируем современным немцам, многократно покаявшимся за ошибки своих отцов и дедов, но кто из нас не подумает однажды: «А все-таки врезали ж мы этим фрицам по первое число». И выпьет за это «по пятьдесят».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Чтец 7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Война постепенно уходит вместе с теми, кто видел ее воочию. Для большинства россиян Победа является важнейшим событием нашей истории. Победа 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это не обелиск, возведенный в память о великом подвиге, это наша вера в собственные силы. В то, что мы, разобщенные, циничные, бездумно шагающие в очередное светлое будущее, можем быть сильны и едины. И вновь, как когда-то в 1941 г., встать в полный рост. Не за кремлевские звезды и «вождей всех времен и народов», а за то, что нам дорого, за тех, кого любим. За Победу. Одну на всех!</w:t>
      </w:r>
    </w:p>
    <w:p w:rsidR="00BB547C" w:rsidRPr="00BB547C" w:rsidRDefault="00BB547C" w:rsidP="00BB547C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III. Трибуна. «Защити Победу»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r w:rsidR="003553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75 лет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прошло после Великой Отечественной войны. Все эти годы День Победы был самым главным праздником в нашей стране. Никто не смел бросить тень на нашу Победу, никто не смел оскорбить память миллионов погибших. Но все меньше остается свидетелей и очевидцев героических событий, все труднее дать достойный отпор самодеятельным разоблачителям и правдоискателям. Слышатся уже голоса о «виновности» СССР, о бессмысленности жертв, о том, что нужно было сдаться гитлеровским войскам.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Власовцы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бандеровцы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дезертиры, бежавшие с фронта и прочие предатели, оказывается, боролись против сталинского режима. А все фронтовики и большинство нашего народа были бессознательной, неполноценной массой, делавшей во время войны не то, что надо было делать. В 1945 г. наши прадеды защитили весь мир от фашизма. Теперь мы должны защитить нашу память, защитить нашу Победу. 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Готовясь к классному часу,</w:t>
      </w:r>
      <w:r w:rsidR="00626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который мы были ответственны в старшем звене (9-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 к</w:t>
      </w:r>
      <w:r w:rsidR="00626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лассы)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три группы наших ребят получили задание развеять наиболее распространенные обвинения в адрес Великой Победы. Первая группа готовила ответ тем, кто утверждает, что Советский Союз победил Гитлера числом, а не воинским умением: на одного убитого немца якобы приходилось 10 советских людей. Вторая группа должна была опровергнуть тезис о том, что победили фашистов не советские солдаты, а английские и американские войска, открывшие второй фронт. Третья группа отвечала тем, кто говорит, что георгиевская ленточка никакого отношения ко Дню Победы не имеет. Это символика царской армии. Слушаем ответы ребят.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ответы: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Первая группа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сегодня наиболее полным исследованием по статистике наших потерь является работа группы военных историков под руководством генерал-полковника Г.Ф. Кривошеева. По его исследованиям, соотношение военных потерь СССР и Германии было 1,3:1. Наши потери больше германских в основном из-за истребления советских военнопленных в фашистских лагерях.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Немецкий ученый профессор Гельмут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Арнтц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утверждает, что общая сумма потерь у СССР и Германии приблизительно одинакова -10% населения.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Так что неправы те, кто утверждает, что наши прадеды победили фашистов числом, а не умением. Они победили силой духа. И, конечно, воинским умением.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Вторая группа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1941 -1942 гг. против СССР сражались более 3/4 всех войск Германии, в последующие годы на советско-германском фронте находилось более 2/3 числа соединений вермахта.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После открытия второго фронта против Красной Армии действовало 181,5 немецких дивизий, англо-американским войскам противодействовали 81,5 немецких дивизий;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Красная Армия разгромила 507 немецко-фашистских и 100 дивизий ее союзников, почти в 3,5 раза больше, чем союзники на всех фронтах Второй мировой войны.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советско-германском фронте вооруженные силы Германии понесли более 73% потерь. Здесь уничтожена основная масса военной техники вермахта: более 75% самолетов, 75% танков и штурмовых орудий, 74% артиллерийских орудий.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Немецкие данные (не советские) указывают, что более 80% всех военных немецких потерь произошло на восточном немецко-советском фронте и только 20% - от коалиций в составе США, Англия, Франция и еще все остальные из 47 стран.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Эти данные убедительно показывают, что наша страна внесла самый весомый вклад в Победу.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Третья группа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Георгиевская лента - двухцветная лента к ордену Святого Георгия, Георгиевскому кресту, ордену Славы, Георгиевской медали и медали «За победу над Германией», которая вошла в советскую наградную систему под названием «Гвардейской ленты» как особого знака отличия. Цвета ленты - черный и оранжевый - означают «дым и пламень» и являются знаком личной доблести солдата на поле боя.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Георгиевская ленточка связана с орденом Георгия Победоносца. А святой великомученик Георгий считается покровителем и защитником православного воинства. Символично, что в 1945 г. День Святой Пасхи (6 мая) совпал с днем празднования памяти святого великомученика Георгия. И именно в этот день над Рейхстагом было поднято Знамя Победы. В этом совпадении верующие видят знак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Божиего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Промысла.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«В один день с полководческим орденом "Победа" появилась почетнейшая солдатская награда - орден Славы трех степеней. Его могли быть удостоены солдаты, сержанты и старшины, а также младшие лейтенанты в авиации, за личный подвиг в боевой обстановке, причем награждение проводилось последовательно - сначала третьей степенью, затем второй степенью и, наконец, первой. И основания для награждения, и сам порядок выдачи награды (по степеням) очень напоминают статут солдатского Георгиевского креста дореволюционного времени. Более того, даже ленточка ордена Славы была сознательно взята художником Н.И. Москалевым черно-оранжевая, Георгиевская».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Так что георгиевская ленточка имеет самое непосредственное отношение к Великой Отечественной войне. К тому же подчеркивает связь с традициями российских воинов.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Всегда, во все времена, правда ходит по земле тенью за ложью. Всегда, во все времена найдутся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подлецы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герои, смельчаки и трусы, глупцы и мудрецы. Продажность и беспринципность так же стары, как благородность и милосердие. И не первый и не последний раз Россия вскармливает предателей, получает пощечины от тех, кому была матерью. Отвечая на подобные обвинения, автор книги о Г.К. Жукове известный военный историк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Махмут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Гареев пишет: «Невозможно требовать от каждого человека, чтобы он был патриотом, но если Родина для него чужая, то видимо, можно и нужно рассчитывать на элементарную гражданственность, хотя бы на уровне </w:t>
      </w:r>
      <w:proofErr w:type="spellStart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мопассановской</w:t>
      </w:r>
      <w:proofErr w:type="spellEnd"/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Пышки, которая хоть и была женщиной легкого поведения, но не хотела иметь дела с пруссаками, оккупировавшими ее страну...»</w:t>
      </w:r>
    </w:p>
    <w:p w:rsidR="00BB547C" w:rsidRPr="00BB547C" w:rsidRDefault="00BB547C" w:rsidP="00BB547C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IV. Минута молчания</w:t>
      </w:r>
    </w:p>
    <w:p w:rsid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«Нет в России семьи такой, где б не памятен был свой герой». 9 Мая - день всенародной памяти. В этот день в каждой семье вспоминают своих героев, в православных храмах проходят поминальные службы о воинах, павших на полях сражений. Это древняя русская традиция - в дни памяти называть имена погибших. Вспомните и вы имена тех, кто погиб, приближая этот день - день Победы.</w:t>
      </w:r>
    </w:p>
    <w:p w:rsidR="000B79E8" w:rsidRPr="000B79E8" w:rsidRDefault="00626F16" w:rsidP="000B79E8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9E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Классный руководитель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нашей семье в этот великий день мы говорим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Клименко Василии Васильевиче, наш родственник, который с 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сентябр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1942 года п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ринимал участие в боевых действиях с немецко-фашистскими захватчиками на Северном Кавказе. Ему, как всем на войне, было очень тяжело.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Пришлось испытать и голод, и холод - кушать было мало, п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орой нечего.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Зимой приходилось спать в снегу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наступлении приходилось и мокнуть под дождём, и идти в атаку под пылающим солнцем. В 1942 году в декабре месяце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Василий Васильевич 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был ранен в нижнюю челюсть. После лечения в госпитале, в мае 1943 года был направлен на фронт на Голубую линию за городом Краснодаром. В ходе боевых действий был вторично ранен в конце мая 1943 года. Лечился в городе Баку. Трудно было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му деду на фронте, но он выжил и вернулся домой живым, хотя и с ранениями. Мобилизован в 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1944 году.                                                                Известие о победе в Великой Отечественной войне встретил дома. Награждён орденами за участие </w:t>
      </w:r>
      <w:r w:rsid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ВОВ. Он прожил жизнь, но о войне никогда не забывал.</w:t>
      </w:r>
      <w:r w:rsidR="000B79E8" w:rsidRPr="000B79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Умер 24 мая 2006 года.</w:t>
      </w:r>
    </w:p>
    <w:p w:rsidR="00626F16" w:rsidRPr="00BB547C" w:rsidRDefault="00626F16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всех </w:t>
      </w:r>
      <w:r w:rsidR="00626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павших почтить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минут</w:t>
      </w:r>
      <w:r w:rsidR="00626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</w:t>
      </w: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молчания.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«Ради нашей чести и свободы» - вот за что боролись и погибали защитники Родины. И если мы забудем их имена, если не сохраним уважения к их памяти, мы утратим и честь и свободу.</w:t>
      </w:r>
    </w:p>
    <w:p w:rsidR="00BB547C" w:rsidRPr="00BB547C" w:rsidRDefault="00BB547C" w:rsidP="00BB547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BB547C">
        <w:rPr>
          <w:rFonts w:ascii="Arial" w:eastAsia="Times New Roman" w:hAnsi="Arial" w:cs="Arial"/>
          <w:b/>
          <w:bCs/>
          <w:color w:val="005300"/>
          <w:sz w:val="24"/>
          <w:szCs w:val="24"/>
          <w:bdr w:val="none" w:sz="0" w:space="0" w:color="auto" w:frame="1"/>
          <w:lang w:eastAsia="ru-RU"/>
        </w:rPr>
        <w:t>V. Подведение итогов</w:t>
      </w:r>
      <w:r w:rsidRPr="00BB547C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 (рефлексия)</w:t>
      </w:r>
    </w:p>
    <w:p w:rsidR="00BB547C" w:rsidRPr="00BB547C" w:rsidRDefault="00BB547C" w:rsidP="00BB5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5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руководитель. Осталось ли что-то в душе после сегодняшнего разговора? Как можно выразить благодарность защитникам родины? Уважение к нашей Великой Победе?</w:t>
      </w:r>
    </w:p>
    <w:p w:rsidR="00366538" w:rsidRDefault="00522764"/>
    <w:sectPr w:rsidR="00366538" w:rsidSect="005227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7C"/>
    <w:rsid w:val="000B79E8"/>
    <w:rsid w:val="00355337"/>
    <w:rsid w:val="004C509C"/>
    <w:rsid w:val="00522764"/>
    <w:rsid w:val="00626F16"/>
    <w:rsid w:val="00A73B75"/>
    <w:rsid w:val="00B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47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4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</cp:lastModifiedBy>
  <cp:revision>2</cp:revision>
  <dcterms:created xsi:type="dcterms:W3CDTF">2020-05-07T18:22:00Z</dcterms:created>
  <dcterms:modified xsi:type="dcterms:W3CDTF">2020-05-07T18:22:00Z</dcterms:modified>
</cp:coreProperties>
</file>