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литература 9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Особенности классицизма в комедии Мольера "Мещанин во дворянстве".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Письменно ответить на вопрос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3 стр. 306.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Д/з: Письменно ответить на вопрос: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Почему "Мещанин во дворянстве" не только сатирическое нравоучение, но и забавная комедия?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