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AA" w:rsidRPr="003A66AA" w:rsidRDefault="003A66AA" w:rsidP="003A66A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3A6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3A66AA" w:rsidRPr="003A66AA" w:rsidRDefault="003A66AA" w:rsidP="003A66AA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3A6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409"/>
        <w:gridCol w:w="1582"/>
        <w:gridCol w:w="2173"/>
        <w:gridCol w:w="1919"/>
        <w:gridCol w:w="1109"/>
      </w:tblGrid>
      <w:tr w:rsidR="003A66AA" w:rsidRPr="003A66AA" w:rsidTr="003A66AA"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3A66AA" w:rsidRPr="003A66AA" w:rsidTr="003A66AA">
        <w:trPr>
          <w:trHeight w:val="765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29.04.2020</w:t>
            </w:r>
          </w:p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 и начала анализа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ru-RU"/>
              </w:rPr>
              <w:t>Формулы числа перестановок, сочетаний и размещений. Правило умножения. Решение комбинаторных задач.</w:t>
            </w:r>
          </w:p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ru-RU"/>
              </w:rPr>
              <w:t>Формулы числа перестановок, сочетаний и размещений. Правило умножения. Решение комбинаторных задач.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«Комбинаторные задачи» Владимир Романов (</w:t>
            </w:r>
            <w:r w:rsidRPr="003A66A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>4:47</w:t>
            </w:r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);</w:t>
            </w:r>
          </w:p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«Урок математики на тему "Решение вероятностных задач"» (</w:t>
            </w:r>
            <w:r w:rsidRPr="003A66A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>15:06</w:t>
            </w:r>
            <w:r w:rsidRPr="003A66A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AA" w:rsidRPr="003A66AA" w:rsidRDefault="003A66AA" w:rsidP="003A66A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A66AA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3A66AA" w:rsidRPr="003A66AA" w:rsidRDefault="003A66AA" w:rsidP="003A66A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3A66AA">
        <w:rPr>
          <w:rFonts w:ascii="Calibri" w:eastAsia="Times New Roman" w:hAnsi="Calibri" w:cs="Times New Roman"/>
          <w:color w:val="333333"/>
          <w:lang w:eastAsia="ru-RU"/>
        </w:rPr>
        <w:t>                                             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C8"/>
    <w:rsid w:val="002A70C8"/>
    <w:rsid w:val="003A66AA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6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6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2020-04-28T16:47:00Z</dcterms:created>
  <dcterms:modified xsi:type="dcterms:W3CDTF">2020-04-28T16:47:00Z</dcterms:modified>
</cp:coreProperties>
</file>