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 7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Расул Гамзатов "Опять за спиною родная земля". Особенности художественной образности.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стр 238-239. Слово о поэте, выразительное чтение стихотворений стр.239 - 240.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