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3265"/>
        <w:gridCol w:w="3408"/>
        <w:gridCol w:w="3112"/>
      </w:tblGrid>
      <w:tr w:rsidR="00474CD5" w:rsidRPr="002C7471" w:rsidTr="0086413B">
        <w:tc>
          <w:tcPr>
            <w:tcW w:w="1476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5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474CD5" w:rsidRPr="002C7471" w:rsidTr="0086413B">
        <w:tc>
          <w:tcPr>
            <w:tcW w:w="1476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А.И.Солженицын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Жизнь, творчество, личность. Повесть «Один день Ивана Денисовича»</w:t>
            </w:r>
          </w:p>
        </w:tc>
        <w:tc>
          <w:tcPr>
            <w:tcW w:w="3265" w:type="dxa"/>
          </w:tcPr>
          <w:p w:rsidR="00474CD5" w:rsidRPr="002C7471" w:rsidRDefault="00474CD5" w:rsidP="00474C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 в учебнике теоретический материал о </w:t>
            </w:r>
            <w:r>
              <w:rPr>
                <w:rFonts w:ascii="Times New Roman" w:hAnsi="Times New Roman"/>
                <w:sz w:val="28"/>
                <w:szCs w:val="28"/>
              </w:rPr>
              <w:t>писателе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310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/>
                <w:sz w:val="28"/>
                <w:szCs w:val="28"/>
              </w:rPr>
              <w:t>В тетради по литературе дать краткое содержание повести «Один день Ивана Денисовича» (стр.310-317)</w:t>
            </w:r>
          </w:p>
        </w:tc>
        <w:tc>
          <w:tcPr>
            <w:tcW w:w="3408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в тетради по литературе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474CD5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4CD5" w:rsidRPr="006E4749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74CD5" w:rsidRPr="0087448B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474CD5" w:rsidRPr="002C7471" w:rsidRDefault="00474CD5" w:rsidP="00474C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474C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5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4CD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2020-04-14T10:08:00Z</cp:lastPrinted>
  <dcterms:created xsi:type="dcterms:W3CDTF">2020-04-14T10:04:00Z</dcterms:created>
  <dcterms:modified xsi:type="dcterms:W3CDTF">2020-04-14T10:09:00Z</dcterms:modified>
</cp:coreProperties>
</file>