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 русский язык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Песни и романсы на стихи поэтов 19 - 20 вв.(обзор).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Задание: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Выразительное чтение. Стр.249 - 269.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Д/з:Ответить письменно на вопросы (1,2,3) стр.252.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