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BA" w:rsidRPr="00BB4A2C" w:rsidRDefault="005277D6" w:rsidP="00BB4A2C">
      <w:pPr>
        <w:jc w:val="center"/>
        <w:rPr>
          <w:rFonts w:ascii="Times New Roman" w:hAnsi="Times New Roman" w:cs="Times New Roman"/>
          <w:b/>
          <w:sz w:val="28"/>
        </w:rPr>
      </w:pPr>
      <w:r w:rsidRPr="00BB4A2C">
        <w:rPr>
          <w:rFonts w:ascii="Times New Roman" w:hAnsi="Times New Roman" w:cs="Times New Roman"/>
          <w:b/>
          <w:sz w:val="28"/>
        </w:rPr>
        <w:t>Отчёт о работе музейной комнаты в первом полугодии  2024-2025 учебного года</w:t>
      </w:r>
    </w:p>
    <w:p w:rsidR="005277D6" w:rsidRPr="005B0669" w:rsidRDefault="005277D6">
      <w:pPr>
        <w:rPr>
          <w:rFonts w:ascii="Times New Roman" w:hAnsi="Times New Roman" w:cs="Times New Roman"/>
          <w:sz w:val="28"/>
          <w:szCs w:val="28"/>
        </w:rPr>
      </w:pPr>
      <w:r w:rsidRPr="005B0669">
        <w:rPr>
          <w:rFonts w:ascii="Times New Roman" w:hAnsi="Times New Roman" w:cs="Times New Roman"/>
          <w:sz w:val="28"/>
          <w:szCs w:val="28"/>
        </w:rPr>
        <w:t>В 2024-2025 учебном году была продолжена работа по развитию музейной комнаты и пополнению музейного фонда.</w:t>
      </w:r>
    </w:p>
    <w:p w:rsidR="005277D6" w:rsidRPr="005B0669" w:rsidRDefault="005277D6">
      <w:pPr>
        <w:rPr>
          <w:rFonts w:ascii="Times New Roman" w:hAnsi="Times New Roman" w:cs="Times New Roman"/>
          <w:sz w:val="28"/>
          <w:szCs w:val="28"/>
        </w:rPr>
      </w:pPr>
      <w:r w:rsidRPr="005B0669">
        <w:rPr>
          <w:rFonts w:ascii="Times New Roman" w:hAnsi="Times New Roman" w:cs="Times New Roman"/>
          <w:sz w:val="28"/>
          <w:szCs w:val="28"/>
        </w:rPr>
        <w:t xml:space="preserve">В отчётный период были проведены музейные уроки среди учащихся 5-8 классов по различным тематикам «История школы», «Память огненных лет». </w:t>
      </w:r>
    </w:p>
    <w:p w:rsidR="005277D6" w:rsidRPr="005B0669" w:rsidRDefault="005277D6">
      <w:pPr>
        <w:rPr>
          <w:rFonts w:ascii="Times New Roman" w:hAnsi="Times New Roman" w:cs="Times New Roman"/>
          <w:sz w:val="28"/>
          <w:szCs w:val="28"/>
        </w:rPr>
      </w:pPr>
      <w:r w:rsidRPr="005B0669">
        <w:rPr>
          <w:rFonts w:ascii="Times New Roman" w:hAnsi="Times New Roman" w:cs="Times New Roman"/>
          <w:sz w:val="28"/>
          <w:szCs w:val="28"/>
        </w:rPr>
        <w:t>Также проведены мероприятия по следующим памятным датам:</w:t>
      </w:r>
    </w:p>
    <w:p w:rsidR="005277D6" w:rsidRPr="005B0669" w:rsidRDefault="005277D6" w:rsidP="00527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669">
        <w:rPr>
          <w:rFonts w:ascii="Times New Roman" w:hAnsi="Times New Roman" w:cs="Times New Roman"/>
          <w:sz w:val="28"/>
          <w:szCs w:val="28"/>
        </w:rPr>
        <w:t>«Международный день памяти жертв фашизма»</w:t>
      </w:r>
    </w:p>
    <w:p w:rsidR="005277D6" w:rsidRPr="005B0669" w:rsidRDefault="005277D6" w:rsidP="00527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669">
        <w:rPr>
          <w:rFonts w:ascii="Times New Roman" w:hAnsi="Times New Roman" w:cs="Times New Roman"/>
          <w:sz w:val="28"/>
          <w:szCs w:val="28"/>
        </w:rPr>
        <w:t>«День неизвестного солдата»</w:t>
      </w:r>
    </w:p>
    <w:p w:rsidR="005277D6" w:rsidRPr="005B0669" w:rsidRDefault="005277D6" w:rsidP="00527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669">
        <w:rPr>
          <w:rFonts w:ascii="Times New Roman" w:hAnsi="Times New Roman" w:cs="Times New Roman"/>
          <w:sz w:val="28"/>
          <w:szCs w:val="28"/>
        </w:rPr>
        <w:t>«День героев Отечества»</w:t>
      </w:r>
    </w:p>
    <w:p w:rsidR="005277D6" w:rsidRPr="005B0669" w:rsidRDefault="005277D6" w:rsidP="00527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B0669">
        <w:rPr>
          <w:rFonts w:ascii="Times New Roman" w:hAnsi="Times New Roman" w:cs="Times New Roman"/>
          <w:sz w:val="28"/>
          <w:szCs w:val="28"/>
        </w:rPr>
        <w:t>«День воссоединения ДНР,</w:t>
      </w:r>
      <w:r w:rsidR="005B0669">
        <w:rPr>
          <w:rFonts w:ascii="Times New Roman" w:hAnsi="Times New Roman" w:cs="Times New Roman"/>
          <w:sz w:val="28"/>
          <w:szCs w:val="28"/>
        </w:rPr>
        <w:t xml:space="preserve"> </w:t>
      </w:r>
      <w:r w:rsidRPr="005B0669">
        <w:rPr>
          <w:rFonts w:ascii="Times New Roman" w:hAnsi="Times New Roman" w:cs="Times New Roman"/>
          <w:sz w:val="28"/>
          <w:szCs w:val="28"/>
        </w:rPr>
        <w:t>ЛНР, Херсонской, Запорожской областей с РФ»</w:t>
      </w:r>
      <w:proofErr w:type="gramEnd"/>
    </w:p>
    <w:p w:rsidR="005277D6" w:rsidRPr="005B0669" w:rsidRDefault="005277D6" w:rsidP="00527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669">
        <w:rPr>
          <w:rFonts w:ascii="Times New Roman" w:hAnsi="Times New Roman" w:cs="Times New Roman"/>
          <w:sz w:val="28"/>
          <w:szCs w:val="28"/>
        </w:rPr>
        <w:t>«День начала Нюрнбергского пр</w:t>
      </w:r>
      <w:r w:rsidR="00BB4A2C" w:rsidRPr="005B0669">
        <w:rPr>
          <w:rFonts w:ascii="Times New Roman" w:hAnsi="Times New Roman" w:cs="Times New Roman"/>
          <w:sz w:val="28"/>
          <w:szCs w:val="28"/>
        </w:rPr>
        <w:t>о</w:t>
      </w:r>
      <w:r w:rsidRPr="005B0669">
        <w:rPr>
          <w:rFonts w:ascii="Times New Roman" w:hAnsi="Times New Roman" w:cs="Times New Roman"/>
          <w:sz w:val="28"/>
          <w:szCs w:val="28"/>
        </w:rPr>
        <w:t>цесса»</w:t>
      </w:r>
    </w:p>
    <w:p w:rsidR="00BB4A2C" w:rsidRPr="005B0669" w:rsidRDefault="00BB4A2C" w:rsidP="00527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669">
        <w:rPr>
          <w:rFonts w:ascii="Times New Roman" w:hAnsi="Times New Roman" w:cs="Times New Roman"/>
          <w:sz w:val="28"/>
          <w:szCs w:val="28"/>
        </w:rPr>
        <w:t>«Битва под Москвой»</w:t>
      </w:r>
    </w:p>
    <w:p w:rsidR="005B0669" w:rsidRDefault="00BB4A2C">
      <w:pPr>
        <w:rPr>
          <w:rFonts w:ascii="Times New Roman" w:hAnsi="Times New Roman" w:cs="Times New Roman"/>
          <w:sz w:val="28"/>
          <w:szCs w:val="28"/>
        </w:rPr>
      </w:pPr>
      <w:r w:rsidRPr="005B0669">
        <w:rPr>
          <w:rFonts w:ascii="Times New Roman" w:hAnsi="Times New Roman" w:cs="Times New Roman"/>
          <w:sz w:val="28"/>
          <w:szCs w:val="28"/>
        </w:rPr>
        <w:t>В ноябре проведены часы общения «Наша музейная комната» с показом экспонатов для учеников начальной школы</w:t>
      </w:r>
      <w:r w:rsidR="005B0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669" w:rsidRDefault="005B0669">
      <w:pPr>
        <w:rPr>
          <w:rFonts w:ascii="Times New Roman" w:hAnsi="Times New Roman" w:cs="Times New Roman"/>
          <w:sz w:val="28"/>
          <w:szCs w:val="28"/>
        </w:rPr>
      </w:pPr>
    </w:p>
    <w:p w:rsidR="005B0669" w:rsidRDefault="005B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B0669" w:rsidRPr="005B0669" w:rsidRDefault="00413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музейной комнаты  </w:t>
      </w:r>
      <w:bookmarkStart w:id="0" w:name="_GoBack"/>
      <w:bookmarkEnd w:id="0"/>
      <w:r w:rsidR="005B0669">
        <w:rPr>
          <w:rFonts w:ascii="Times New Roman" w:hAnsi="Times New Roman" w:cs="Times New Roman"/>
          <w:sz w:val="28"/>
          <w:szCs w:val="28"/>
        </w:rPr>
        <w:t>А.А. Ермоленко</w:t>
      </w:r>
    </w:p>
    <w:sectPr w:rsidR="005B0669" w:rsidRPr="005B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F0017"/>
    <w:multiLevelType w:val="hybridMultilevel"/>
    <w:tmpl w:val="6116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D6"/>
    <w:rsid w:val="0041357E"/>
    <w:rsid w:val="005277D6"/>
    <w:rsid w:val="005B0669"/>
    <w:rsid w:val="009526BA"/>
    <w:rsid w:val="00B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2025-01-14T12:16:00Z</dcterms:created>
  <dcterms:modified xsi:type="dcterms:W3CDTF">2025-01-14T12:16:00Z</dcterms:modified>
</cp:coreProperties>
</file>