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8C" w:rsidRPr="000E37DF" w:rsidRDefault="001C18FF" w:rsidP="006E1F20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37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 w:rsidR="00A8758C" w:rsidRPr="000E37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instrText xml:space="preserve"> HYPERLINK "https://www.list-org.com/search?type=name&amp;val=%D0%9A%D0%A0%D0%AB%D0%9B%D0%9E%D0%92%D0%A1%D0%9A%D0%90%D0%AF%20%D0%A0%D0%90%D0%99%D0%9E%D0%9D%D0%9D%D0%90%D0%AF%20%D0%9E%D0%A0%D0%93%D0%90%D0%9D%D0%98%D0%97%D0%90%D0%A6%D0%98%D0%AF%20%D0%9A%D0%A0%D0%90%D0%A1%D0%9D%D0%9E%D0%94%D0%90%D0%A0%D0%A1%D0%9A%D0%9E%D0%99%20%D0%9A%D0%A0%D0%90%D0%95%D0%92%D0%9E%D0%99%20%D0%9E%D0%91%D0%A9%D0%95%D0%A1%D0%A2%D0%92%D0%95%D0%9D%D0%9D%D0%9E%D0%99%20%D0%9E%D0%A0%D0%93%D0%90%D0%9D%D0%98%D0%97%D0%90%D0%A6%D0%98%D0%98%20%D0%92%D0%95%D0%A2%D0%95%D0%A0%D0%90%D0%9D%D0%9E%D0%92%20%20%D0%9F%D0%95%D0%9D%D0%A1%D0%98%D0%9E%D0%9D%D0%95%D0%A0%D0%9E%D0%92,%20%D0%98%D0%9D%D0%92%D0%90%D0%9B%D0%98%D0%94%D0%9E%D0%92%20%20%D0%92%D0%9E%D0%99%D0%9D%D0%AB,%20%D0%A2%D0%A0%D0%A3%D0%94%D0%90,%20%D0%92%D0%9E%D0%9E%D0%A0%D0%A3%D0%96%D0%81%D0%9D%D0%9D%D0%AB%D0%A5%20%D0%A1%D0%98%D0%9B%20%D0%98%20%D0%9F%D0%A0%D0%90%D0%92%D0%9E%D0%9E%D0%A5%D0%A0%D0%90%D0%9D%D0%98%D0%A2%D0%95%D0%9B%D0%AC%D0%9D%D0%AB%D0%A5%20%D0%9E%D0%A0%D0%93%D0%90%D0%9D%D0%9E%D0%92" \o "поиск всех организаций с именем КРЫЛОВСКАЯ РАЙОННАЯ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ОРГАНОВ" </w:instrText>
      </w:r>
      <w:r w:rsidRPr="000E37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separate"/>
      </w:r>
      <w:r w:rsidR="00A8758C" w:rsidRPr="000E37DF">
        <w:rPr>
          <w:rStyle w:val="a4"/>
          <w:rFonts w:ascii="Times New Roman" w:hAnsi="Times New Roman" w:cs="Times New Roman"/>
          <w:b/>
          <w:caps/>
          <w:color w:val="000000" w:themeColor="text1"/>
          <w:sz w:val="28"/>
          <w:szCs w:val="28"/>
          <w:u w:val="none"/>
          <w:shd w:val="clear" w:color="auto" w:fill="FFFFFF"/>
        </w:rPr>
        <w:t>КРЫЛОВСКАЯ РАЙОННАЯ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</w:r>
      <w:r w:rsidRPr="000E37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end"/>
      </w:r>
    </w:p>
    <w:p w:rsidR="00E13C4B" w:rsidRPr="000E37DF" w:rsidRDefault="00E13C4B" w:rsidP="006E1F20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758C" w:rsidRPr="000E37DF" w:rsidRDefault="00A8758C" w:rsidP="006E1F20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upper"/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  <w:t>ПРЕДСЕДАТЕЛЬ</w:t>
      </w:r>
      <w:r w:rsidRPr="000E37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5" w:tooltip="все данные о ХОЛОДКОВ ВЛАДИМИР ДМИТРИЕВИЧ" w:history="1">
        <w:r w:rsidRPr="000E37DF">
          <w:rPr>
            <w:rStyle w:val="a4"/>
            <w:rFonts w:ascii="Times New Roman" w:hAnsi="Times New Roman" w:cs="Times New Roman"/>
            <w:caps/>
            <w:color w:val="000000" w:themeColor="text1"/>
            <w:sz w:val="28"/>
            <w:szCs w:val="28"/>
            <w:u w:val="none"/>
            <w:shd w:val="clear" w:color="auto" w:fill="FFFFFF"/>
          </w:rPr>
          <w:t>ХОЛОДКОВ ВЛАДИМИР ДМИТРИЕВИЧ</w:t>
        </w:r>
      </w:hyperlink>
    </w:p>
    <w:p w:rsidR="00A8758C" w:rsidRDefault="00A8758C" w:rsidP="006E1F20">
      <w:pPr>
        <w:shd w:val="clear" w:color="auto" w:fill="FFFFFF"/>
        <w:spacing w:after="0" w:line="240" w:lineRule="auto"/>
        <w:jc w:val="right"/>
        <w:outlineLvl w:val="1"/>
      </w:pPr>
      <w:r w:rsidRPr="000E37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Телефон: </w:t>
      </w:r>
      <w:hyperlink r:id="rId6" w:history="1">
        <w:r w:rsidRPr="000E37D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+7 (86161) 3-16-48</w:t>
        </w:r>
      </w:hyperlink>
    </w:p>
    <w:p w:rsidR="00AA6C41" w:rsidRDefault="00AA6C41" w:rsidP="00AA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№1 имени Чернявского Якова Михайловича станицы Крыловской муниципального образования Крыловский район </w:t>
      </w:r>
    </w:p>
    <w:p w:rsidR="00AA6C41" w:rsidRDefault="00AA6C41" w:rsidP="006E1F20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ЗДВР ТИМОШЕНКО ЛЮБОВЬ ВАСИЛЬЕВНА </w:t>
      </w:r>
    </w:p>
    <w:p w:rsidR="00F9310A" w:rsidRPr="000E37DF" w:rsidRDefault="00F9310A" w:rsidP="006E1F2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89618560805</w:t>
      </w:r>
    </w:p>
    <w:p w:rsidR="00A8758C" w:rsidRPr="000E37DF" w:rsidRDefault="00A8758C" w:rsidP="006E1F2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F4AA6" w:rsidRPr="000E37DF" w:rsidRDefault="004F4AA6" w:rsidP="006E1F20">
      <w:pPr>
        <w:pStyle w:val="2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Ветеранское движение в Крыловском районе зародилось и начало свою работу в 80-е годы XX века. А в 1982 году была создана Крыловская районная общественная организация ветеранов. У истоков ветеранской организации стоял Иван Иванович Бешевой, который и был избран первым председателем районного совета ветеранов. В разные годы районным советом ветеранов руково</w:t>
      </w: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softHyphen/>
        <w:t>дили: Василий Федорович Федирко, Лев Владимирович Яковлев, Алексей Агафонович Буцай, Ана</w:t>
      </w: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softHyphen/>
        <w:t>толий Михайлович Кулик, Эдуард Меркурьевич Василюк, а с мая 2005 года - Владимир Дмитриевич Холодков.</w:t>
      </w:r>
    </w:p>
    <w:p w:rsidR="004F4AA6" w:rsidRPr="000E37DF" w:rsidRDefault="004F4AA6" w:rsidP="006E1F20">
      <w:pPr>
        <w:pStyle w:val="2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 организация объединяет ветеранов всех категорий, в т. ч. ветеранов Афга</w:t>
      </w: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softHyphen/>
        <w:t>нистана, Чернобыля, локальных войн и пенсионеров района.</w:t>
      </w:r>
    </w:p>
    <w:p w:rsidR="004F4AA6" w:rsidRPr="000E37DF" w:rsidRDefault="004F4AA6" w:rsidP="006E1F20">
      <w:pPr>
        <w:pStyle w:val="2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В состав районной ветеранской организации входят 25 первичных, объединяющих 10 337 чело</w:t>
      </w: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softHyphen/>
        <w:t>век, в т. ч.:</w:t>
      </w:r>
    </w:p>
    <w:p w:rsidR="004F4AA6" w:rsidRPr="007E513E" w:rsidRDefault="004F4AA6" w:rsidP="006E1F20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13E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</w:t>
      </w:r>
      <w:proofErr w:type="gramStart"/>
      <w:r w:rsidR="007E513E" w:rsidRPr="007E513E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7E513E" w:rsidRPr="007E513E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ветеранов) </w:t>
      </w:r>
      <w:r w:rsidRPr="007E513E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Великой Отечественной войны </w:t>
      </w:r>
      <w:r w:rsidR="00D76CF0" w:rsidRPr="007E513E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513E" w:rsidRPr="007E513E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Pr="007E513E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F4AA6" w:rsidRPr="000E37DF" w:rsidRDefault="004F4AA6" w:rsidP="006E1F20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тружеников тыла - 367,</w:t>
      </w:r>
    </w:p>
    <w:p w:rsidR="004F4AA6" w:rsidRPr="000E37DF" w:rsidRDefault="004F4AA6" w:rsidP="006E1F20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ветеранов труда - 2844,</w:t>
      </w:r>
    </w:p>
    <w:p w:rsidR="004F4AA6" w:rsidRPr="000E37DF" w:rsidRDefault="004F4AA6" w:rsidP="006E1F20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пенсионеров - 6668,</w:t>
      </w:r>
    </w:p>
    <w:p w:rsidR="004F4AA6" w:rsidRPr="000E37DF" w:rsidRDefault="004F4AA6" w:rsidP="006E1F20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ветеранов Вооруженных Сил - 322,</w:t>
      </w:r>
    </w:p>
    <w:p w:rsidR="004F4AA6" w:rsidRPr="000E37DF" w:rsidRDefault="004F4AA6" w:rsidP="006E1F20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ветеранов правоохранительных органов - 149.</w:t>
      </w:r>
    </w:p>
    <w:p w:rsidR="004F4AA6" w:rsidRPr="000E37DF" w:rsidRDefault="004F4AA6" w:rsidP="006E1F20">
      <w:pPr>
        <w:pStyle w:val="2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В своей работе Крыловский районный совет ветеранов руководствуется требованиями Устава Краснодарской краевой общественной организации ветеранов, федеральных и краевых законов и постановлений.</w:t>
      </w:r>
    </w:p>
    <w:p w:rsidR="004F4AA6" w:rsidRPr="000E37DF" w:rsidRDefault="004F4AA6" w:rsidP="006E1F20">
      <w:pPr>
        <w:pStyle w:val="2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В работе ветеранской организации сложилась система по решению вопросов социально-быто</w:t>
      </w: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softHyphen/>
        <w:t>вой, медицинской направленности, военно-патриотического воспитания, культурно-массовой работы с ветеранами, пенсионерами.</w:t>
      </w:r>
    </w:p>
    <w:p w:rsidR="009472AF" w:rsidRPr="000E37DF" w:rsidRDefault="009472AF" w:rsidP="009C7603">
      <w:pPr>
        <w:pStyle w:val="21"/>
        <w:shd w:val="clear" w:color="auto" w:fill="auto"/>
        <w:spacing w:before="0" w:line="240" w:lineRule="auto"/>
        <w:ind w:right="20" w:firstLine="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4AA6" w:rsidRPr="00AA6C41" w:rsidRDefault="009C7603" w:rsidP="006E1F20">
      <w:pPr>
        <w:pStyle w:val="21"/>
        <w:shd w:val="clear" w:color="auto" w:fill="auto"/>
        <w:spacing w:before="0" w:line="240" w:lineRule="auto"/>
        <w:ind w:left="20" w:right="20"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6C41">
        <w:rPr>
          <w:rFonts w:ascii="Times New Roman" w:hAnsi="Times New Roman" w:cs="Times New Roman"/>
          <w:b/>
          <w:color w:val="FF0000"/>
          <w:sz w:val="28"/>
          <w:szCs w:val="28"/>
        </w:rPr>
        <w:t>Социальное обслуживание, социальная поддержка и защита граждан</w:t>
      </w:r>
    </w:p>
    <w:p w:rsidR="00072420" w:rsidRPr="00AA6C41" w:rsidRDefault="00A8758C" w:rsidP="006E1F20">
      <w:pPr>
        <w:pStyle w:val="2"/>
        <w:spacing w:before="0" w:beforeAutospacing="0"/>
        <w:jc w:val="center"/>
        <w:rPr>
          <w:bCs w:val="0"/>
          <w:color w:val="FF0000"/>
          <w:sz w:val="28"/>
          <w:szCs w:val="28"/>
        </w:rPr>
      </w:pPr>
      <w:r w:rsidRPr="00AA6C41">
        <w:rPr>
          <w:bCs w:val="0"/>
          <w:color w:val="FF0000"/>
          <w:sz w:val="28"/>
          <w:szCs w:val="28"/>
        </w:rPr>
        <w:t>Обоснование проекта</w:t>
      </w:r>
      <w:r w:rsidR="00591C9A" w:rsidRPr="00AA6C41">
        <w:rPr>
          <w:bCs w:val="0"/>
          <w:color w:val="FF0000"/>
          <w:sz w:val="28"/>
          <w:szCs w:val="28"/>
        </w:rPr>
        <w:t xml:space="preserve"> «</w:t>
      </w:r>
      <w:r w:rsidR="00591C9A" w:rsidRPr="00AA6C41">
        <w:rPr>
          <w:color w:val="FF0000"/>
          <w:sz w:val="28"/>
          <w:szCs w:val="28"/>
          <w:shd w:val="clear" w:color="auto" w:fill="FFFFFF"/>
        </w:rPr>
        <w:t>Мобильная школа для пенсионеров»</w:t>
      </w:r>
      <w:r w:rsidR="007E05BC" w:rsidRPr="00AA6C41">
        <w:rPr>
          <w:bCs w:val="0"/>
          <w:color w:val="FF0000"/>
          <w:sz w:val="28"/>
          <w:szCs w:val="28"/>
        </w:rPr>
        <w:t>:</w:t>
      </w:r>
    </w:p>
    <w:p w:rsidR="009472AF" w:rsidRDefault="009472AF" w:rsidP="009472A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472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Проект направлен на обучение пенсионеров в возрасте 60+, участников Великой Отечественной войны, тружеников тыла функциональному использованию смартфонов. В рамках проекта планируется сформировать и подготовить команду волонтеров-тренеров в возрасте 16-17 лет, которые смогут обучить людей пенсионного возраста и участников ВОВ, тружеников тыла и</w:t>
      </w:r>
      <w:r w:rsidR="00FD1E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спользованию смартфонов и работе</w:t>
      </w:r>
      <w:r w:rsidRPr="009472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приложениях. </w:t>
      </w:r>
    </w:p>
    <w:p w:rsidR="0005682C" w:rsidRDefault="009472AF" w:rsidP="000568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472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Обучающий курс "Тренинг для тренеров" для будущих тренеров-волонтеров на базе МБОУ СОШ №1 ст. Крыловской. В рамках курса будет проведено </w:t>
      </w:r>
      <w:r w:rsidR="00D76C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9472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76C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бесплатных </w:t>
      </w:r>
      <w:r w:rsidRPr="009472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занятий по 2 часа в неделю в течение 1 месяца. В программу курса войдут следующие темы: особенности построения обучающего занятия, психологические особенности людей пенсионного возраста, правила проведения тренинга, визуализация в обучении и прочее. Программу обучения будут вести специалисты МФЦ, педагоги-психологи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9472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Подготовка и проведение обучающей программы по функциональному использованию смартфонов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планшетов</w:t>
      </w:r>
      <w:r w:rsidRPr="009472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людей пенсионного возраста. Обучающая программа состоит из 6 модулей: «Социальные сети и </w:t>
      </w:r>
      <w:proofErr w:type="spellStart"/>
      <w:r w:rsidRPr="009472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мессенджеры</w:t>
      </w:r>
      <w:proofErr w:type="spellEnd"/>
      <w:r w:rsidRPr="009472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», «Портал «</w:t>
      </w:r>
      <w:proofErr w:type="spellStart"/>
      <w:r w:rsidRPr="009472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Госуслуги</w:t>
      </w:r>
      <w:proofErr w:type="spellEnd"/>
      <w:r w:rsidRPr="009472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и его использование», «Оплата услуг ЖКХ через интернет», «Основные банковские операции», «Использование </w:t>
      </w:r>
      <w:proofErr w:type="spellStart"/>
      <w:r w:rsidRPr="009472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плеймаркетов</w:t>
      </w:r>
      <w:proofErr w:type="spellEnd"/>
      <w:r w:rsidRPr="009472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», «Интернет безопасность». В каждом модуле будут теоретические занятия и практические задания. Практические задания можно будет выполнять на личном смартфоне, а если его нет, то в рамках проекта будут предоставляться планшеты для занятий (20 шт.) Прохождение каждого модуля в среднем будет занимать две недели (по 1 занятия в неделю). Для комфортного обучения участники</w:t>
      </w:r>
      <w:r w:rsidR="000568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проекта будут разделены на 5</w:t>
      </w:r>
      <w:r w:rsidRPr="009472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групп по 10 человек, у каждой группы будет свой куратор из числа волонтеров-тренеров, который будет вести журнал посещения занятий и отслеживать усвоение пройденного материала. Все группы будут заниматься параллельно по одной программе. Занятия будут на нашей базе – в здании Совета ветеранов МО Крыловский район. В результате проекта будут обучены 30</w:t>
      </w:r>
      <w:r w:rsidR="000568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пенсионеров в возрасте 60+ и 20</w:t>
      </w:r>
      <w:r w:rsidRPr="009472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участников Великой Отечественной войны </w:t>
      </w:r>
      <w:r w:rsidR="000568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тружеников тыла </w:t>
      </w:r>
      <w:r w:rsidRPr="009472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функциональному использованию смартфонов и планшетов. </w:t>
      </w:r>
    </w:p>
    <w:p w:rsidR="009472AF" w:rsidRPr="00591C9A" w:rsidRDefault="009472AF" w:rsidP="000568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472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0568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9472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завершению проекта будет проведен Форум </w:t>
      </w:r>
      <w:r w:rsidRPr="00FD1E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"</w:t>
      </w:r>
      <w:r w:rsidR="00FD1EDB" w:rsidRPr="00FD1E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Возраст не помеха</w:t>
      </w:r>
      <w:r w:rsidRPr="00FD1E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".</w:t>
      </w:r>
      <w:r w:rsidRPr="009472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рамках форума в непринужденной обстановке будут подведены итоги проекта. Самые активные участники поделятся своими достижениями и </w:t>
      </w:r>
      <w:r w:rsidRPr="00591C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успехами.</w:t>
      </w:r>
      <w:r w:rsidR="00D76CF0" w:rsidRPr="00591C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Планшеты будут подарены ветеранам. </w:t>
      </w:r>
    </w:p>
    <w:p w:rsidR="004F0287" w:rsidRPr="000E37DF" w:rsidRDefault="004F0287" w:rsidP="006E1F2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A322B" w:rsidRPr="000E37DF" w:rsidRDefault="005A322B" w:rsidP="006E1F2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</w:p>
    <w:p w:rsidR="009472AF" w:rsidRPr="009472AF" w:rsidRDefault="009472AF" w:rsidP="009472A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 для активного функционального использования современных смартфонов и интернета в повседневной жизни людьми пенсионного возраста и участниками ВОВ</w:t>
      </w:r>
      <w:r w:rsidR="00FB4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тружеников тыла</w:t>
      </w:r>
      <w:r w:rsidRPr="00947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проживающими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="00D76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Крыловской</w:t>
      </w:r>
    </w:p>
    <w:p w:rsidR="009472AF" w:rsidRDefault="009472AF" w:rsidP="006E1F2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322B" w:rsidRPr="000E37DF" w:rsidRDefault="005A322B" w:rsidP="006E1F2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</w:p>
    <w:p w:rsidR="009472AF" w:rsidRPr="009472AF" w:rsidRDefault="009472AF" w:rsidP="009472A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Подготовить команду тренеров, которые могут обучить людей пенсионного возраста и участников ВОВ использованию смартфонов.</w:t>
      </w:r>
    </w:p>
    <w:p w:rsidR="009472AF" w:rsidRPr="009472AF" w:rsidRDefault="009472AF" w:rsidP="009472A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Обучить людей пенсионного возраста и участников ВОВ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тружеников </w:t>
      </w:r>
      <w:r w:rsidR="009C7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тыла</w:t>
      </w:r>
      <w:r w:rsidRPr="00947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функциональному использованию смартфонов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планшетов</w:t>
      </w:r>
      <w:r w:rsidRPr="00947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472AF" w:rsidRPr="009472AF" w:rsidRDefault="009472AF" w:rsidP="009472A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процесс функционального использования смартфонов и интернета людьми пенсионного возраста и участниками ВОВ,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тружениками тыла</w:t>
      </w:r>
      <w:r w:rsidRPr="00947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проживающими на территории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рыловской</w:t>
      </w:r>
      <w:proofErr w:type="spellEnd"/>
      <w:r w:rsidRPr="00947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повседневной жизни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472AF" w:rsidRDefault="009472AF" w:rsidP="006E1F2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682C" w:rsidRPr="000E37DF" w:rsidRDefault="005A322B" w:rsidP="009C76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Обоснование социальной значимости</w:t>
      </w:r>
    </w:p>
    <w:p w:rsidR="0005682C" w:rsidRDefault="0005682C" w:rsidP="000568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Ограничение жизнедеятельности пожилых людей – одна из наиболее острых и болезненных проблем, с которой сталкиваются жители, достигшие пенсионного возраста и вынужденные, в силу физиологических и возрастных особенностей, отказаться от многих привычных социальных ролей и статусов. В свою очередь, это приводит к значительному разрушению привычной для человека системы жизнедеятельности, резкому сокращению круга общения и других социальных возможностей.</w:t>
      </w:r>
    </w:p>
    <w:p w:rsidR="0005682C" w:rsidRDefault="0005682C" w:rsidP="000568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Немаловажной проблемой в жизни пожилого человека является изменение характера его взаимоотношений с окружающими в связи с прекращением активной трудовой деятельности, разрывом устоявшихся социальных связей и отношений, а также с негативным отношением современного общества к пожилому возрасту и старости. Утрата привычного социального статуса приводит к серьезным эмоциональным, психологическим срывам. Особенно эти проблемы обострились весной 2020 года с введением режима самоизоляции в связи с </w:t>
      </w:r>
      <w:proofErr w:type="spellStart"/>
      <w:r w:rsidRPr="0005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коронавирусной</w:t>
      </w:r>
      <w:proofErr w:type="spellEnd"/>
      <w:r w:rsidRPr="0005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пандемией, отсутствием возможности </w:t>
      </w:r>
      <w:proofErr w:type="spellStart"/>
      <w:r w:rsidRPr="0005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офлайн</w:t>
      </w:r>
      <w:proofErr w:type="spellEnd"/>
      <w:r w:rsidRPr="0005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общения с родными и близкими, прогулок на свежем воздухе, коллективных мероприятий.</w:t>
      </w:r>
    </w:p>
    <w:p w:rsidR="0005682C" w:rsidRDefault="009472AF" w:rsidP="000568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72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Мобильная школа для пенсионеров</w:t>
      </w:r>
      <w:r w:rsidRPr="009472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поможет людям старшего поколения оставаться активными участниками жизни, качественно и с интересом использовать своё время, сохранить остаточные трудовые возможности, восстановить личностный и социальный статус, дистанционно общаться со своими родственниками, друзьями с помощью смартфонов. Пожилым людям подобное обучение дается намного сложнее, чем молодому поколению. Но причина этого вовсе не в возрасте, а скорее в</w:t>
      </w:r>
      <w:r w:rsidR="0005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9472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мнении, которого пр</w:t>
      </w:r>
      <w:r w:rsidR="0005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идерживаются сами пенсионеры. </w:t>
      </w:r>
      <w:r w:rsidRPr="009472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Пожилые люди лучше, чем кто-либо другой умеют сосредоточиться на изучаемом предмете и не отвлекаться на другие мысли. </w:t>
      </w:r>
      <w:r w:rsidR="0005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Тем не менее, старшее поколение все-таки до конца не уверено в своих силах, </w:t>
      </w:r>
      <w:r w:rsidRPr="009472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поскольку считает, что новые зна</w:t>
      </w:r>
      <w:r w:rsidR="00056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ния лучше даются молодым.</w:t>
      </w:r>
    </w:p>
    <w:p w:rsidR="00B7352F" w:rsidRDefault="009472AF" w:rsidP="000568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72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Еще одна причина потребности пенсионеров и лиц старшего возраста в изучении современных технологий состоит в том, что после выхода на пенсию многие люди еще полны жизненных сил и ориентированы на </w:t>
      </w:r>
      <w:proofErr w:type="spellStart"/>
      <w:r w:rsidRPr="009472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востребованность</w:t>
      </w:r>
      <w:proofErr w:type="spellEnd"/>
      <w:r w:rsidRPr="009472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социумом, независимое проживание и самостоятельное решение своих социально-бытовых проблем. Несмотря на усталость от ежедневной работы и «</w:t>
      </w:r>
      <w:proofErr w:type="spellStart"/>
      <w:r w:rsidRPr="009472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предпенсионные</w:t>
      </w:r>
      <w:proofErr w:type="spellEnd"/>
      <w:r w:rsidRPr="009472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мечты о желанном отдыхе, отсутствие трудовой деятельности после выхода на пенсию часто сопровождается ощущением оторванности от общества, ненужности и </w:t>
      </w:r>
      <w:r w:rsidRPr="009472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потери смысла жизни. Кроме того, большинство людей вынуждено отказываться от реализации своих жизненных планов </w:t>
      </w:r>
      <w:r w:rsidR="00B73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из-за ограниченности ресурсов.</w:t>
      </w:r>
    </w:p>
    <w:p w:rsidR="009472AF" w:rsidRPr="009472AF" w:rsidRDefault="009472AF" w:rsidP="000568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72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Современный дизайн обучающих студий будет привлекать их к участию в проекте. Они смогут познакомиться со своими сверстниками и перенять их опыт по использованию смартфонов. В качестве тренеров по обучению работы со смартфонами будут выступать волонтеры из числа молодежи. Преемственность поколений, новая работа в качестве тренеров для серебряных волонтеров послужит свежим глотком после затянувшейся ситуации в стране и в мире. Адресная работа с участниками Великой Отечественной войны станет дополнительным стимулом к жизни, чувство тревоги сменится на радость общения.</w:t>
      </w:r>
    </w:p>
    <w:p w:rsidR="009472AF" w:rsidRDefault="009472AF" w:rsidP="006E1F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A322B" w:rsidRPr="000E37DF" w:rsidRDefault="005A322B" w:rsidP="006E1F2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География проекта</w:t>
      </w:r>
    </w:p>
    <w:p w:rsidR="005A322B" w:rsidRDefault="006E1F20" w:rsidP="006E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Краснодарский край</w:t>
      </w:r>
      <w:r w:rsidR="00E13C4B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Крыловский район, станица Крыловская</w:t>
      </w:r>
    </w:p>
    <w:p w:rsidR="009472AF" w:rsidRPr="000E37DF" w:rsidRDefault="009472AF" w:rsidP="006E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322B" w:rsidRPr="000E37DF" w:rsidRDefault="005A322B" w:rsidP="006E1F2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Целевые группы</w:t>
      </w:r>
    </w:p>
    <w:p w:rsidR="009472AF" w:rsidRPr="009472AF" w:rsidRDefault="009472AF" w:rsidP="009472A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пенсионеры в возрасте 60+</w:t>
      </w:r>
    </w:p>
    <w:p w:rsidR="009472AF" w:rsidRDefault="009472AF" w:rsidP="009472A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Великой Отечественной войны</w:t>
      </w:r>
    </w:p>
    <w:p w:rsidR="009472AF" w:rsidRPr="009472AF" w:rsidRDefault="009472AF" w:rsidP="009472A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труженики тыла</w:t>
      </w:r>
    </w:p>
    <w:p w:rsidR="009472AF" w:rsidRDefault="009472AF" w:rsidP="006E1F2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322B" w:rsidRPr="000E37DF" w:rsidRDefault="005A322B" w:rsidP="006E1F2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Контактная информация</w:t>
      </w:r>
    </w:p>
    <w:p w:rsidR="00E13C4B" w:rsidRPr="000E37DF" w:rsidRDefault="00E13C4B" w:rsidP="006E1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3C4B" w:rsidRPr="000E37DF" w:rsidRDefault="006E1F20" w:rsidP="006E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Краснодарский край</w:t>
      </w:r>
      <w:r w:rsidR="00E13C4B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Крыловский район, станица Крыловская</w:t>
      </w:r>
    </w:p>
    <w:p w:rsidR="00E13C4B" w:rsidRPr="000E37DF" w:rsidRDefault="00E13C4B" w:rsidP="006E1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7603" w:rsidRDefault="00E13C4B" w:rsidP="009C76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Результаты проекта:</w:t>
      </w:r>
      <w:r w:rsidRPr="000E37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0E37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Количественные показатели</w:t>
      </w:r>
    </w:p>
    <w:p w:rsidR="00E13C4B" w:rsidRPr="009C7603" w:rsidRDefault="00E13C4B" w:rsidP="009C7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B4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Будут обучены</w:t>
      </w:r>
      <w:r w:rsidR="009C7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50 человек </w:t>
      </w:r>
      <w:r w:rsidR="009C7603" w:rsidRPr="00947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пенсионного возраста и участников ВОВ</w:t>
      </w:r>
      <w:r w:rsidR="009C7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тружеников тыла</w:t>
      </w:r>
      <w:r w:rsidR="009C7603" w:rsidRPr="00947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функциональному использованию смартфонов</w:t>
      </w:r>
      <w:r w:rsidR="009C7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планшетов;</w:t>
      </w:r>
    </w:p>
    <w:p w:rsidR="009C7603" w:rsidRDefault="009C7603" w:rsidP="009C7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EF4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 обучено 10 во</w:t>
      </w:r>
      <w:r w:rsidR="00DC5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лонтеров</w:t>
      </w:r>
      <w:r w:rsidR="00EF4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навыкам работы с пожилыми людьми.</w:t>
      </w:r>
    </w:p>
    <w:p w:rsidR="009C7603" w:rsidRPr="009C7603" w:rsidRDefault="009C7603" w:rsidP="009C7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B479E" w:rsidRDefault="00E13C4B" w:rsidP="00FB4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Качественные показатели</w:t>
      </w:r>
    </w:p>
    <w:p w:rsidR="00B7352F" w:rsidRPr="00B7352F" w:rsidRDefault="00E13C4B" w:rsidP="00FB4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FB4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B7352F" w:rsidRPr="00B73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Социализация людей старшего поколения, продление активного долголетия;</w:t>
      </w:r>
    </w:p>
    <w:p w:rsidR="00B7352F" w:rsidRPr="00B7352F" w:rsidRDefault="00FB479E" w:rsidP="00FB4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B7352F" w:rsidRPr="00B73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Удовлетворение растущей потребности пожилых людей в компьютерной грамотности, сокращение цифрового разрыва между поколениями;</w:t>
      </w:r>
    </w:p>
    <w:p w:rsidR="00B7352F" w:rsidRPr="00B7352F" w:rsidRDefault="00FB479E" w:rsidP="00FB4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B7352F" w:rsidRPr="00B73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права пожилых людей на использование электронных </w:t>
      </w:r>
      <w:proofErr w:type="spellStart"/>
      <w:r w:rsidR="00B7352F" w:rsidRPr="00B73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="00B7352F" w:rsidRPr="00B73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социальных </w:t>
      </w:r>
      <w:proofErr w:type="spellStart"/>
      <w:proofErr w:type="gramStart"/>
      <w:r w:rsidR="00B7352F" w:rsidRPr="00B73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интернет-сервисов</w:t>
      </w:r>
      <w:proofErr w:type="spellEnd"/>
      <w:proofErr w:type="gramEnd"/>
      <w:r w:rsidR="00B7352F" w:rsidRPr="00B73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F17E5" w:rsidRPr="00EF43A8" w:rsidRDefault="00EF43A8" w:rsidP="00EF4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C5E12" w:rsidRPr="00DC5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Волонтеры приобретут </w:t>
      </w:r>
      <w:r w:rsidRPr="00EF43A8">
        <w:rPr>
          <w:rFonts w:ascii="Times New Roman" w:hAnsi="Times New Roman" w:cs="Times New Roman"/>
          <w:color w:val="000000" w:themeColor="text1"/>
          <w:sz w:val="28"/>
          <w:szCs w:val="28"/>
        </w:rPr>
        <w:t>опыт  преподавательской деятельности,  опыт  общения  с  людьми  старшего  поколения,  опыт  участия  в социально-значимой   деятельности,   расширят   свои   знания   о   ВОВ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DF17E5" w:rsidRPr="00EF43A8" w:rsidSect="00DF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50C"/>
    <w:multiLevelType w:val="multilevel"/>
    <w:tmpl w:val="F330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32837"/>
    <w:multiLevelType w:val="multilevel"/>
    <w:tmpl w:val="0870E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00C3A"/>
    <w:multiLevelType w:val="multilevel"/>
    <w:tmpl w:val="B5D8C9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350DF"/>
    <w:multiLevelType w:val="multilevel"/>
    <w:tmpl w:val="5CD4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26666"/>
    <w:multiLevelType w:val="multilevel"/>
    <w:tmpl w:val="5FFA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D0271"/>
    <w:multiLevelType w:val="multilevel"/>
    <w:tmpl w:val="AAA0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8B6B42"/>
    <w:multiLevelType w:val="multilevel"/>
    <w:tmpl w:val="0C8CD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3B3E2C"/>
    <w:multiLevelType w:val="multilevel"/>
    <w:tmpl w:val="C87C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2C0DBA"/>
    <w:multiLevelType w:val="multilevel"/>
    <w:tmpl w:val="82EC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322B"/>
    <w:rsid w:val="00025981"/>
    <w:rsid w:val="0005682C"/>
    <w:rsid w:val="00072420"/>
    <w:rsid w:val="000E37DF"/>
    <w:rsid w:val="001B4949"/>
    <w:rsid w:val="001C18FF"/>
    <w:rsid w:val="00261B17"/>
    <w:rsid w:val="002636E6"/>
    <w:rsid w:val="00313D83"/>
    <w:rsid w:val="003E25E6"/>
    <w:rsid w:val="004A5C81"/>
    <w:rsid w:val="004F0287"/>
    <w:rsid w:val="004F4AA6"/>
    <w:rsid w:val="0057562D"/>
    <w:rsid w:val="00580BBC"/>
    <w:rsid w:val="005814CE"/>
    <w:rsid w:val="00591C9A"/>
    <w:rsid w:val="005A322B"/>
    <w:rsid w:val="005F206E"/>
    <w:rsid w:val="006A5AAF"/>
    <w:rsid w:val="006E1F20"/>
    <w:rsid w:val="007209ED"/>
    <w:rsid w:val="007E05BC"/>
    <w:rsid w:val="007E513E"/>
    <w:rsid w:val="00875351"/>
    <w:rsid w:val="0088222D"/>
    <w:rsid w:val="009472AF"/>
    <w:rsid w:val="00966CAA"/>
    <w:rsid w:val="009A16A7"/>
    <w:rsid w:val="009C7603"/>
    <w:rsid w:val="00A1776E"/>
    <w:rsid w:val="00A44441"/>
    <w:rsid w:val="00A46915"/>
    <w:rsid w:val="00A73971"/>
    <w:rsid w:val="00A8758C"/>
    <w:rsid w:val="00AA6C41"/>
    <w:rsid w:val="00AC495E"/>
    <w:rsid w:val="00B7352F"/>
    <w:rsid w:val="00D16BDF"/>
    <w:rsid w:val="00D7452C"/>
    <w:rsid w:val="00D76CF0"/>
    <w:rsid w:val="00D82C62"/>
    <w:rsid w:val="00D84505"/>
    <w:rsid w:val="00DB51E1"/>
    <w:rsid w:val="00DC5E12"/>
    <w:rsid w:val="00DF17E5"/>
    <w:rsid w:val="00E13C4B"/>
    <w:rsid w:val="00E3769C"/>
    <w:rsid w:val="00EF43A8"/>
    <w:rsid w:val="00F9310A"/>
    <w:rsid w:val="00FB479E"/>
    <w:rsid w:val="00FD1EDB"/>
    <w:rsid w:val="00FF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E5"/>
  </w:style>
  <w:style w:type="paragraph" w:styleId="2">
    <w:name w:val="heading 2"/>
    <w:basedOn w:val="a"/>
    <w:link w:val="20"/>
    <w:uiPriority w:val="9"/>
    <w:qFormat/>
    <w:rsid w:val="005A3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nnerdetails-contacts-item">
    <w:name w:val="winner__details-contacts-item"/>
    <w:basedOn w:val="a0"/>
    <w:rsid w:val="005A322B"/>
  </w:style>
  <w:style w:type="character" w:styleId="a4">
    <w:name w:val="Hyperlink"/>
    <w:basedOn w:val="a0"/>
    <w:uiPriority w:val="99"/>
    <w:semiHidden/>
    <w:unhideWhenUsed/>
    <w:rsid w:val="00A8758C"/>
    <w:rPr>
      <w:color w:val="0000FF"/>
      <w:u w:val="single"/>
    </w:rPr>
  </w:style>
  <w:style w:type="character" w:customStyle="1" w:styleId="upper">
    <w:name w:val="upper"/>
    <w:basedOn w:val="a0"/>
    <w:rsid w:val="00A8758C"/>
  </w:style>
  <w:style w:type="character" w:customStyle="1" w:styleId="a5">
    <w:name w:val="Основной текст_"/>
    <w:basedOn w:val="a0"/>
    <w:link w:val="21"/>
    <w:rsid w:val="004F4AA6"/>
    <w:rPr>
      <w:rFonts w:ascii="Arial" w:eastAsia="Arial" w:hAnsi="Arial" w:cs="Arial"/>
      <w:spacing w:val="1"/>
      <w:sz w:val="17"/>
      <w:szCs w:val="17"/>
      <w:shd w:val="clear" w:color="auto" w:fill="FFFFFF"/>
    </w:rPr>
  </w:style>
  <w:style w:type="character" w:customStyle="1" w:styleId="1">
    <w:name w:val="Основной текст1"/>
    <w:basedOn w:val="a5"/>
    <w:rsid w:val="004F4AA6"/>
    <w:rPr>
      <w:color w:val="000000"/>
      <w:w w:val="100"/>
      <w:position w:val="0"/>
      <w:lang w:val="ru-RU" w:eastAsia="ru-RU" w:bidi="ru-RU"/>
    </w:rPr>
  </w:style>
  <w:style w:type="character" w:customStyle="1" w:styleId="a6">
    <w:name w:val="Основной текст + Полужирный"/>
    <w:basedOn w:val="a5"/>
    <w:rsid w:val="004F4AA6"/>
    <w:rPr>
      <w:b/>
      <w:bCs/>
      <w:color w:val="000000"/>
      <w:w w:val="100"/>
      <w:position w:val="0"/>
      <w:lang w:val="ru-RU" w:eastAsia="ru-RU" w:bidi="ru-RU"/>
    </w:rPr>
  </w:style>
  <w:style w:type="paragraph" w:customStyle="1" w:styleId="21">
    <w:name w:val="Основной текст2"/>
    <w:basedOn w:val="a"/>
    <w:link w:val="a5"/>
    <w:rsid w:val="004F4AA6"/>
    <w:pPr>
      <w:widowControl w:val="0"/>
      <w:shd w:val="clear" w:color="auto" w:fill="FFFFFF"/>
      <w:spacing w:before="240" w:after="0" w:line="240" w:lineRule="exact"/>
      <w:ind w:firstLine="440"/>
      <w:jc w:val="both"/>
    </w:pPr>
    <w:rPr>
      <w:rFonts w:ascii="Arial" w:eastAsia="Arial" w:hAnsi="Arial" w:cs="Arial"/>
      <w:spacing w:val="1"/>
      <w:sz w:val="17"/>
      <w:szCs w:val="17"/>
    </w:rPr>
  </w:style>
  <w:style w:type="character" w:customStyle="1" w:styleId="22">
    <w:name w:val="Основной текст (2)_"/>
    <w:basedOn w:val="a0"/>
    <w:link w:val="23"/>
    <w:rsid w:val="00A1776E"/>
    <w:rPr>
      <w:rFonts w:ascii="Arial" w:eastAsia="Arial" w:hAnsi="Arial" w:cs="Arial"/>
      <w:b/>
      <w:bCs/>
      <w:spacing w:val="1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1776E"/>
    <w:pPr>
      <w:widowControl w:val="0"/>
      <w:shd w:val="clear" w:color="auto" w:fill="FFFFFF"/>
      <w:spacing w:after="0" w:line="240" w:lineRule="exact"/>
      <w:jc w:val="both"/>
    </w:pPr>
    <w:rPr>
      <w:rFonts w:ascii="Arial" w:eastAsia="Arial" w:hAnsi="Arial" w:cs="Arial"/>
      <w:b/>
      <w:bCs/>
      <w:spacing w:val="1"/>
      <w:sz w:val="18"/>
      <w:szCs w:val="18"/>
    </w:rPr>
  </w:style>
  <w:style w:type="character" w:styleId="a7">
    <w:name w:val="Strong"/>
    <w:basedOn w:val="a0"/>
    <w:uiPriority w:val="22"/>
    <w:qFormat/>
    <w:rsid w:val="00E13C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st-org.com/phone/86161-31648" TargetMode="External"/><Relationship Id="rId5" Type="http://schemas.openxmlformats.org/officeDocument/2006/relationships/hyperlink" Target="https://www.list-org.com/man/12895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Тимошенко</cp:lastModifiedBy>
  <cp:revision>4</cp:revision>
  <cp:lastPrinted>2023-02-20T13:24:00Z</cp:lastPrinted>
  <dcterms:created xsi:type="dcterms:W3CDTF">2023-06-14T09:12:00Z</dcterms:created>
  <dcterms:modified xsi:type="dcterms:W3CDTF">2024-02-14T12:10:00Z</dcterms:modified>
</cp:coreProperties>
</file>