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7C3" w:rsidRDefault="00D52173" w:rsidP="00D607D0">
      <w:pPr>
        <w:rPr>
          <w:b/>
          <w:sz w:val="32"/>
          <w:szCs w:val="32"/>
        </w:rPr>
      </w:pPr>
      <w:r w:rsidRPr="00D52173">
        <w:rPr>
          <w:b/>
          <w:sz w:val="32"/>
          <w:szCs w:val="32"/>
        </w:rPr>
        <w:t>Аннотация  к  рабо</w:t>
      </w:r>
      <w:r w:rsidR="00B253CE">
        <w:rPr>
          <w:b/>
          <w:sz w:val="32"/>
          <w:szCs w:val="32"/>
        </w:rPr>
        <w:t xml:space="preserve">чим   программам  </w:t>
      </w:r>
      <w:proofErr w:type="gramStart"/>
      <w:r w:rsidR="00B253CE">
        <w:rPr>
          <w:b/>
          <w:sz w:val="32"/>
          <w:szCs w:val="32"/>
        </w:rPr>
        <w:t>по</w:t>
      </w:r>
      <w:proofErr w:type="gramEnd"/>
      <w:r w:rsidR="00B253CE">
        <w:rPr>
          <w:b/>
          <w:sz w:val="32"/>
          <w:szCs w:val="32"/>
        </w:rPr>
        <w:t xml:space="preserve">  изо</w:t>
      </w:r>
      <w:r w:rsidRPr="00D52173">
        <w:rPr>
          <w:b/>
          <w:sz w:val="32"/>
          <w:szCs w:val="32"/>
        </w:rPr>
        <w:t xml:space="preserve">      </w:t>
      </w:r>
      <w:r w:rsidR="00B253CE">
        <w:rPr>
          <w:b/>
          <w:sz w:val="28"/>
          <w:szCs w:val="28"/>
        </w:rPr>
        <w:t xml:space="preserve">для  5-6 классов  </w:t>
      </w:r>
    </w:p>
    <w:p w:rsidR="00B253CE" w:rsidRPr="00CF728D" w:rsidRDefault="00B253CE" w:rsidP="00B253CE">
      <w:pPr>
        <w:spacing w:after="16"/>
        <w:rPr>
          <w:rFonts w:ascii="Times New Roman" w:hAnsi="Times New Roman" w:cs="Times New Roman"/>
          <w:color w:val="000000"/>
          <w:sz w:val="28"/>
          <w:szCs w:val="28"/>
        </w:rPr>
      </w:pPr>
      <w:r w:rsidRPr="00CF728D">
        <w:rPr>
          <w:rFonts w:ascii="Times New Roman" w:hAnsi="Times New Roman" w:cs="Times New Roman"/>
          <w:sz w:val="28"/>
          <w:szCs w:val="28"/>
        </w:rPr>
        <w:t>Рабочая учебная программа №1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728D">
        <w:rPr>
          <w:rFonts w:ascii="Times New Roman" w:hAnsi="Times New Roman" w:cs="Times New Roman"/>
          <w:sz w:val="28"/>
          <w:szCs w:val="28"/>
        </w:rPr>
        <w:t xml:space="preserve">по предмету « Изобразительное искусство» составлена в соответствии с Федеральным государственным  образовательным стандартом,  </w:t>
      </w:r>
      <w:r w:rsidRPr="00CF728D">
        <w:rPr>
          <w:rFonts w:ascii="Times New Roman" w:hAnsi="Times New Roman" w:cs="Times New Roman"/>
          <w:color w:val="000000"/>
          <w:sz w:val="28"/>
          <w:szCs w:val="28"/>
        </w:rPr>
        <w:t>примерной программой по учебному предмету « Изобразительное искусство» для основного общего образования.</w:t>
      </w:r>
    </w:p>
    <w:p w:rsidR="00B253CE" w:rsidRPr="00CF728D" w:rsidRDefault="00B253CE" w:rsidP="00B253CE">
      <w:pPr>
        <w:spacing w:after="16"/>
        <w:rPr>
          <w:rFonts w:ascii="Times New Roman" w:hAnsi="Times New Roman" w:cs="Times New Roman"/>
          <w:b/>
          <w:bCs/>
          <w:sz w:val="28"/>
          <w:szCs w:val="28"/>
        </w:rPr>
      </w:pPr>
      <w:r w:rsidRPr="00CF728D">
        <w:rPr>
          <w:rFonts w:ascii="Times New Roman" w:hAnsi="Times New Roman" w:cs="Times New Roman"/>
          <w:color w:val="000000"/>
          <w:sz w:val="28"/>
          <w:szCs w:val="28"/>
        </w:rPr>
        <w:t xml:space="preserve">Изобразительное искусство.  Рабочие программы.  </w:t>
      </w:r>
      <w:r w:rsidRPr="00CF728D">
        <w:rPr>
          <w:rFonts w:ascii="Times New Roman" w:hAnsi="Times New Roman" w:cs="Times New Roman"/>
          <w:sz w:val="28"/>
          <w:szCs w:val="28"/>
        </w:rPr>
        <w:t xml:space="preserve">Предметная линия учебников под редакцией Б. М. </w:t>
      </w:r>
      <w:proofErr w:type="spellStart"/>
      <w:r w:rsidRPr="00CF728D">
        <w:rPr>
          <w:rFonts w:ascii="Times New Roman" w:hAnsi="Times New Roman" w:cs="Times New Roman"/>
          <w:sz w:val="28"/>
          <w:szCs w:val="28"/>
        </w:rPr>
        <w:t>Неменского</w:t>
      </w:r>
      <w:proofErr w:type="spellEnd"/>
      <w:r w:rsidRPr="00CF728D">
        <w:rPr>
          <w:rFonts w:ascii="Times New Roman" w:hAnsi="Times New Roman" w:cs="Times New Roman"/>
          <w:sz w:val="28"/>
          <w:szCs w:val="28"/>
        </w:rPr>
        <w:t>, 5-9 классы. Москва «Просвещение» 2011 год.</w:t>
      </w:r>
    </w:p>
    <w:p w:rsidR="00B253CE" w:rsidRPr="00CF728D" w:rsidRDefault="00B253CE" w:rsidP="00B253CE">
      <w:pPr>
        <w:pStyle w:val="a3"/>
        <w:spacing w:after="16"/>
        <w:ind w:left="-284"/>
        <w:rPr>
          <w:rFonts w:ascii="Times New Roman" w:hAnsi="Times New Roman" w:cs="Times New Roman"/>
          <w:sz w:val="28"/>
          <w:szCs w:val="28"/>
        </w:rPr>
      </w:pPr>
      <w:r w:rsidRPr="00CF728D">
        <w:rPr>
          <w:rFonts w:ascii="Times New Roman" w:hAnsi="Times New Roman" w:cs="Times New Roman"/>
          <w:sz w:val="28"/>
          <w:szCs w:val="28"/>
        </w:rPr>
        <w:t xml:space="preserve">Авторы: Б. М. </w:t>
      </w:r>
      <w:proofErr w:type="spellStart"/>
      <w:r w:rsidRPr="00CF728D">
        <w:rPr>
          <w:rFonts w:ascii="Times New Roman" w:hAnsi="Times New Roman" w:cs="Times New Roman"/>
          <w:sz w:val="28"/>
          <w:szCs w:val="28"/>
        </w:rPr>
        <w:t>Неменский</w:t>
      </w:r>
      <w:proofErr w:type="spellEnd"/>
      <w:r w:rsidRPr="00CF728D">
        <w:rPr>
          <w:rFonts w:ascii="Times New Roman" w:hAnsi="Times New Roman" w:cs="Times New Roman"/>
          <w:sz w:val="28"/>
          <w:szCs w:val="28"/>
        </w:rPr>
        <w:t xml:space="preserve">, Л. А. </w:t>
      </w:r>
      <w:proofErr w:type="spellStart"/>
      <w:r w:rsidRPr="00CF728D">
        <w:rPr>
          <w:rFonts w:ascii="Times New Roman" w:hAnsi="Times New Roman" w:cs="Times New Roman"/>
          <w:sz w:val="28"/>
          <w:szCs w:val="28"/>
        </w:rPr>
        <w:t>Неменская</w:t>
      </w:r>
      <w:proofErr w:type="spellEnd"/>
      <w:r w:rsidRPr="00CF728D">
        <w:rPr>
          <w:rFonts w:ascii="Times New Roman" w:hAnsi="Times New Roman" w:cs="Times New Roman"/>
          <w:sz w:val="28"/>
          <w:szCs w:val="28"/>
        </w:rPr>
        <w:t xml:space="preserve">, Н. А. Горяева, А. С. </w:t>
      </w:r>
      <w:proofErr w:type="gramStart"/>
      <w:r w:rsidRPr="00CF728D">
        <w:rPr>
          <w:rFonts w:ascii="Times New Roman" w:hAnsi="Times New Roman" w:cs="Times New Roman"/>
          <w:sz w:val="28"/>
          <w:szCs w:val="28"/>
        </w:rPr>
        <w:t>Питерских</w:t>
      </w:r>
      <w:proofErr w:type="gramEnd"/>
      <w:r w:rsidRPr="00CF728D">
        <w:rPr>
          <w:rFonts w:ascii="Times New Roman" w:hAnsi="Times New Roman" w:cs="Times New Roman"/>
          <w:sz w:val="28"/>
          <w:szCs w:val="28"/>
        </w:rPr>
        <w:t>.</w:t>
      </w:r>
    </w:p>
    <w:p w:rsidR="00B253CE" w:rsidRPr="00CF728D" w:rsidRDefault="00B253CE" w:rsidP="00B253CE">
      <w:pPr>
        <w:pStyle w:val="a3"/>
        <w:spacing w:after="16"/>
        <w:ind w:left="-284"/>
        <w:rPr>
          <w:rFonts w:ascii="Times New Roman" w:hAnsi="Times New Roman" w:cs="Times New Roman"/>
          <w:sz w:val="28"/>
          <w:szCs w:val="28"/>
        </w:rPr>
      </w:pPr>
      <w:r w:rsidRPr="00CF728D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Pr="00CF728D">
        <w:rPr>
          <w:rFonts w:ascii="Times New Roman" w:hAnsi="Times New Roman" w:cs="Times New Roman"/>
          <w:b/>
          <w:bCs/>
          <w:sz w:val="28"/>
          <w:szCs w:val="28"/>
        </w:rPr>
        <w:t>формы учебной деятельности</w:t>
      </w:r>
      <w:r w:rsidRPr="00CF728D">
        <w:rPr>
          <w:rFonts w:ascii="Times New Roman" w:hAnsi="Times New Roman" w:cs="Times New Roman"/>
          <w:sz w:val="28"/>
          <w:szCs w:val="28"/>
        </w:rPr>
        <w:t xml:space="preserve"> – практическое художественное творчество посредством овладения художественными материалами, зрительное восприятие произведений искусства и эстетическое наблюдение окружающего мира.</w:t>
      </w:r>
    </w:p>
    <w:p w:rsidR="00B253CE" w:rsidRDefault="00B253CE" w:rsidP="00B253CE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 w:rsidRPr="00CF728D">
        <w:rPr>
          <w:rFonts w:ascii="Times New Roman" w:hAnsi="Times New Roman" w:cs="Times New Roman"/>
          <w:sz w:val="28"/>
          <w:szCs w:val="28"/>
        </w:rPr>
        <w:t>ФГОС ООО предусматривает в основной школе предмет «Изобразительное искусство» в объеме 1 учебного часа в неделю. Б</w:t>
      </w:r>
      <w:r>
        <w:rPr>
          <w:rFonts w:ascii="Times New Roman" w:hAnsi="Times New Roman" w:cs="Times New Roman"/>
          <w:sz w:val="28"/>
          <w:szCs w:val="28"/>
        </w:rPr>
        <w:t>азисный учебный план МБОУ СОШ №30</w:t>
      </w:r>
      <w:r w:rsidRPr="00CF728D">
        <w:rPr>
          <w:rFonts w:ascii="Times New Roman" w:hAnsi="Times New Roman" w:cs="Times New Roman"/>
          <w:sz w:val="28"/>
          <w:szCs w:val="28"/>
        </w:rPr>
        <w:t xml:space="preserve">  рассчитан на 34 учебные недели.  </w:t>
      </w:r>
    </w:p>
    <w:p w:rsidR="00490DD3" w:rsidRPr="00CF728D" w:rsidRDefault="00B253CE" w:rsidP="00490DD3">
      <w:pPr>
        <w:spacing w:after="16"/>
        <w:rPr>
          <w:rFonts w:ascii="Times New Roman" w:hAnsi="Times New Roman" w:cs="Times New Roman"/>
          <w:b/>
          <w:bCs/>
          <w:sz w:val="28"/>
          <w:szCs w:val="28"/>
        </w:rPr>
      </w:pPr>
      <w:r w:rsidRPr="00B253CE">
        <w:rPr>
          <w:sz w:val="24"/>
          <w:szCs w:val="28"/>
        </w:rPr>
        <w:t>Рабочая программа  учебного   курса  «Изобразительное  искусство»</w:t>
      </w:r>
      <w:r>
        <w:rPr>
          <w:sz w:val="24"/>
          <w:szCs w:val="28"/>
        </w:rPr>
        <w:t xml:space="preserve"> (5 класс) составлена  на  основе  примерной  программы  по  учебному  предмету « Изобразительное  искусство»  для  основного   общего  образования. Изобразительное  искусство</w:t>
      </w:r>
      <w:r w:rsidR="00490DD3">
        <w:rPr>
          <w:sz w:val="24"/>
          <w:szCs w:val="28"/>
        </w:rPr>
        <w:t xml:space="preserve">. Рабочие  программы. Предметная  </w:t>
      </w:r>
      <w:r w:rsidR="00490DD3" w:rsidRPr="00CF728D">
        <w:rPr>
          <w:rFonts w:ascii="Times New Roman" w:hAnsi="Times New Roman" w:cs="Times New Roman"/>
          <w:sz w:val="28"/>
          <w:szCs w:val="28"/>
        </w:rPr>
        <w:t xml:space="preserve">линия учебников под редакцией Б. М. </w:t>
      </w:r>
      <w:proofErr w:type="spellStart"/>
      <w:r w:rsidR="00490DD3" w:rsidRPr="00CF728D">
        <w:rPr>
          <w:rFonts w:ascii="Times New Roman" w:hAnsi="Times New Roman" w:cs="Times New Roman"/>
          <w:sz w:val="28"/>
          <w:szCs w:val="28"/>
        </w:rPr>
        <w:t>Неменского</w:t>
      </w:r>
      <w:proofErr w:type="spellEnd"/>
      <w:r w:rsidR="00490DD3" w:rsidRPr="00CF728D">
        <w:rPr>
          <w:rFonts w:ascii="Times New Roman" w:hAnsi="Times New Roman" w:cs="Times New Roman"/>
          <w:sz w:val="28"/>
          <w:szCs w:val="28"/>
        </w:rPr>
        <w:t>, 5-9 классы. Москва «Просвещение» 2011 год.</w:t>
      </w:r>
    </w:p>
    <w:p w:rsidR="00B253CE" w:rsidRPr="00B253CE" w:rsidRDefault="00490DD3" w:rsidP="00490DD3">
      <w:pPr>
        <w:jc w:val="both"/>
        <w:rPr>
          <w:b/>
          <w:sz w:val="24"/>
          <w:szCs w:val="28"/>
        </w:rPr>
      </w:pPr>
      <w:r w:rsidRPr="00CF728D">
        <w:rPr>
          <w:rFonts w:ascii="Times New Roman" w:hAnsi="Times New Roman" w:cs="Times New Roman"/>
          <w:sz w:val="28"/>
          <w:szCs w:val="28"/>
        </w:rPr>
        <w:t xml:space="preserve">Авторы: Б. М. </w:t>
      </w:r>
      <w:proofErr w:type="spellStart"/>
      <w:r w:rsidRPr="00CF728D">
        <w:rPr>
          <w:rFonts w:ascii="Times New Roman" w:hAnsi="Times New Roman" w:cs="Times New Roman"/>
          <w:sz w:val="28"/>
          <w:szCs w:val="28"/>
        </w:rPr>
        <w:t>Неменский</w:t>
      </w:r>
      <w:proofErr w:type="spellEnd"/>
      <w:r w:rsidRPr="00CF728D">
        <w:rPr>
          <w:rFonts w:ascii="Times New Roman" w:hAnsi="Times New Roman" w:cs="Times New Roman"/>
          <w:sz w:val="28"/>
          <w:szCs w:val="28"/>
        </w:rPr>
        <w:t xml:space="preserve">, Л. А. </w:t>
      </w:r>
      <w:proofErr w:type="spellStart"/>
      <w:r w:rsidRPr="00CF728D">
        <w:rPr>
          <w:rFonts w:ascii="Times New Roman" w:hAnsi="Times New Roman" w:cs="Times New Roman"/>
          <w:sz w:val="28"/>
          <w:szCs w:val="28"/>
        </w:rPr>
        <w:t>Неменская</w:t>
      </w:r>
      <w:proofErr w:type="spellEnd"/>
      <w:r w:rsidRPr="00CF728D">
        <w:rPr>
          <w:rFonts w:ascii="Times New Roman" w:hAnsi="Times New Roman" w:cs="Times New Roman"/>
          <w:sz w:val="28"/>
          <w:szCs w:val="28"/>
        </w:rPr>
        <w:t xml:space="preserve">, Н. А. Горяева, А. С. </w:t>
      </w:r>
      <w:proofErr w:type="gramStart"/>
      <w:r w:rsidRPr="00CF728D">
        <w:rPr>
          <w:rFonts w:ascii="Times New Roman" w:hAnsi="Times New Roman" w:cs="Times New Roman"/>
          <w:sz w:val="28"/>
          <w:szCs w:val="28"/>
        </w:rPr>
        <w:t>Питерских</w:t>
      </w:r>
      <w:proofErr w:type="gramEnd"/>
    </w:p>
    <w:p w:rsidR="00490DD3" w:rsidRDefault="00490DD3" w:rsidP="00490DD3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 w:rsidRPr="00CF728D">
        <w:rPr>
          <w:rFonts w:ascii="Times New Roman" w:hAnsi="Times New Roman" w:cs="Times New Roman"/>
          <w:sz w:val="28"/>
          <w:szCs w:val="28"/>
        </w:rPr>
        <w:t>ФГОС ООО предусматривает в основной школе предмет «Изобразительное искусство» в объеме 1 учебного часа в неделю. Б</w:t>
      </w:r>
      <w:r>
        <w:rPr>
          <w:rFonts w:ascii="Times New Roman" w:hAnsi="Times New Roman" w:cs="Times New Roman"/>
          <w:sz w:val="28"/>
          <w:szCs w:val="28"/>
        </w:rPr>
        <w:t>азисный учебный план МБОУ СОШ №30</w:t>
      </w:r>
      <w:r w:rsidRPr="00CF728D">
        <w:rPr>
          <w:rFonts w:ascii="Times New Roman" w:hAnsi="Times New Roman" w:cs="Times New Roman"/>
          <w:sz w:val="28"/>
          <w:szCs w:val="28"/>
        </w:rPr>
        <w:t xml:space="preserve">  рассчитан на 34 учебные недели.  </w:t>
      </w:r>
    </w:p>
    <w:p w:rsidR="00F40CBF" w:rsidRPr="00042865" w:rsidRDefault="00F40CBF" w:rsidP="00F40CBF">
      <w:pPr>
        <w:jc w:val="both"/>
        <w:rPr>
          <w:rFonts w:ascii="Calibri" w:eastAsia="Times New Roman" w:hAnsi="Calibri" w:cs="Times New Roman"/>
          <w:b/>
          <w:sz w:val="28"/>
          <w:szCs w:val="28"/>
        </w:rPr>
      </w:pPr>
      <w:r w:rsidRPr="00042865">
        <w:rPr>
          <w:rFonts w:ascii="Calibri" w:eastAsia="Times New Roman" w:hAnsi="Calibri" w:cs="Times New Roman"/>
          <w:b/>
          <w:sz w:val="28"/>
          <w:szCs w:val="28"/>
        </w:rPr>
        <w:t xml:space="preserve">УМК, используемый для реализации рабочей программы учебник: </w:t>
      </w:r>
    </w:p>
    <w:p w:rsidR="00F40CBF" w:rsidRPr="00584D6B" w:rsidRDefault="00F40CBF" w:rsidP="00F40CBF">
      <w:pPr>
        <w:jc w:val="both"/>
        <w:rPr>
          <w:rFonts w:ascii="Calibri" w:eastAsia="Times New Roman" w:hAnsi="Calibri" w:cs="Times New Roman"/>
          <w:sz w:val="28"/>
          <w:szCs w:val="28"/>
        </w:rPr>
      </w:pPr>
      <w:r w:rsidRPr="00584D6B">
        <w:rPr>
          <w:rFonts w:ascii="Calibri" w:eastAsia="Times New Roman" w:hAnsi="Calibri" w:cs="Times New Roman"/>
          <w:sz w:val="28"/>
          <w:szCs w:val="28"/>
        </w:rPr>
        <w:t>– Горяева, Н. А., Островская, О. В. Изобразительное искусство. Декоративно-</w:t>
      </w:r>
      <w:r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584D6B">
        <w:rPr>
          <w:rFonts w:ascii="Calibri" w:eastAsia="Times New Roman" w:hAnsi="Calibri" w:cs="Times New Roman"/>
          <w:sz w:val="28"/>
          <w:szCs w:val="28"/>
        </w:rPr>
        <w:t xml:space="preserve">прикладное искусство в жизни человека: учебник. 5 </w:t>
      </w:r>
      <w:proofErr w:type="spellStart"/>
      <w:r w:rsidRPr="00584D6B">
        <w:rPr>
          <w:rFonts w:ascii="Calibri" w:eastAsia="Times New Roman" w:hAnsi="Calibri" w:cs="Times New Roman"/>
          <w:sz w:val="28"/>
          <w:szCs w:val="28"/>
        </w:rPr>
        <w:t>кл</w:t>
      </w:r>
      <w:proofErr w:type="spellEnd"/>
      <w:r w:rsidRPr="00584D6B">
        <w:rPr>
          <w:rFonts w:ascii="Calibri" w:eastAsia="Times New Roman" w:hAnsi="Calibri" w:cs="Times New Roman"/>
          <w:sz w:val="28"/>
          <w:szCs w:val="28"/>
        </w:rPr>
        <w:t xml:space="preserve">. / под ред. Б. М. </w:t>
      </w:r>
      <w:proofErr w:type="spellStart"/>
      <w:r w:rsidRPr="00584D6B">
        <w:rPr>
          <w:rFonts w:ascii="Calibri" w:eastAsia="Times New Roman" w:hAnsi="Calibri" w:cs="Times New Roman"/>
          <w:sz w:val="28"/>
          <w:szCs w:val="28"/>
        </w:rPr>
        <w:t>Неменского</w:t>
      </w:r>
      <w:proofErr w:type="spellEnd"/>
      <w:r w:rsidRPr="00584D6B">
        <w:rPr>
          <w:rFonts w:ascii="Calibri" w:eastAsia="Times New Roman" w:hAnsi="Calibri" w:cs="Times New Roman"/>
          <w:sz w:val="28"/>
          <w:szCs w:val="28"/>
        </w:rPr>
        <w:t>. – М.: Просвещение, 2010г.</w:t>
      </w:r>
    </w:p>
    <w:p w:rsidR="00F40CBF" w:rsidRPr="00CF728D" w:rsidRDefault="00F40CBF" w:rsidP="00F40CBF">
      <w:pPr>
        <w:spacing w:after="16"/>
        <w:rPr>
          <w:rFonts w:ascii="Times New Roman" w:hAnsi="Times New Roman" w:cs="Times New Roman"/>
          <w:b/>
          <w:bCs/>
          <w:sz w:val="28"/>
          <w:szCs w:val="28"/>
        </w:rPr>
      </w:pPr>
      <w:r w:rsidRPr="00B253CE">
        <w:rPr>
          <w:sz w:val="24"/>
          <w:szCs w:val="28"/>
        </w:rPr>
        <w:t>Рабочая программа  учебного   курса  «Изобразительное  искусство»</w:t>
      </w:r>
      <w:r>
        <w:rPr>
          <w:sz w:val="24"/>
          <w:szCs w:val="28"/>
        </w:rPr>
        <w:t xml:space="preserve"> (6 класс) составлена  на  основе  примерной  программы  по  учебному  предмету « Изобразительное  искусство»  для  основного   общего  образования. Изобразительное  искусство. Рабочие  программы. Предметная  </w:t>
      </w:r>
      <w:r w:rsidRPr="00CF728D">
        <w:rPr>
          <w:rFonts w:ascii="Times New Roman" w:hAnsi="Times New Roman" w:cs="Times New Roman"/>
          <w:sz w:val="28"/>
          <w:szCs w:val="28"/>
        </w:rPr>
        <w:t xml:space="preserve">линия учебников под редакцией Б. М. </w:t>
      </w:r>
      <w:proofErr w:type="spellStart"/>
      <w:r w:rsidRPr="00CF728D">
        <w:rPr>
          <w:rFonts w:ascii="Times New Roman" w:hAnsi="Times New Roman" w:cs="Times New Roman"/>
          <w:sz w:val="28"/>
          <w:szCs w:val="28"/>
        </w:rPr>
        <w:t>Неменского</w:t>
      </w:r>
      <w:proofErr w:type="spellEnd"/>
      <w:r w:rsidRPr="00CF728D">
        <w:rPr>
          <w:rFonts w:ascii="Times New Roman" w:hAnsi="Times New Roman" w:cs="Times New Roman"/>
          <w:sz w:val="28"/>
          <w:szCs w:val="28"/>
        </w:rPr>
        <w:t>, 5-9 классы. Москва «Просвещение» 2011 год.</w:t>
      </w:r>
    </w:p>
    <w:p w:rsidR="00F40CBF" w:rsidRPr="00B253CE" w:rsidRDefault="00F40CBF" w:rsidP="00F40CBF">
      <w:pPr>
        <w:jc w:val="both"/>
        <w:rPr>
          <w:b/>
          <w:sz w:val="24"/>
          <w:szCs w:val="28"/>
        </w:rPr>
      </w:pPr>
      <w:r w:rsidRPr="00CF728D">
        <w:rPr>
          <w:rFonts w:ascii="Times New Roman" w:hAnsi="Times New Roman" w:cs="Times New Roman"/>
          <w:sz w:val="28"/>
          <w:szCs w:val="28"/>
        </w:rPr>
        <w:t xml:space="preserve">Авторы: Б. М. </w:t>
      </w:r>
      <w:proofErr w:type="spellStart"/>
      <w:r w:rsidRPr="00CF728D">
        <w:rPr>
          <w:rFonts w:ascii="Times New Roman" w:hAnsi="Times New Roman" w:cs="Times New Roman"/>
          <w:sz w:val="28"/>
          <w:szCs w:val="28"/>
        </w:rPr>
        <w:t>Неменский</w:t>
      </w:r>
      <w:proofErr w:type="spellEnd"/>
      <w:r w:rsidRPr="00CF728D">
        <w:rPr>
          <w:rFonts w:ascii="Times New Roman" w:hAnsi="Times New Roman" w:cs="Times New Roman"/>
          <w:sz w:val="28"/>
          <w:szCs w:val="28"/>
        </w:rPr>
        <w:t xml:space="preserve">, Л. А. </w:t>
      </w:r>
      <w:proofErr w:type="spellStart"/>
      <w:r w:rsidRPr="00CF728D">
        <w:rPr>
          <w:rFonts w:ascii="Times New Roman" w:hAnsi="Times New Roman" w:cs="Times New Roman"/>
          <w:sz w:val="28"/>
          <w:szCs w:val="28"/>
        </w:rPr>
        <w:t>Неменская</w:t>
      </w:r>
      <w:proofErr w:type="spellEnd"/>
      <w:r w:rsidRPr="00CF728D">
        <w:rPr>
          <w:rFonts w:ascii="Times New Roman" w:hAnsi="Times New Roman" w:cs="Times New Roman"/>
          <w:sz w:val="28"/>
          <w:szCs w:val="28"/>
        </w:rPr>
        <w:t xml:space="preserve">, Н. А. Горяева, А. С. </w:t>
      </w:r>
      <w:proofErr w:type="gramStart"/>
      <w:r w:rsidRPr="00CF728D">
        <w:rPr>
          <w:rFonts w:ascii="Times New Roman" w:hAnsi="Times New Roman" w:cs="Times New Roman"/>
          <w:sz w:val="28"/>
          <w:szCs w:val="28"/>
        </w:rPr>
        <w:t>Питерских</w:t>
      </w:r>
      <w:proofErr w:type="gramEnd"/>
    </w:p>
    <w:p w:rsidR="003D3BB4" w:rsidRDefault="003D3BB4" w:rsidP="003D3BB4">
      <w:pPr>
        <w:rPr>
          <w:rFonts w:ascii="Calibri" w:eastAsia="Times New Roman" w:hAnsi="Calibri" w:cs="Times New Roman"/>
          <w:sz w:val="28"/>
          <w:szCs w:val="28"/>
        </w:rPr>
      </w:pPr>
    </w:p>
    <w:p w:rsidR="003D3BB4" w:rsidRDefault="003D3BB4" w:rsidP="00D607D0">
      <w:pPr>
        <w:rPr>
          <w:rFonts w:ascii="Calibri" w:eastAsia="Times New Roman" w:hAnsi="Calibri" w:cs="Times New Roman"/>
          <w:b/>
          <w:sz w:val="28"/>
          <w:szCs w:val="28"/>
        </w:rPr>
      </w:pPr>
    </w:p>
    <w:p w:rsidR="00D52173" w:rsidRDefault="003D3BB4" w:rsidP="00D607D0">
      <w:pPr>
        <w:rPr>
          <w:b/>
          <w:sz w:val="28"/>
          <w:szCs w:val="28"/>
        </w:rPr>
      </w:pPr>
      <w:r w:rsidRPr="00042865">
        <w:rPr>
          <w:rFonts w:ascii="Calibri" w:eastAsia="Times New Roman" w:hAnsi="Calibri" w:cs="Times New Roman"/>
          <w:b/>
          <w:sz w:val="28"/>
          <w:szCs w:val="28"/>
        </w:rPr>
        <w:t>УМК, используемый для реализации рабочей программы учебник</w:t>
      </w:r>
      <w:proofErr w:type="gramStart"/>
      <w:r>
        <w:rPr>
          <w:rFonts w:ascii="Calibri" w:eastAsia="Times New Roman" w:hAnsi="Calibri" w:cs="Times New Roman"/>
          <w:b/>
          <w:sz w:val="28"/>
          <w:szCs w:val="28"/>
        </w:rPr>
        <w:t xml:space="preserve"> :</w:t>
      </w:r>
      <w:proofErr w:type="gramEnd"/>
      <w:r w:rsidR="00D52173">
        <w:rPr>
          <w:b/>
          <w:sz w:val="28"/>
          <w:szCs w:val="28"/>
        </w:rPr>
        <w:t xml:space="preserve"> </w:t>
      </w:r>
    </w:p>
    <w:p w:rsidR="003D3BB4" w:rsidRDefault="003D3BB4" w:rsidP="003D3BB4">
      <w:pPr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: Изобразительное искусство. Искусство в  жизни  человека:</w:t>
      </w:r>
      <w:r w:rsidRPr="00D948D5">
        <w:rPr>
          <w:rFonts w:ascii="Calibri" w:eastAsia="Times New Roman" w:hAnsi="Calibri" w:cs="Times New Roman"/>
          <w:sz w:val="28"/>
          <w:szCs w:val="28"/>
        </w:rPr>
        <w:t xml:space="preserve"> </w:t>
      </w:r>
      <w:r>
        <w:rPr>
          <w:rFonts w:ascii="Calibri" w:eastAsia="Times New Roman" w:hAnsi="Calibri" w:cs="Times New Roman"/>
          <w:sz w:val="28"/>
          <w:szCs w:val="28"/>
        </w:rPr>
        <w:t xml:space="preserve">учебник для 6 класса ОО, под редакцией  Б.М. </w:t>
      </w:r>
      <w:proofErr w:type="spellStart"/>
      <w:r>
        <w:rPr>
          <w:rFonts w:ascii="Calibri" w:eastAsia="Times New Roman" w:hAnsi="Calibri" w:cs="Times New Roman"/>
          <w:sz w:val="28"/>
          <w:szCs w:val="28"/>
        </w:rPr>
        <w:t>Неменского</w:t>
      </w:r>
      <w:proofErr w:type="spellEnd"/>
      <w:r>
        <w:rPr>
          <w:rFonts w:ascii="Calibri" w:eastAsia="Times New Roman" w:hAnsi="Calibri" w:cs="Times New Roman"/>
          <w:sz w:val="28"/>
          <w:szCs w:val="28"/>
        </w:rPr>
        <w:t>, 5 издание, М. Просвещение, 2015г.</w:t>
      </w:r>
    </w:p>
    <w:p w:rsidR="003D3BB4" w:rsidRPr="00042865" w:rsidRDefault="003D3BB4" w:rsidP="003D3BB4">
      <w:pPr>
        <w:jc w:val="both"/>
        <w:rPr>
          <w:rFonts w:ascii="Calibri" w:eastAsia="Times New Roman" w:hAnsi="Calibri" w:cs="Times New Roman"/>
          <w:b/>
          <w:sz w:val="28"/>
          <w:szCs w:val="28"/>
        </w:rPr>
      </w:pPr>
      <w:r w:rsidRPr="00042865">
        <w:rPr>
          <w:rFonts w:ascii="Calibri" w:eastAsia="Times New Roman" w:hAnsi="Calibri" w:cs="Times New Roman"/>
          <w:b/>
          <w:sz w:val="28"/>
          <w:szCs w:val="28"/>
        </w:rPr>
        <w:t>. Резу</w:t>
      </w:r>
      <w:r>
        <w:rPr>
          <w:rFonts w:ascii="Calibri" w:eastAsia="Times New Roman" w:hAnsi="Calibri" w:cs="Times New Roman"/>
          <w:b/>
          <w:sz w:val="28"/>
          <w:szCs w:val="28"/>
        </w:rPr>
        <w:t>льтаты обучения</w:t>
      </w:r>
    </w:p>
    <w:p w:rsidR="003D3BB4" w:rsidRPr="00584D6B" w:rsidRDefault="003D3BB4" w:rsidP="003D3BB4">
      <w:pPr>
        <w:jc w:val="both"/>
        <w:rPr>
          <w:rFonts w:ascii="Calibri" w:eastAsia="Times New Roman" w:hAnsi="Calibri" w:cs="Times New Roman"/>
          <w:sz w:val="28"/>
          <w:szCs w:val="28"/>
        </w:rPr>
      </w:pPr>
      <w:r w:rsidRPr="003D3BB4">
        <w:rPr>
          <w:rFonts w:ascii="Calibri" w:eastAsia="Times New Roman" w:hAnsi="Calibri" w:cs="Times New Roman"/>
          <w:b/>
          <w:sz w:val="32"/>
          <w:szCs w:val="28"/>
        </w:rPr>
        <w:t>Учащиеся должны понимать</w:t>
      </w:r>
      <w:r w:rsidRPr="00584D6B">
        <w:rPr>
          <w:rFonts w:ascii="Calibri" w:eastAsia="Times New Roman" w:hAnsi="Calibri" w:cs="Times New Roman"/>
          <w:sz w:val="28"/>
          <w:szCs w:val="28"/>
        </w:rPr>
        <w:t>:</w:t>
      </w:r>
    </w:p>
    <w:p w:rsidR="003D3BB4" w:rsidRPr="00584D6B" w:rsidRDefault="003D3BB4" w:rsidP="003D3BB4">
      <w:pPr>
        <w:jc w:val="both"/>
        <w:rPr>
          <w:rFonts w:ascii="Calibri" w:eastAsia="Times New Roman" w:hAnsi="Calibri" w:cs="Times New Roman"/>
          <w:sz w:val="28"/>
          <w:szCs w:val="28"/>
        </w:rPr>
      </w:pPr>
      <w:r w:rsidRPr="00584D6B">
        <w:rPr>
          <w:rFonts w:ascii="Calibri" w:eastAsia="Times New Roman" w:hAnsi="Calibri" w:cs="Times New Roman"/>
          <w:sz w:val="28"/>
          <w:szCs w:val="28"/>
        </w:rPr>
        <w:t>-значение древних корней народного искусства;</w:t>
      </w:r>
    </w:p>
    <w:p w:rsidR="003D3BB4" w:rsidRPr="00584D6B" w:rsidRDefault="003D3BB4" w:rsidP="003D3BB4">
      <w:pPr>
        <w:jc w:val="both"/>
        <w:rPr>
          <w:rFonts w:ascii="Calibri" w:eastAsia="Times New Roman" w:hAnsi="Calibri" w:cs="Times New Roman"/>
          <w:sz w:val="28"/>
          <w:szCs w:val="28"/>
        </w:rPr>
      </w:pPr>
      <w:r w:rsidRPr="00584D6B">
        <w:rPr>
          <w:rFonts w:ascii="Calibri" w:eastAsia="Times New Roman" w:hAnsi="Calibri" w:cs="Times New Roman"/>
          <w:sz w:val="28"/>
          <w:szCs w:val="28"/>
        </w:rPr>
        <w:t>-связь времён в народном искусстве;</w:t>
      </w:r>
    </w:p>
    <w:p w:rsidR="003D3BB4" w:rsidRPr="00584D6B" w:rsidRDefault="003D3BB4" w:rsidP="003D3BB4">
      <w:pPr>
        <w:jc w:val="both"/>
        <w:rPr>
          <w:rFonts w:ascii="Calibri" w:eastAsia="Times New Roman" w:hAnsi="Calibri" w:cs="Times New Roman"/>
          <w:sz w:val="28"/>
          <w:szCs w:val="28"/>
        </w:rPr>
      </w:pPr>
      <w:r w:rsidRPr="00584D6B">
        <w:rPr>
          <w:rFonts w:ascii="Calibri" w:eastAsia="Times New Roman" w:hAnsi="Calibri" w:cs="Times New Roman"/>
          <w:sz w:val="28"/>
          <w:szCs w:val="28"/>
        </w:rPr>
        <w:t>-место и роль декоративного искусства в жизни человека и общества в разные</w:t>
      </w:r>
      <w:r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584D6B">
        <w:rPr>
          <w:rFonts w:ascii="Calibri" w:eastAsia="Times New Roman" w:hAnsi="Calibri" w:cs="Times New Roman"/>
          <w:sz w:val="28"/>
          <w:szCs w:val="28"/>
        </w:rPr>
        <w:t>времена;</w:t>
      </w:r>
    </w:p>
    <w:p w:rsidR="003D3BB4" w:rsidRDefault="003D3BB4" w:rsidP="003D3BB4">
      <w:pPr>
        <w:jc w:val="both"/>
        <w:rPr>
          <w:rFonts w:ascii="Calibri" w:eastAsia="Times New Roman" w:hAnsi="Calibri" w:cs="Times New Roman"/>
          <w:sz w:val="28"/>
          <w:szCs w:val="28"/>
        </w:rPr>
      </w:pPr>
      <w:r w:rsidRPr="00584D6B">
        <w:rPr>
          <w:rFonts w:ascii="Calibri" w:eastAsia="Times New Roman" w:hAnsi="Calibri" w:cs="Times New Roman"/>
          <w:sz w:val="28"/>
          <w:szCs w:val="28"/>
        </w:rPr>
        <w:t>-знать несколько разных промыслов, историю их возникновения и развития</w:t>
      </w:r>
      <w:r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584D6B">
        <w:rPr>
          <w:rFonts w:ascii="Calibri" w:eastAsia="Times New Roman" w:hAnsi="Calibri" w:cs="Times New Roman"/>
          <w:sz w:val="28"/>
          <w:szCs w:val="28"/>
        </w:rPr>
        <w:t xml:space="preserve">(Гжель, </w:t>
      </w:r>
      <w:proofErr w:type="spellStart"/>
      <w:r w:rsidRPr="00584D6B">
        <w:rPr>
          <w:rFonts w:ascii="Calibri" w:eastAsia="Times New Roman" w:hAnsi="Calibri" w:cs="Times New Roman"/>
          <w:sz w:val="28"/>
          <w:szCs w:val="28"/>
        </w:rPr>
        <w:t>Жостово</w:t>
      </w:r>
      <w:proofErr w:type="spellEnd"/>
      <w:r w:rsidRPr="00584D6B">
        <w:rPr>
          <w:rFonts w:ascii="Calibri" w:eastAsia="Times New Roman" w:hAnsi="Calibri" w:cs="Times New Roman"/>
          <w:sz w:val="28"/>
          <w:szCs w:val="28"/>
        </w:rPr>
        <w:t>, Хохлома):</w:t>
      </w:r>
    </w:p>
    <w:p w:rsidR="003D3BB4" w:rsidRPr="00584D6B" w:rsidRDefault="003D3BB4" w:rsidP="003D3BB4">
      <w:pPr>
        <w:jc w:val="both"/>
        <w:rPr>
          <w:rFonts w:ascii="Calibri" w:eastAsia="Times New Roman" w:hAnsi="Calibri" w:cs="Times New Roman"/>
          <w:sz w:val="28"/>
          <w:szCs w:val="28"/>
        </w:rPr>
      </w:pPr>
      <w:r w:rsidRPr="00584D6B">
        <w:rPr>
          <w:rFonts w:ascii="Calibri" w:eastAsia="Times New Roman" w:hAnsi="Calibri" w:cs="Times New Roman"/>
          <w:sz w:val="28"/>
          <w:szCs w:val="28"/>
        </w:rPr>
        <w:t>-уметь различать по стилистическим особенностям декоративное искусство</w:t>
      </w:r>
      <w:r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584D6B">
        <w:rPr>
          <w:rFonts w:ascii="Calibri" w:eastAsia="Times New Roman" w:hAnsi="Calibri" w:cs="Times New Roman"/>
          <w:sz w:val="28"/>
          <w:szCs w:val="28"/>
        </w:rPr>
        <w:t>разных времён: Египта, Древней Греции, средневековой Европы, эпохи барокко, классицизма;</w:t>
      </w:r>
    </w:p>
    <w:p w:rsidR="003D3BB4" w:rsidRPr="00584D6B" w:rsidRDefault="003D3BB4" w:rsidP="003D3BB4">
      <w:pPr>
        <w:jc w:val="both"/>
        <w:rPr>
          <w:rFonts w:ascii="Calibri" w:eastAsia="Times New Roman" w:hAnsi="Calibri" w:cs="Times New Roman"/>
          <w:sz w:val="28"/>
          <w:szCs w:val="28"/>
        </w:rPr>
      </w:pPr>
      <w:r w:rsidRPr="00584D6B">
        <w:rPr>
          <w:rFonts w:ascii="Calibri" w:eastAsia="Times New Roman" w:hAnsi="Calibri" w:cs="Times New Roman"/>
          <w:sz w:val="28"/>
          <w:szCs w:val="28"/>
        </w:rPr>
        <w:t>-</w:t>
      </w:r>
      <w:r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584D6B">
        <w:rPr>
          <w:rFonts w:ascii="Calibri" w:eastAsia="Times New Roman" w:hAnsi="Calibri" w:cs="Times New Roman"/>
          <w:sz w:val="28"/>
          <w:szCs w:val="28"/>
        </w:rPr>
        <w:t>представлять тенденции развития современного повседневного и выставочного</w:t>
      </w:r>
      <w:r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584D6B">
        <w:rPr>
          <w:rFonts w:ascii="Calibri" w:eastAsia="Times New Roman" w:hAnsi="Calibri" w:cs="Times New Roman"/>
          <w:sz w:val="28"/>
          <w:szCs w:val="28"/>
        </w:rPr>
        <w:t>искусства.</w:t>
      </w:r>
    </w:p>
    <w:p w:rsidR="003D3BB4" w:rsidRPr="00584D6B" w:rsidRDefault="003D3BB4" w:rsidP="003D3BB4">
      <w:pPr>
        <w:jc w:val="both"/>
        <w:rPr>
          <w:rFonts w:ascii="Calibri" w:eastAsia="Times New Roman" w:hAnsi="Calibri" w:cs="Times New Roman"/>
          <w:sz w:val="28"/>
          <w:szCs w:val="28"/>
        </w:rPr>
      </w:pPr>
      <w:r w:rsidRPr="00584D6B">
        <w:rPr>
          <w:rFonts w:ascii="Calibri" w:eastAsia="Times New Roman" w:hAnsi="Calibri" w:cs="Times New Roman"/>
          <w:sz w:val="28"/>
          <w:szCs w:val="28"/>
        </w:rPr>
        <w:t xml:space="preserve">• </w:t>
      </w:r>
      <w:proofErr w:type="gramStart"/>
      <w:r w:rsidRPr="00584D6B">
        <w:rPr>
          <w:rFonts w:ascii="Calibri" w:eastAsia="Times New Roman" w:hAnsi="Calibri" w:cs="Times New Roman"/>
          <w:sz w:val="28"/>
          <w:szCs w:val="28"/>
        </w:rPr>
        <w:t>о</w:t>
      </w:r>
      <w:proofErr w:type="gramEnd"/>
      <w:r w:rsidRPr="00584D6B">
        <w:rPr>
          <w:rFonts w:ascii="Calibri" w:eastAsia="Times New Roman" w:hAnsi="Calibri" w:cs="Times New Roman"/>
          <w:sz w:val="28"/>
          <w:szCs w:val="28"/>
        </w:rPr>
        <w:t>собенности языка следующих видов изобразительного искусства: живописи, графики, скульптуры;</w:t>
      </w:r>
    </w:p>
    <w:p w:rsidR="003D3BB4" w:rsidRPr="00584D6B" w:rsidRDefault="003D3BB4" w:rsidP="003D3BB4">
      <w:pPr>
        <w:jc w:val="both"/>
        <w:rPr>
          <w:rFonts w:ascii="Calibri" w:eastAsia="Times New Roman" w:hAnsi="Calibri" w:cs="Times New Roman"/>
          <w:sz w:val="28"/>
          <w:szCs w:val="28"/>
        </w:rPr>
      </w:pPr>
      <w:r w:rsidRPr="00584D6B">
        <w:rPr>
          <w:rFonts w:ascii="Calibri" w:eastAsia="Times New Roman" w:hAnsi="Calibri" w:cs="Times New Roman"/>
          <w:sz w:val="28"/>
          <w:szCs w:val="28"/>
        </w:rPr>
        <w:t>• основные жанры изобразительного искусства;</w:t>
      </w:r>
    </w:p>
    <w:p w:rsidR="003D3BB4" w:rsidRPr="00584D6B" w:rsidRDefault="003D3BB4" w:rsidP="003D3BB4">
      <w:pPr>
        <w:jc w:val="both"/>
        <w:rPr>
          <w:rFonts w:ascii="Calibri" w:eastAsia="Times New Roman" w:hAnsi="Calibri" w:cs="Times New Roman"/>
          <w:sz w:val="28"/>
          <w:szCs w:val="28"/>
        </w:rPr>
      </w:pPr>
      <w:r w:rsidRPr="00584D6B">
        <w:rPr>
          <w:rFonts w:ascii="Calibri" w:eastAsia="Times New Roman" w:hAnsi="Calibri" w:cs="Times New Roman"/>
          <w:sz w:val="28"/>
          <w:szCs w:val="28"/>
        </w:rPr>
        <w:t xml:space="preserve">• известнейшие музеи свое страны и мира (Третьяковская галерея, Эрмитаж, </w:t>
      </w:r>
      <w:r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584D6B">
        <w:rPr>
          <w:rFonts w:ascii="Calibri" w:eastAsia="Times New Roman" w:hAnsi="Calibri" w:cs="Times New Roman"/>
          <w:sz w:val="28"/>
          <w:szCs w:val="28"/>
        </w:rPr>
        <w:t>Русский музей, Лувр, Прадо, Дрезденская галерея), а также местные</w:t>
      </w:r>
      <w:r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584D6B">
        <w:rPr>
          <w:rFonts w:ascii="Calibri" w:eastAsia="Times New Roman" w:hAnsi="Calibri" w:cs="Times New Roman"/>
          <w:sz w:val="28"/>
          <w:szCs w:val="28"/>
        </w:rPr>
        <w:t>художественные музеи;</w:t>
      </w:r>
    </w:p>
    <w:p w:rsidR="003D3BB4" w:rsidRPr="00584D6B" w:rsidRDefault="003D3BB4" w:rsidP="003D3BB4">
      <w:pPr>
        <w:jc w:val="both"/>
        <w:rPr>
          <w:rFonts w:ascii="Calibri" w:eastAsia="Times New Roman" w:hAnsi="Calibri" w:cs="Times New Roman"/>
          <w:sz w:val="28"/>
          <w:szCs w:val="28"/>
        </w:rPr>
      </w:pPr>
      <w:r w:rsidRPr="00584D6B">
        <w:rPr>
          <w:rFonts w:ascii="Calibri" w:eastAsia="Times New Roman" w:hAnsi="Calibri" w:cs="Times New Roman"/>
          <w:sz w:val="28"/>
          <w:szCs w:val="28"/>
        </w:rPr>
        <w:t>• о выдающихся произведениях скульптуры, живописи, графики;</w:t>
      </w:r>
    </w:p>
    <w:p w:rsidR="003D3BB4" w:rsidRPr="00584D6B" w:rsidRDefault="003D3BB4" w:rsidP="003D3BB4">
      <w:pPr>
        <w:jc w:val="both"/>
        <w:rPr>
          <w:rFonts w:ascii="Calibri" w:eastAsia="Times New Roman" w:hAnsi="Calibri" w:cs="Times New Roman"/>
          <w:sz w:val="28"/>
          <w:szCs w:val="28"/>
        </w:rPr>
      </w:pPr>
      <w:r w:rsidRPr="00584D6B">
        <w:rPr>
          <w:rFonts w:ascii="Calibri" w:eastAsia="Times New Roman" w:hAnsi="Calibri" w:cs="Times New Roman"/>
          <w:sz w:val="28"/>
          <w:szCs w:val="28"/>
        </w:rPr>
        <w:t xml:space="preserve">• о выдающихся произведениях русского изобразительного искусства. </w:t>
      </w:r>
    </w:p>
    <w:p w:rsidR="003D3BB4" w:rsidRPr="00584D6B" w:rsidRDefault="003D3BB4" w:rsidP="003D3BB4">
      <w:pPr>
        <w:jc w:val="both"/>
        <w:rPr>
          <w:rFonts w:ascii="Calibri" w:eastAsia="Times New Roman" w:hAnsi="Calibri" w:cs="Times New Roman"/>
          <w:sz w:val="28"/>
          <w:szCs w:val="28"/>
        </w:rPr>
      </w:pPr>
      <w:r w:rsidRPr="00584D6B">
        <w:rPr>
          <w:rFonts w:ascii="Calibri" w:eastAsia="Times New Roman" w:hAnsi="Calibri" w:cs="Times New Roman"/>
          <w:sz w:val="28"/>
          <w:szCs w:val="28"/>
        </w:rPr>
        <w:t>• о процессе работы художника над созданием станковых произведений;</w:t>
      </w:r>
    </w:p>
    <w:p w:rsidR="003D3BB4" w:rsidRPr="00584D6B" w:rsidRDefault="003D3BB4" w:rsidP="003D3BB4">
      <w:pPr>
        <w:jc w:val="both"/>
        <w:rPr>
          <w:rFonts w:ascii="Calibri" w:eastAsia="Times New Roman" w:hAnsi="Calibri" w:cs="Times New Roman"/>
          <w:sz w:val="28"/>
          <w:szCs w:val="28"/>
        </w:rPr>
      </w:pPr>
      <w:r w:rsidRPr="00584D6B">
        <w:rPr>
          <w:rFonts w:ascii="Calibri" w:eastAsia="Times New Roman" w:hAnsi="Calibri" w:cs="Times New Roman"/>
          <w:sz w:val="28"/>
          <w:szCs w:val="28"/>
        </w:rPr>
        <w:lastRenderedPageBreak/>
        <w:t>• о месте станкового искусства в познании жизни;</w:t>
      </w:r>
    </w:p>
    <w:p w:rsidR="003D3BB4" w:rsidRPr="00584D6B" w:rsidRDefault="003D3BB4" w:rsidP="003D3BB4">
      <w:pPr>
        <w:jc w:val="both"/>
        <w:rPr>
          <w:rFonts w:ascii="Calibri" w:eastAsia="Times New Roman" w:hAnsi="Calibri" w:cs="Times New Roman"/>
          <w:sz w:val="28"/>
          <w:szCs w:val="28"/>
        </w:rPr>
      </w:pPr>
      <w:r w:rsidRPr="00584D6B">
        <w:rPr>
          <w:rFonts w:ascii="Calibri" w:eastAsia="Times New Roman" w:hAnsi="Calibri" w:cs="Times New Roman"/>
          <w:sz w:val="28"/>
          <w:szCs w:val="28"/>
        </w:rPr>
        <w:t>• о бытовом жанре, историческом жанре, графических сериях;</w:t>
      </w:r>
    </w:p>
    <w:p w:rsidR="003D3BB4" w:rsidRPr="00584D6B" w:rsidRDefault="003D3BB4" w:rsidP="003D3BB4">
      <w:pPr>
        <w:jc w:val="both"/>
        <w:rPr>
          <w:rFonts w:ascii="Calibri" w:eastAsia="Times New Roman" w:hAnsi="Calibri" w:cs="Times New Roman"/>
          <w:sz w:val="28"/>
          <w:szCs w:val="28"/>
        </w:rPr>
      </w:pPr>
      <w:r w:rsidRPr="00584D6B">
        <w:rPr>
          <w:rFonts w:ascii="Calibri" w:eastAsia="Times New Roman" w:hAnsi="Calibri" w:cs="Times New Roman"/>
          <w:sz w:val="28"/>
          <w:szCs w:val="28"/>
        </w:rPr>
        <w:t>• о произведениях агитационно-массового искусства;</w:t>
      </w:r>
    </w:p>
    <w:p w:rsidR="003D3BB4" w:rsidRPr="00584D6B" w:rsidRDefault="003D3BB4" w:rsidP="003D3BB4">
      <w:pPr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• </w:t>
      </w:r>
      <w:r w:rsidRPr="00584D6B">
        <w:rPr>
          <w:rFonts w:ascii="Calibri" w:eastAsia="Times New Roman" w:hAnsi="Calibri" w:cs="Times New Roman"/>
          <w:sz w:val="28"/>
          <w:szCs w:val="28"/>
        </w:rPr>
        <w:t>о произведениях выдающихся мастеров Древней Греции; эпохи итальянского</w:t>
      </w:r>
      <w:r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584D6B">
        <w:rPr>
          <w:rFonts w:ascii="Calibri" w:eastAsia="Times New Roman" w:hAnsi="Calibri" w:cs="Times New Roman"/>
          <w:sz w:val="28"/>
          <w:szCs w:val="28"/>
        </w:rPr>
        <w:t>Возрождения, голландского искусства 17 века; испанского искусства 17-</w:t>
      </w:r>
      <w:r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584D6B">
        <w:rPr>
          <w:rFonts w:ascii="Calibri" w:eastAsia="Times New Roman" w:hAnsi="Calibri" w:cs="Times New Roman"/>
          <w:sz w:val="28"/>
          <w:szCs w:val="28"/>
        </w:rPr>
        <w:t>начала 19 веков; французского искусства 17 – 20 веков; русского искусства;</w:t>
      </w:r>
    </w:p>
    <w:p w:rsidR="003D3BB4" w:rsidRPr="00584D6B" w:rsidRDefault="003D3BB4" w:rsidP="003D3BB4">
      <w:pPr>
        <w:jc w:val="both"/>
        <w:rPr>
          <w:rFonts w:ascii="Calibri" w:eastAsia="Times New Roman" w:hAnsi="Calibri" w:cs="Times New Roman"/>
          <w:sz w:val="28"/>
          <w:szCs w:val="28"/>
        </w:rPr>
      </w:pPr>
      <w:r w:rsidRPr="00584D6B">
        <w:rPr>
          <w:rFonts w:ascii="Calibri" w:eastAsia="Times New Roman" w:hAnsi="Calibri" w:cs="Times New Roman"/>
          <w:sz w:val="28"/>
          <w:szCs w:val="28"/>
        </w:rPr>
        <w:t>• о выдающихся произведениях современного искусства.</w:t>
      </w:r>
    </w:p>
    <w:p w:rsidR="003D3BB4" w:rsidRPr="00584D6B" w:rsidRDefault="003D3BB4" w:rsidP="003D3BB4">
      <w:pPr>
        <w:jc w:val="both"/>
        <w:rPr>
          <w:rFonts w:ascii="Calibri" w:eastAsia="Times New Roman" w:hAnsi="Calibri" w:cs="Times New Roman"/>
          <w:sz w:val="28"/>
          <w:szCs w:val="28"/>
        </w:rPr>
      </w:pPr>
      <w:r w:rsidRPr="003D3BB4">
        <w:rPr>
          <w:rFonts w:ascii="Calibri" w:eastAsia="Times New Roman" w:hAnsi="Calibri" w:cs="Times New Roman"/>
          <w:b/>
          <w:sz w:val="28"/>
          <w:szCs w:val="28"/>
        </w:rPr>
        <w:t>Учащиеся должны уметь</w:t>
      </w:r>
      <w:r w:rsidRPr="00584D6B">
        <w:rPr>
          <w:rFonts w:ascii="Calibri" w:eastAsia="Times New Roman" w:hAnsi="Calibri" w:cs="Times New Roman"/>
          <w:sz w:val="28"/>
          <w:szCs w:val="28"/>
        </w:rPr>
        <w:t>:</w:t>
      </w:r>
    </w:p>
    <w:p w:rsidR="003D3BB4" w:rsidRPr="00584D6B" w:rsidRDefault="003D3BB4" w:rsidP="003D3BB4">
      <w:pPr>
        <w:jc w:val="both"/>
        <w:rPr>
          <w:rFonts w:ascii="Calibri" w:eastAsia="Times New Roman" w:hAnsi="Calibri" w:cs="Times New Roman"/>
          <w:sz w:val="28"/>
          <w:szCs w:val="28"/>
        </w:rPr>
      </w:pPr>
      <w:r w:rsidRPr="00584D6B">
        <w:rPr>
          <w:rFonts w:ascii="Calibri" w:eastAsia="Times New Roman" w:hAnsi="Calibri" w:cs="Times New Roman"/>
          <w:sz w:val="28"/>
          <w:szCs w:val="28"/>
        </w:rPr>
        <w:t>• отражать в рисунках и проектах единство формы и декора (на доступном</w:t>
      </w:r>
      <w:r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584D6B">
        <w:rPr>
          <w:rFonts w:ascii="Calibri" w:eastAsia="Times New Roman" w:hAnsi="Calibri" w:cs="Times New Roman"/>
          <w:sz w:val="28"/>
          <w:szCs w:val="28"/>
        </w:rPr>
        <w:t>уровне);</w:t>
      </w:r>
    </w:p>
    <w:p w:rsidR="003D3BB4" w:rsidRPr="00584D6B" w:rsidRDefault="003D3BB4" w:rsidP="003D3BB4">
      <w:pPr>
        <w:jc w:val="both"/>
        <w:rPr>
          <w:rFonts w:ascii="Calibri" w:eastAsia="Times New Roman" w:hAnsi="Calibri" w:cs="Times New Roman"/>
          <w:sz w:val="28"/>
          <w:szCs w:val="28"/>
        </w:rPr>
      </w:pPr>
      <w:r w:rsidRPr="00584D6B">
        <w:rPr>
          <w:rFonts w:ascii="Calibri" w:eastAsia="Times New Roman" w:hAnsi="Calibri" w:cs="Times New Roman"/>
          <w:sz w:val="28"/>
          <w:szCs w:val="28"/>
        </w:rPr>
        <w:t>• создавать собственные проекты-импровизации в русле образного языка</w:t>
      </w:r>
      <w:r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584D6B">
        <w:rPr>
          <w:rFonts w:ascii="Calibri" w:eastAsia="Times New Roman" w:hAnsi="Calibri" w:cs="Times New Roman"/>
          <w:sz w:val="28"/>
          <w:szCs w:val="28"/>
        </w:rPr>
        <w:t>народного искусства, современных народных промыслов (ограничение</w:t>
      </w:r>
      <w:r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584D6B">
        <w:rPr>
          <w:rFonts w:ascii="Calibri" w:eastAsia="Times New Roman" w:hAnsi="Calibri" w:cs="Times New Roman"/>
          <w:sz w:val="28"/>
          <w:szCs w:val="28"/>
        </w:rPr>
        <w:t>цветовой палитры, вариации орнаментальных мотивов);</w:t>
      </w:r>
    </w:p>
    <w:p w:rsidR="003D3BB4" w:rsidRPr="00584D6B" w:rsidRDefault="003D3BB4" w:rsidP="003D3BB4">
      <w:pPr>
        <w:jc w:val="both"/>
        <w:rPr>
          <w:rFonts w:ascii="Calibri" w:eastAsia="Times New Roman" w:hAnsi="Calibri" w:cs="Times New Roman"/>
          <w:sz w:val="28"/>
          <w:szCs w:val="28"/>
        </w:rPr>
      </w:pPr>
      <w:r w:rsidRPr="00584D6B">
        <w:rPr>
          <w:rFonts w:ascii="Calibri" w:eastAsia="Times New Roman" w:hAnsi="Calibri" w:cs="Times New Roman"/>
          <w:sz w:val="28"/>
          <w:szCs w:val="28"/>
        </w:rPr>
        <w:t>• создавать проекты разных предметов среды, объединённых единой</w:t>
      </w:r>
      <w:r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584D6B">
        <w:rPr>
          <w:rFonts w:ascii="Calibri" w:eastAsia="Times New Roman" w:hAnsi="Calibri" w:cs="Times New Roman"/>
          <w:sz w:val="28"/>
          <w:szCs w:val="28"/>
        </w:rPr>
        <w:t>стилистикой (одежда, мебель, детали интерьера определённой эпохи);</w:t>
      </w:r>
    </w:p>
    <w:p w:rsidR="003D3BB4" w:rsidRPr="00584D6B" w:rsidRDefault="003D3BB4" w:rsidP="003D3BB4">
      <w:pPr>
        <w:jc w:val="both"/>
        <w:rPr>
          <w:rFonts w:ascii="Calibri" w:eastAsia="Times New Roman" w:hAnsi="Calibri" w:cs="Times New Roman"/>
          <w:sz w:val="28"/>
          <w:szCs w:val="28"/>
        </w:rPr>
      </w:pPr>
      <w:r w:rsidRPr="00584D6B">
        <w:rPr>
          <w:rFonts w:ascii="Calibri" w:eastAsia="Times New Roman" w:hAnsi="Calibri" w:cs="Times New Roman"/>
          <w:sz w:val="28"/>
          <w:szCs w:val="28"/>
        </w:rPr>
        <w:t>• объединять в индивидуально-коллективной работе творческие усилия по</w:t>
      </w:r>
      <w:r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584D6B">
        <w:rPr>
          <w:rFonts w:ascii="Calibri" w:eastAsia="Times New Roman" w:hAnsi="Calibri" w:cs="Times New Roman"/>
          <w:sz w:val="28"/>
          <w:szCs w:val="28"/>
        </w:rPr>
        <w:t>созданию проектов украшения интерьера школы, или других</w:t>
      </w:r>
      <w:r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584D6B">
        <w:rPr>
          <w:rFonts w:ascii="Calibri" w:eastAsia="Times New Roman" w:hAnsi="Calibri" w:cs="Times New Roman"/>
          <w:sz w:val="28"/>
          <w:szCs w:val="28"/>
        </w:rPr>
        <w:t>декоративных работ, выполненных в материале.</w:t>
      </w:r>
    </w:p>
    <w:p w:rsidR="003D3BB4" w:rsidRPr="00584D6B" w:rsidRDefault="003D3BB4" w:rsidP="003D3BB4">
      <w:pPr>
        <w:jc w:val="both"/>
        <w:rPr>
          <w:rFonts w:ascii="Calibri" w:eastAsia="Times New Roman" w:hAnsi="Calibri" w:cs="Times New Roman"/>
          <w:sz w:val="28"/>
          <w:szCs w:val="28"/>
        </w:rPr>
      </w:pPr>
      <w:r w:rsidRPr="00584D6B">
        <w:rPr>
          <w:rFonts w:ascii="Calibri" w:eastAsia="Times New Roman" w:hAnsi="Calibri" w:cs="Times New Roman"/>
          <w:sz w:val="28"/>
          <w:szCs w:val="28"/>
        </w:rPr>
        <w:t>• работать с натуры в живописи и графике над натюрмортом и портретом;</w:t>
      </w:r>
    </w:p>
    <w:p w:rsidR="003D3BB4" w:rsidRPr="00584D6B" w:rsidRDefault="003D3BB4" w:rsidP="003D3BB4">
      <w:pPr>
        <w:jc w:val="both"/>
        <w:rPr>
          <w:rFonts w:ascii="Calibri" w:eastAsia="Times New Roman" w:hAnsi="Calibri" w:cs="Times New Roman"/>
          <w:sz w:val="28"/>
          <w:szCs w:val="28"/>
        </w:rPr>
      </w:pPr>
      <w:r w:rsidRPr="00584D6B">
        <w:rPr>
          <w:rFonts w:ascii="Calibri" w:eastAsia="Times New Roman" w:hAnsi="Calibri" w:cs="Times New Roman"/>
          <w:sz w:val="28"/>
          <w:szCs w:val="28"/>
        </w:rPr>
        <w:t>• выбирать наиболее подходящий формат листа при работе над</w:t>
      </w:r>
      <w:r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584D6B">
        <w:rPr>
          <w:rFonts w:ascii="Calibri" w:eastAsia="Times New Roman" w:hAnsi="Calibri" w:cs="Times New Roman"/>
          <w:sz w:val="28"/>
          <w:szCs w:val="28"/>
        </w:rPr>
        <w:t>натюрмортом, пейзажем, портретом;</w:t>
      </w:r>
    </w:p>
    <w:p w:rsidR="003D3BB4" w:rsidRPr="00584D6B" w:rsidRDefault="003D3BB4" w:rsidP="003D3BB4">
      <w:pPr>
        <w:jc w:val="both"/>
        <w:rPr>
          <w:rFonts w:ascii="Calibri" w:eastAsia="Times New Roman" w:hAnsi="Calibri" w:cs="Times New Roman"/>
          <w:sz w:val="28"/>
          <w:szCs w:val="28"/>
        </w:rPr>
      </w:pPr>
      <w:r w:rsidRPr="00584D6B">
        <w:rPr>
          <w:rFonts w:ascii="Calibri" w:eastAsia="Times New Roman" w:hAnsi="Calibri" w:cs="Times New Roman"/>
          <w:sz w:val="28"/>
          <w:szCs w:val="28"/>
        </w:rPr>
        <w:t>• добиваться тональных и цветовых градаций при передаче объёма;</w:t>
      </w:r>
    </w:p>
    <w:p w:rsidR="003D3BB4" w:rsidRPr="00584D6B" w:rsidRDefault="003D3BB4" w:rsidP="003D3BB4">
      <w:pPr>
        <w:jc w:val="both"/>
        <w:rPr>
          <w:rFonts w:ascii="Calibri" w:eastAsia="Times New Roman" w:hAnsi="Calibri" w:cs="Times New Roman"/>
          <w:sz w:val="28"/>
          <w:szCs w:val="28"/>
        </w:rPr>
      </w:pPr>
      <w:r w:rsidRPr="00584D6B">
        <w:rPr>
          <w:rFonts w:ascii="Calibri" w:eastAsia="Times New Roman" w:hAnsi="Calibri" w:cs="Times New Roman"/>
          <w:sz w:val="28"/>
          <w:szCs w:val="28"/>
        </w:rPr>
        <w:t>• передавать при изображении предмета пропорции и характер формы;</w:t>
      </w:r>
    </w:p>
    <w:p w:rsidR="003D3BB4" w:rsidRPr="00584D6B" w:rsidRDefault="003D3BB4" w:rsidP="003D3BB4">
      <w:pPr>
        <w:jc w:val="both"/>
        <w:rPr>
          <w:rFonts w:ascii="Calibri" w:eastAsia="Times New Roman" w:hAnsi="Calibri" w:cs="Times New Roman"/>
          <w:sz w:val="28"/>
          <w:szCs w:val="28"/>
        </w:rPr>
      </w:pPr>
      <w:r w:rsidRPr="00584D6B">
        <w:rPr>
          <w:rFonts w:ascii="Calibri" w:eastAsia="Times New Roman" w:hAnsi="Calibri" w:cs="Times New Roman"/>
          <w:sz w:val="28"/>
          <w:szCs w:val="28"/>
        </w:rPr>
        <w:t>• передавать при изображении головы человека (на плоскости и в объёме)</w:t>
      </w:r>
      <w:r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584D6B">
        <w:rPr>
          <w:rFonts w:ascii="Calibri" w:eastAsia="Times New Roman" w:hAnsi="Calibri" w:cs="Times New Roman"/>
          <w:sz w:val="28"/>
          <w:szCs w:val="28"/>
        </w:rPr>
        <w:t>пропорции, характер черт, выражение лица;</w:t>
      </w:r>
    </w:p>
    <w:p w:rsidR="003D3BB4" w:rsidRPr="00584D6B" w:rsidRDefault="003D3BB4" w:rsidP="003D3BB4">
      <w:pPr>
        <w:jc w:val="both"/>
        <w:rPr>
          <w:rFonts w:ascii="Calibri" w:eastAsia="Times New Roman" w:hAnsi="Calibri" w:cs="Times New Roman"/>
          <w:sz w:val="28"/>
          <w:szCs w:val="28"/>
        </w:rPr>
      </w:pPr>
      <w:r w:rsidRPr="00584D6B">
        <w:rPr>
          <w:rFonts w:ascii="Calibri" w:eastAsia="Times New Roman" w:hAnsi="Calibri" w:cs="Times New Roman"/>
          <w:sz w:val="28"/>
          <w:szCs w:val="28"/>
        </w:rPr>
        <w:t>• передавать пространственные планы в живописи и графике с применением</w:t>
      </w:r>
      <w:r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584D6B">
        <w:rPr>
          <w:rFonts w:ascii="Calibri" w:eastAsia="Times New Roman" w:hAnsi="Calibri" w:cs="Times New Roman"/>
          <w:sz w:val="28"/>
          <w:szCs w:val="28"/>
        </w:rPr>
        <w:t>знаний линейной и воздушной перспективы;</w:t>
      </w:r>
    </w:p>
    <w:p w:rsidR="003D3BB4" w:rsidRDefault="003D3BB4" w:rsidP="003D3BB4">
      <w:pPr>
        <w:jc w:val="both"/>
        <w:rPr>
          <w:rFonts w:ascii="Calibri" w:eastAsia="Times New Roman" w:hAnsi="Calibri" w:cs="Times New Roman"/>
          <w:sz w:val="28"/>
          <w:szCs w:val="28"/>
        </w:rPr>
      </w:pPr>
      <w:r w:rsidRPr="00584D6B">
        <w:rPr>
          <w:rFonts w:ascii="Calibri" w:eastAsia="Times New Roman" w:hAnsi="Calibri" w:cs="Times New Roman"/>
          <w:sz w:val="28"/>
          <w:szCs w:val="28"/>
        </w:rPr>
        <w:t>• в рисунке с натуры передавать единую точку зрения на группу предметов;</w:t>
      </w:r>
    </w:p>
    <w:p w:rsidR="003D3BB4" w:rsidRPr="00584D6B" w:rsidRDefault="003D3BB4" w:rsidP="003D3BB4">
      <w:pPr>
        <w:jc w:val="both"/>
        <w:rPr>
          <w:rFonts w:ascii="Calibri" w:eastAsia="Times New Roman" w:hAnsi="Calibri" w:cs="Times New Roman"/>
          <w:sz w:val="28"/>
          <w:szCs w:val="28"/>
        </w:rPr>
      </w:pPr>
      <w:r w:rsidRPr="00584D6B">
        <w:rPr>
          <w:rFonts w:ascii="Calibri" w:eastAsia="Times New Roman" w:hAnsi="Calibri" w:cs="Times New Roman"/>
          <w:sz w:val="28"/>
          <w:szCs w:val="28"/>
        </w:rPr>
        <w:lastRenderedPageBreak/>
        <w:t>• пользоваться различными графическими техниками</w:t>
      </w:r>
    </w:p>
    <w:p w:rsidR="003D3BB4" w:rsidRPr="00584D6B" w:rsidRDefault="003D3BB4" w:rsidP="003D3BB4">
      <w:pPr>
        <w:jc w:val="both"/>
        <w:rPr>
          <w:rFonts w:ascii="Calibri" w:eastAsia="Times New Roman" w:hAnsi="Calibri" w:cs="Times New Roman"/>
          <w:sz w:val="28"/>
          <w:szCs w:val="28"/>
        </w:rPr>
      </w:pPr>
      <w:r w:rsidRPr="00584D6B">
        <w:rPr>
          <w:rFonts w:ascii="Calibri" w:eastAsia="Times New Roman" w:hAnsi="Calibri" w:cs="Times New Roman"/>
          <w:sz w:val="28"/>
          <w:szCs w:val="28"/>
        </w:rPr>
        <w:t>• связывать графическое и цветовое решение с основным замыслом</w:t>
      </w:r>
      <w:r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584D6B">
        <w:rPr>
          <w:rFonts w:ascii="Calibri" w:eastAsia="Times New Roman" w:hAnsi="Calibri" w:cs="Times New Roman"/>
          <w:sz w:val="28"/>
          <w:szCs w:val="28"/>
        </w:rPr>
        <w:t>изображения;</w:t>
      </w:r>
    </w:p>
    <w:p w:rsidR="003D3BB4" w:rsidRPr="00584D6B" w:rsidRDefault="003D3BB4" w:rsidP="003D3BB4">
      <w:pPr>
        <w:jc w:val="both"/>
        <w:rPr>
          <w:rFonts w:ascii="Calibri" w:eastAsia="Times New Roman" w:hAnsi="Calibri" w:cs="Times New Roman"/>
          <w:sz w:val="28"/>
          <w:szCs w:val="28"/>
        </w:rPr>
      </w:pPr>
      <w:r w:rsidRPr="00584D6B">
        <w:rPr>
          <w:rFonts w:ascii="Calibri" w:eastAsia="Times New Roman" w:hAnsi="Calibri" w:cs="Times New Roman"/>
          <w:sz w:val="28"/>
          <w:szCs w:val="28"/>
        </w:rPr>
        <w:t>• работать на заданную тему, применяя эскиз и зарисовки;</w:t>
      </w:r>
    </w:p>
    <w:p w:rsidR="003D3BB4" w:rsidRPr="00584D6B" w:rsidRDefault="003D3BB4" w:rsidP="003D3BB4">
      <w:pPr>
        <w:jc w:val="both"/>
        <w:rPr>
          <w:rFonts w:ascii="Calibri" w:eastAsia="Times New Roman" w:hAnsi="Calibri" w:cs="Times New Roman"/>
          <w:sz w:val="28"/>
          <w:szCs w:val="28"/>
        </w:rPr>
      </w:pPr>
      <w:r w:rsidRPr="00584D6B">
        <w:rPr>
          <w:rFonts w:ascii="Calibri" w:eastAsia="Times New Roman" w:hAnsi="Calibri" w:cs="Times New Roman"/>
          <w:sz w:val="28"/>
          <w:szCs w:val="28"/>
        </w:rPr>
        <w:t>• передавать в объёмной форме и в рисунке по наблюдению натуры</w:t>
      </w:r>
      <w:r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584D6B">
        <w:rPr>
          <w:rFonts w:ascii="Calibri" w:eastAsia="Times New Roman" w:hAnsi="Calibri" w:cs="Times New Roman"/>
          <w:sz w:val="28"/>
          <w:szCs w:val="28"/>
        </w:rPr>
        <w:t>пропорции фигуры человека, её движение и характер;</w:t>
      </w:r>
    </w:p>
    <w:p w:rsidR="003D3BB4" w:rsidRPr="00584D6B" w:rsidRDefault="003D3BB4" w:rsidP="003D3BB4">
      <w:pPr>
        <w:jc w:val="both"/>
        <w:rPr>
          <w:rFonts w:ascii="Calibri" w:eastAsia="Times New Roman" w:hAnsi="Calibri" w:cs="Times New Roman"/>
          <w:sz w:val="28"/>
          <w:szCs w:val="28"/>
        </w:rPr>
      </w:pPr>
      <w:r w:rsidRPr="00584D6B">
        <w:rPr>
          <w:rFonts w:ascii="Calibri" w:eastAsia="Times New Roman" w:hAnsi="Calibri" w:cs="Times New Roman"/>
          <w:sz w:val="28"/>
          <w:szCs w:val="28"/>
        </w:rPr>
        <w:t>• изображать пространство с учётом наблюдательной перспективы;</w:t>
      </w:r>
    </w:p>
    <w:p w:rsidR="003D3BB4" w:rsidRPr="00584D6B" w:rsidRDefault="003D3BB4" w:rsidP="003D3BB4">
      <w:pPr>
        <w:jc w:val="both"/>
        <w:rPr>
          <w:rFonts w:ascii="Calibri" w:eastAsia="Times New Roman" w:hAnsi="Calibri" w:cs="Times New Roman"/>
          <w:sz w:val="28"/>
          <w:szCs w:val="28"/>
        </w:rPr>
      </w:pPr>
      <w:r w:rsidRPr="00584D6B">
        <w:rPr>
          <w:rFonts w:ascii="Calibri" w:eastAsia="Times New Roman" w:hAnsi="Calibri" w:cs="Times New Roman"/>
          <w:sz w:val="28"/>
          <w:szCs w:val="28"/>
        </w:rPr>
        <w:t>• выполнять элементы оформления альбома или книги;</w:t>
      </w:r>
    </w:p>
    <w:p w:rsidR="003D3BB4" w:rsidRPr="00584D6B" w:rsidRDefault="003D3BB4" w:rsidP="003D3BB4">
      <w:pPr>
        <w:jc w:val="both"/>
        <w:rPr>
          <w:rFonts w:ascii="Calibri" w:eastAsia="Times New Roman" w:hAnsi="Calibri" w:cs="Times New Roman"/>
          <w:sz w:val="28"/>
          <w:szCs w:val="28"/>
        </w:rPr>
      </w:pPr>
      <w:r w:rsidRPr="00584D6B">
        <w:rPr>
          <w:rFonts w:ascii="Calibri" w:eastAsia="Times New Roman" w:hAnsi="Calibri" w:cs="Times New Roman"/>
          <w:sz w:val="28"/>
          <w:szCs w:val="28"/>
        </w:rPr>
        <w:t>• отстаивать своё мнение по поводу рассматриваемых произведений;</w:t>
      </w:r>
    </w:p>
    <w:p w:rsidR="003D3BB4" w:rsidRPr="00584D6B" w:rsidRDefault="003D3BB4" w:rsidP="003D3BB4">
      <w:pPr>
        <w:jc w:val="both"/>
        <w:rPr>
          <w:rFonts w:ascii="Calibri" w:eastAsia="Times New Roman" w:hAnsi="Calibri" w:cs="Times New Roman"/>
          <w:sz w:val="28"/>
          <w:szCs w:val="28"/>
        </w:rPr>
      </w:pPr>
      <w:r w:rsidRPr="00584D6B">
        <w:rPr>
          <w:rFonts w:ascii="Calibri" w:eastAsia="Times New Roman" w:hAnsi="Calibri" w:cs="Times New Roman"/>
          <w:sz w:val="28"/>
          <w:szCs w:val="28"/>
        </w:rPr>
        <w:t>• вести поисковую работу по подбору репродукций, книг, рассказов об</w:t>
      </w:r>
      <w:r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584D6B">
        <w:rPr>
          <w:rFonts w:ascii="Calibri" w:eastAsia="Times New Roman" w:hAnsi="Calibri" w:cs="Times New Roman"/>
          <w:sz w:val="28"/>
          <w:szCs w:val="28"/>
        </w:rPr>
        <w:t>искусстве.</w:t>
      </w:r>
    </w:p>
    <w:p w:rsidR="003D3BB4" w:rsidRPr="00CF728D" w:rsidRDefault="003D3BB4" w:rsidP="003D3BB4">
      <w:pPr>
        <w:spacing w:before="120" w:after="16"/>
        <w:ind w:firstLine="705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F728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уметь:</w:t>
      </w:r>
    </w:p>
    <w:p w:rsidR="003D3BB4" w:rsidRPr="00CF728D" w:rsidRDefault="003D3BB4" w:rsidP="003D3BB4">
      <w:pPr>
        <w:spacing w:after="16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CF728D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CF728D">
        <w:rPr>
          <w:rFonts w:ascii="Times New Roman" w:hAnsi="Times New Roman" w:cs="Times New Roman"/>
          <w:sz w:val="28"/>
          <w:szCs w:val="28"/>
        </w:rPr>
        <w:t xml:space="preserve"> применять художественные материалы (гуашь, акварель, тушь, природные и подручные материалы) и выразительные средства изобразительных (пластических) иску</w:t>
      </w:r>
      <w:proofErr w:type="gramStart"/>
      <w:r w:rsidRPr="00CF728D">
        <w:rPr>
          <w:rFonts w:ascii="Times New Roman" w:hAnsi="Times New Roman" w:cs="Times New Roman"/>
          <w:sz w:val="28"/>
          <w:szCs w:val="28"/>
        </w:rPr>
        <w:t>сств в тв</w:t>
      </w:r>
      <w:proofErr w:type="gramEnd"/>
      <w:r w:rsidRPr="00CF728D">
        <w:rPr>
          <w:rFonts w:ascii="Times New Roman" w:hAnsi="Times New Roman" w:cs="Times New Roman"/>
          <w:sz w:val="28"/>
          <w:szCs w:val="28"/>
        </w:rPr>
        <w:t xml:space="preserve">орческой деятельности; </w:t>
      </w:r>
    </w:p>
    <w:p w:rsidR="003D3BB4" w:rsidRPr="00CF728D" w:rsidRDefault="003D3BB4" w:rsidP="003D3BB4">
      <w:pPr>
        <w:spacing w:after="16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CF728D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CF728D">
        <w:rPr>
          <w:rFonts w:ascii="Times New Roman" w:hAnsi="Times New Roman" w:cs="Times New Roman"/>
          <w:sz w:val="28"/>
          <w:szCs w:val="28"/>
        </w:rPr>
        <w:t xml:space="preserve"> анализировать содержание, образный язык произведений разных видов и жанров изобразительного искусства и определять средства художественной выразительности (линия, цвет, тон, объем, светотень, перспектива, композиция);</w:t>
      </w:r>
    </w:p>
    <w:p w:rsidR="003D3BB4" w:rsidRPr="00CF728D" w:rsidRDefault="003D3BB4" w:rsidP="003D3BB4">
      <w:pPr>
        <w:spacing w:after="16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CF728D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CF728D">
        <w:rPr>
          <w:rFonts w:ascii="Times New Roman" w:hAnsi="Times New Roman" w:cs="Times New Roman"/>
          <w:sz w:val="28"/>
          <w:szCs w:val="28"/>
        </w:rPr>
        <w:t xml:space="preserve"> ориентироваться в основных явлениях русского и мирового искусства, узнавать изученные произведения;</w:t>
      </w:r>
    </w:p>
    <w:p w:rsidR="003D3BB4" w:rsidRPr="00CF728D" w:rsidRDefault="003D3BB4" w:rsidP="003D3BB4">
      <w:pPr>
        <w:spacing w:before="120" w:after="16"/>
        <w:ind w:firstLine="705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F728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использовать приобретенные знания и умения в практической деятельности и повседневной жизни:</w:t>
      </w:r>
    </w:p>
    <w:p w:rsidR="003D3BB4" w:rsidRPr="00CF728D" w:rsidRDefault="003D3BB4" w:rsidP="003D3BB4">
      <w:pPr>
        <w:spacing w:after="16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CF728D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CF728D">
        <w:rPr>
          <w:rFonts w:ascii="Times New Roman" w:hAnsi="Times New Roman" w:cs="Times New Roman"/>
          <w:sz w:val="28"/>
          <w:szCs w:val="28"/>
        </w:rPr>
        <w:t xml:space="preserve"> для восприятия и оценки произведений искусства; </w:t>
      </w:r>
    </w:p>
    <w:p w:rsidR="003D3BB4" w:rsidRPr="00D52173" w:rsidRDefault="003D3BB4" w:rsidP="003D3BB4">
      <w:pPr>
        <w:rPr>
          <w:b/>
          <w:sz w:val="28"/>
          <w:szCs w:val="28"/>
        </w:rPr>
      </w:pPr>
      <w:proofErr w:type="gramStart"/>
      <w:r w:rsidRPr="00CF728D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CF728D">
        <w:rPr>
          <w:rFonts w:ascii="Times New Roman" w:hAnsi="Times New Roman" w:cs="Times New Roman"/>
          <w:sz w:val="28"/>
          <w:szCs w:val="28"/>
        </w:rPr>
        <w:t xml:space="preserve"> самостоятельной творческой деятельности в рисунке и живописи (с натуры, по памяти, воображению), в иллюстрациях к произведениям литературы и музыки, декоративных и художественно-конструктивных работах (дизайн предмета, костюма, интерьера</w:t>
      </w:r>
      <w:proofErr w:type="gramEnd"/>
    </w:p>
    <w:sectPr w:rsidR="003D3BB4" w:rsidRPr="00D52173" w:rsidSect="00AC67C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0CBF" w:rsidRDefault="00F40CBF" w:rsidP="00F40CBF">
      <w:pPr>
        <w:spacing w:after="0" w:line="240" w:lineRule="auto"/>
      </w:pPr>
      <w:r>
        <w:separator/>
      </w:r>
    </w:p>
  </w:endnote>
  <w:endnote w:type="continuationSeparator" w:id="1">
    <w:p w:rsidR="00F40CBF" w:rsidRDefault="00F40CBF" w:rsidP="00F40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CBF" w:rsidRDefault="00F40CBF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CBF" w:rsidRDefault="00F40CBF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CBF" w:rsidRDefault="00F40CB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0CBF" w:rsidRDefault="00F40CBF" w:rsidP="00F40CBF">
      <w:pPr>
        <w:spacing w:after="0" w:line="240" w:lineRule="auto"/>
      </w:pPr>
      <w:r>
        <w:separator/>
      </w:r>
    </w:p>
  </w:footnote>
  <w:footnote w:type="continuationSeparator" w:id="1">
    <w:p w:rsidR="00F40CBF" w:rsidRDefault="00F40CBF" w:rsidP="00F40C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CBF" w:rsidRDefault="00F40CB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CBF" w:rsidRDefault="00F40CBF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CBF" w:rsidRDefault="00F40CB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607D0"/>
    <w:rsid w:val="003D3BB4"/>
    <w:rsid w:val="00490DD3"/>
    <w:rsid w:val="007C5F74"/>
    <w:rsid w:val="00AC67C3"/>
    <w:rsid w:val="00B253CE"/>
    <w:rsid w:val="00C7147E"/>
    <w:rsid w:val="00D52173"/>
    <w:rsid w:val="00D607D0"/>
    <w:rsid w:val="00D7436C"/>
    <w:rsid w:val="00F40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7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253CE"/>
    <w:pPr>
      <w:ind w:left="720"/>
    </w:pPr>
    <w:rPr>
      <w:rFonts w:ascii="Calibri" w:eastAsia="Times New Roman" w:hAnsi="Calibri" w:cs="Calibri"/>
    </w:rPr>
  </w:style>
  <w:style w:type="paragraph" w:styleId="a4">
    <w:name w:val="header"/>
    <w:basedOn w:val="a"/>
    <w:link w:val="a5"/>
    <w:uiPriority w:val="99"/>
    <w:semiHidden/>
    <w:unhideWhenUsed/>
    <w:rsid w:val="00F40C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40CBF"/>
  </w:style>
  <w:style w:type="paragraph" w:styleId="a6">
    <w:name w:val="footer"/>
    <w:basedOn w:val="a"/>
    <w:link w:val="a7"/>
    <w:uiPriority w:val="99"/>
    <w:semiHidden/>
    <w:unhideWhenUsed/>
    <w:rsid w:val="00F40C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40C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3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984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2015-12-25T14:23:00Z</dcterms:created>
  <dcterms:modified xsi:type="dcterms:W3CDTF">2016-02-17T17:31:00Z</dcterms:modified>
</cp:coreProperties>
</file>