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11B13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611B13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611B13">
        <w:rPr>
          <w:rFonts w:ascii="Times New Roman" w:hAnsi="Times New Roman" w:cs="Times New Roman"/>
          <w:sz w:val="32"/>
          <w:szCs w:val="32"/>
        </w:rPr>
        <w:t xml:space="preserve">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611B13">
        <w:rPr>
          <w:rFonts w:ascii="Times New Roman" w:hAnsi="Times New Roman" w:cs="Times New Roman"/>
          <w:b/>
          <w:sz w:val="32"/>
          <w:szCs w:val="32"/>
        </w:rPr>
        <w:t>14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11B13">
        <w:rPr>
          <w:rFonts w:ascii="Times New Roman" w:hAnsi="Times New Roman" w:cs="Times New Roman"/>
          <w:sz w:val="32"/>
          <w:szCs w:val="32"/>
        </w:rPr>
        <w:t xml:space="preserve">   Сказка «Соловей»: внешняя и внутренняя красота.</w:t>
      </w:r>
    </w:p>
    <w:p w:rsidR="009805D7" w:rsidRPr="00611B13" w:rsidRDefault="00611B13" w:rsidP="00611B13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ответь на вопросы 2 и 3 (стр. 237). Оформи в виде рассуждения (тезис, доказательства, вывод). Прислать на ватсап до 17 часов. Подпиши фамилию!</w:t>
      </w:r>
      <w:r w:rsidR="00783B36" w:rsidRPr="00611B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86D05"/>
    <w:multiLevelType w:val="hybridMultilevel"/>
    <w:tmpl w:val="D4C8A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11B13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893CC7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11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2CDC-5725-4C2B-A518-88C8B098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2020-05-13T05:36:00Z</dcterms:modified>
</cp:coreProperties>
</file>