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143F2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04496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704496">
        <w:rPr>
          <w:rFonts w:ascii="Times New Roman" w:hAnsi="Times New Roman" w:cs="Times New Roman"/>
          <w:sz w:val="32"/>
          <w:szCs w:val="32"/>
        </w:rPr>
        <w:t>Прыжки в высоту с 9-11  шагов разбега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>параграф 1.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2D29" w:rsidRPr="00FD2D29">
        <w:rPr>
          <w:sz w:val="32"/>
          <w:szCs w:val="32"/>
        </w:rPr>
        <w:t>https://resh.edu.ru/subject/lesson/3944/main/95764/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43F27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2A77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25</cp:revision>
  <cp:lastPrinted>2020-04-07T10:43:00Z</cp:lastPrinted>
  <dcterms:created xsi:type="dcterms:W3CDTF">2020-04-07T10:43:00Z</dcterms:created>
  <dcterms:modified xsi:type="dcterms:W3CDTF">2020-04-16T09:00:00Z</dcterms:modified>
</cp:coreProperties>
</file>