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4AB" w:rsidRPr="00CE04AB" w:rsidRDefault="00CE04AB" w:rsidP="00CE04A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24"/>
          <w:lang w:eastAsia="ru-RU"/>
        </w:rPr>
      </w:pPr>
      <w:bookmarkStart w:id="0" w:name="_GoBack"/>
      <w:r w:rsidRPr="00CE04AB"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24"/>
          <w:bdr w:val="none" w:sz="0" w:space="0" w:color="auto" w:frame="1"/>
          <w:lang w:eastAsia="ru-RU"/>
        </w:rPr>
        <w:t>"Мы увидели траву и начали ее есть, как коровы"</w:t>
      </w:r>
    </w:p>
    <w:p w:rsidR="00CE04AB" w:rsidRPr="00CE04AB" w:rsidRDefault="00CE04AB" w:rsidP="00CE04AB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52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24"/>
          <w:bdr w:val="none" w:sz="0" w:space="0" w:color="auto" w:frame="1"/>
          <w:lang w:eastAsia="ru-RU"/>
        </w:rPr>
        <w:t xml:space="preserve">История Ирины Константиновны </w:t>
      </w:r>
      <w:proofErr w:type="spellStart"/>
      <w:r w:rsidRPr="00CE04AB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24"/>
          <w:bdr w:val="none" w:sz="0" w:space="0" w:color="auto" w:frame="1"/>
          <w:lang w:eastAsia="ru-RU"/>
        </w:rPr>
        <w:t>Потравновой</w:t>
      </w:r>
      <w:proofErr w:type="spellEnd"/>
    </w:p>
    <w:bookmarkEnd w:id="0"/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lastRenderedPageBreak/>
        <w:drawing>
          <wp:inline distT="0" distB="0" distL="0" distR="0" wp14:anchorId="3F5C82AE" wp14:editId="229D14AC">
            <wp:extent cx="8029222" cy="5419725"/>
            <wp:effectExtent l="0" t="0" r="0" b="0"/>
            <wp:docPr id="1" name="Рисунок 1" descr="https://cdn4.tass.ru/width/1000_d6dd37db/tass/m2/longread/731aba788131f36e8e1d101586628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tass.ru/width/1000_d6dd37db/tass/m2/longread/731aba788131f36e8e1d101586628a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38" cy="542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© Петр Ковалев/ТАСС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Маленькая Ира потеряла в войну маму, брата и дар. "У меня был абсолютный слух. Я успела поучиться в музыкальной школе, — рассказывает Ирина Константиновна. — Меня хотели без экзаменов взять в школу при консерватории, сказали приходить в сентябре. А в июне началась война".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Ирина Константиновна родилась в православной семье: папа был регентом в церкви, а мама пела в хоре. В конце 1930-х отец стал работать главным бухгалтером технологического института. Жили в двухэтажных деревянных домах на окраине города. В семье было трое детей, Ира — младшая, ее называли кочерыжкой. Папа умер за год до начала войны. А перед смертью говорил жене: "Только береги сына". Сын погиб первым — еще в марте. Деревянные дома сгорели при бомбежках, и семья отправилась к родственникам. "У папы была изумительная библиотека, а мы могли только взять самые необходимые вещи. Собрали два больших чемодана, — рассказывает Ирина Константиновна. — Был холодный апрель. Как будто наверху чувствовали, что должен быть мороз. В слякоть мы бы вообще не вытянули. А по дороге у нас украли карточки".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апреля 1942 года была Пасха, и мама Ирины Константиновны пошла на базар — купить хотя бы дуранды, мякоти семечек, остававшейся после отжима масла. Вернулась она с температурой и больше уже не встала. 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Ирина Константиновна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пошла к проруби за водой. Несу ее по коридору, слышу, мама стонет. Она умирала, и это был последний ее крик. Видно, она что-то хотела сказать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Ирина Константиновна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сестры одиннадцати и четырнадцати лет остались вдвоем. Чтобы получить хоть какие-то карточки, им пришлось идти в центр города — иначе бы никто не поверил, что они еще живы. Пешком — транспорт давно не ходил. И медленно — потому что не было сил. Добирались три дня. И у них снова украли карточки — все, кроме одной. Ее девочки отдали, чтобы хоть как-то похоронить маму. После похорон старшая сестра отправилась работать: четырнадцатилетние дети считались уже "взрослыми". Ирина же пришла в </w:t>
      </w:r>
      <w:proofErr w:type="spellStart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детприемник</w:t>
      </w:r>
      <w:proofErr w:type="spellEnd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оттуда — в детский дом. "Мы так вот на улице и расстались, и не знали друг о друге ничего полтора года", — рассказывает она. </w:t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5B0E2194" wp14:editId="3AEE0000">
            <wp:extent cx="9525000" cy="6229350"/>
            <wp:effectExtent l="0" t="0" r="0" b="0"/>
            <wp:docPr id="2" name="Рисунок 2" descr="https://phototass2.cdnvideo.ru/width/1000_d6dd37db/tass/m2/longread/739bda24b86413d214ed4aae2b31a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tass2.cdnvideo.ru/width/1000_d6dd37db/tass/m2/longread/739bda24b86413d214ed4aae2b31a8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Дети, эвакуированные из Ленинграда, 1943 год </w:t>
      </w:r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 xml:space="preserve">© AP </w:t>
      </w:r>
      <w:proofErr w:type="spellStart"/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Photo</w:t>
      </w:r>
      <w:proofErr w:type="spellEnd"/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Ирина Константиновна помнит ощущение постоянного голода и слабости. Дети, обычные дети, которым хотелось прыгать, бегать и играть, едва могли двигаться — словно старушки.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"Как-то на прогулке увидела нарисованные "классики</w:t>
      </w:r>
      <w:proofErr w:type="gramStart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 —</w:t>
      </w:r>
      <w:proofErr w:type="gramEnd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рассказывает она. — Захотелось прыгнуть. Встала, а мне не оторвать ноги-то! Стою, и все. И я смотрю на воспитательницу и не могу понять, что со мной. И слезы текут. Она мне: "Не плачь, лапонька, потом попрыгаешь". Настолько мы были слабы".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Ярославской области, куда эвакуировали детей, колхозники были готовы отдать им все что угодно — так больно было смотреть на костлявых, изможденных ребят. Только вот дать особо было нечего. "Мы увидели траву и начали ее есть, как коровы. Ели все что могли, — рассказывает Ирина Константиновна. — Кстати, никто не заболел ничем". Тогда же маленькая Ира узнала, что из-за бомбежек и стресса потеряла слух. Навсегда.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 Константиновна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стоял рояль. Подбежала к нему и понимаю — играть не могу. Пришла учительница. Она говорит: "Ты чего, девочка?" Отвечаю: тут рояль расстроенный. Она мне: "Да ты ничего не понимаешь!" Я в слезы. Как не понимаю, я все знаю, у меня абсолютный музыкальный слух…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 Константиновна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Взрослых не хватало, присматривать за детьми было сложно, и Ирину, как прилежную и умную девочку, сделали воспитательницей. Она вывозила ребят в поля — зарабатывать трудодни. "Мы расстилали лен, должны были выполнять норму — 12 соток на одного человека. Лен-кудряш расстилать было проще, а вот после льна-долгунца все руки гноились, — вспоминает Ирина Константиновна. — Потому что ручонки были еще слабые, в царапинах". Так — в работе, голоде, но безопасности — она прожила три с лишним года.</w:t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482B18D6" wp14:editId="34B57060">
            <wp:extent cx="9525000" cy="6153150"/>
            <wp:effectExtent l="0" t="0" r="0" b="0"/>
            <wp:docPr id="3" name="Рисунок 3" descr="https://cdn2.tass.ru/width/1000_d6dd37db/tass/m2/longread/cafe2849031d062a413b62a97a61d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tass.ru/width/1000_d6dd37db/tass/m2/longread/cafe2849031d062a413b62a97a61d2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Школьники блокадного города за сборкой пулеметов на заводе, 1942 год </w:t>
      </w:r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© ТАСС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14 лет Ирину отправили на восстановление Ленинграда. Но у нее не было документов, а при медосмотре врачи записали, что ей 11 — настолько неразвитой внешне выглядела девочка. Так уже в родном городе она чуть вновь не попала в детский дом. Но ей удалось найти сестру, которая к тому времени училась в техникуме.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 Константиновна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работу меня не брали, ведь мне якобы было 11 лет. А есть что-то надо? Пошла в столовую мыть посуду, чистить картошку. Потом сделали мне документы, по архивам ходили. В течение года устроились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 Константиновна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было восемь лет работы на кондитерской фабрике. В послевоенном городе это давало возможность иногда отъедаться бракованными, поломанными конфетами. Ирина Константиновна сбежала оттуда, когда ее решили продвигать по партийной линии. "У меня был прекрасный руководитель, говорил: "Смотри, тебя готовят в начальники цеха". Я говорю: "Помогите мне смыться". Я считала, что до партии я должна созреть".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"Смылась" Ирина Константиновна в геологический институт, а затем много ездила в экспедиции на Чукотку и в Якутию. "По дороге" успела выйти замуж. За плечами у нее больше полувека счастливого брака. "Я очень довольна своей жизнью", — говорит Ирина Константиновна. Только вот играть на рояле ей больше никогда не довелось. </w:t>
      </w:r>
    </w:p>
    <w:p w:rsidR="00CE04AB" w:rsidRPr="00CE04AB" w:rsidRDefault="00CE04AB" w:rsidP="00CE04A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>"Я подумала, что Гитлер — это Змей Горыныч"</w:t>
      </w:r>
    </w:p>
    <w:p w:rsidR="00CE04AB" w:rsidRPr="00CE04AB" w:rsidRDefault="00CE04AB" w:rsidP="00CE04AB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История Регины Романовны Зиновьевой</w:t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38649D10" wp14:editId="2BE64F2A">
            <wp:extent cx="9525000" cy="6343650"/>
            <wp:effectExtent l="0" t="0" r="0" b="0"/>
            <wp:docPr id="4" name="Рисунок 4" descr="https://phototass1.cdnvideo.ru/width/1000_d6dd37db/tass/m2/longread/db283cb0dce1cd760263bd5dbc327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tass1.cdnvideo.ru/width/1000_d6dd37db/tass/m2/longread/db283cb0dce1cd760263bd5dbc32795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© Петр Ковалев/ТАСС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"22 июня я была в садике, — рассказывает Регина Романовна. — Мы пошли на прогулку, и я оказалась в первой паре. А это было очень почетно, мне флажок дали… Выходим гордые, вдруг бежит женщина, вся всклокоченная, и кричит: "Война, Гитлер на нас напал!" А я подумала, что это напал Змей Горыныч и у него огонь идет из пасти…"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06EA480E" wp14:editId="2439C45D">
            <wp:extent cx="7620000" cy="10058400"/>
            <wp:effectExtent l="0" t="0" r="0" b="0"/>
            <wp:docPr id="5" name="Рисунок 5" descr="https://cdn4.tass.ru/width/800_2289c446/tass/m2/longread/b064eda0e3dc21ed62bf31438375d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4.tass.ru/width/800_2289c446/tass/m2/longread/b064eda0e3dc21ed62bf31438375d8a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DBDBDB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Такая обезьянка (слева) была в детстве у Регины</w:t>
      </w:r>
    </w:p>
    <w:p w:rsidR="00CE04AB" w:rsidRPr="00CE04AB" w:rsidRDefault="00CE04AB" w:rsidP="00CE04AB">
      <w:pPr>
        <w:shd w:val="clear" w:color="auto" w:fill="DBDBDB"/>
        <w:spacing w:line="234" w:lineRule="atLeast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4AB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© Петр Ковалев/ТАСС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пятилетняя Регина очень расстроилась, что так и не прошлась с флажком. Но очень скоро "Змей Горыныч" вмешался в ее жизнь гораздо сильнее. Папа ушел на фронт связистом, и вскоре его забрали на "черном воронке" — взяли сразу по возвращении с задания, не дав даже переодеться. Фамилия у него была немецкая — </w:t>
      </w:r>
      <w:proofErr w:type="spellStart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Гинденберг</w:t>
      </w:r>
      <w:proofErr w:type="spellEnd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Девочка осталась с мамой, а в блокадном городе начался голод.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 Регина ждала маму, которая должна была забрать ее из детского сада. Воспитательница вывела двух задержавшихся детей на улицу и пошла запирать двери. К малышам подошла женщина и предложила конфетку.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"Мы хлеба не видим, тут — конфеты! Очень хотелось, но нас предупреждали, что к чужим нельзя подходить. Страх победил, и мы сбежали, — рассказывает Регина Романовна. — Потом вышла воспитательница. Мы хотели ей показать эту женщину, а ее уже след простыл". Сейчас Регина Романовна понимает, что сумела сбежать от людоедки. В то время ленинградцы, обезумевшие от голода, воровали и ели детей.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пыталась накормить дочь как могла. Однажды пригласила спекулянтку — обменять отрезы ткани на пару кусков хлеба. Женщина, оглядевшись, спросила, нет ли в доме детских игрушек. А Регине перед самой войной подарили плюшевую обезьянку, ее назвали Фока.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схватила эту обезьянку и закричала: "Бери что хочешь, а эту я не отдам! Это моя любимая". А ей она очень понравилась. Они с мамой выдирали у меня игрушку, а я реву… Взяв обезьянку, женщина отрезала еще хлеба — больше, чем за ткань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 став взрослой, Регина Романовна спросит у мамы: "Ну как ты могла у маленького ребенка отнять любимую игрушку?" Мама ответила: "Возможно, эта игрушка спасла тебе жизнь".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Однажды, ведя дочку в садик, мама упала посреди улицы — у нее уже не было сил. Ее забрали в больницу. Так маленькая Регина попала в детский дом. "Было очень много народу, мы по двое лежали в кроватке. Меня положили с девочкой, она была опухшая вся. Ножки у нее были все в язвах. И я говорю: "Как же я буду с тобой лежать, повернусь, ножки твои задену, тебе будет больно". А она мне: "Да нет, они все равно уже ничего не чувствуют".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доме девочка пробыла недолго — ее забрала тетя. А затем вместе с другими малышами из детского сада ее отправили в эвакуацию.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мы добрались, нам дали манной каши. Ой, это была такая прелесть! Мы вылизали эту кашу, со всех сторон тарелки облизали, мы же не видели такой еды уже давно… </w:t>
      </w:r>
      <w:proofErr w:type="gramStart"/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нас посадили в эшелон и отправили в Сибирь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iconfont" w:eastAsia="Times New Roman" w:hAnsi="iconfont" w:cs="Times New Roman"/>
          <w:color w:val="FFFFFF"/>
          <w:sz w:val="30"/>
          <w:szCs w:val="30"/>
          <w:bdr w:val="none" w:sz="0" w:space="0" w:color="auto" w:frame="1"/>
          <w:lang w:eastAsia="ru-RU"/>
        </w:rPr>
        <w:t>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iconfont" w:eastAsia="Times New Roman" w:hAnsi="iconfont" w:cs="Times New Roman"/>
          <w:color w:val="FFFFFF"/>
          <w:sz w:val="30"/>
          <w:szCs w:val="30"/>
          <w:bdr w:val="none" w:sz="0" w:space="0" w:color="auto" w:frame="1"/>
          <w:lang w:eastAsia="ru-RU"/>
        </w:rPr>
        <w:t>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64DB015F" wp14:editId="0C139EFE">
            <wp:extent cx="152400" cy="95250"/>
            <wp:effectExtent l="0" t="0" r="0" b="0"/>
            <wp:docPr id="6" name="Рисунок 6" descr="https://tass.ru/assets/705f95f9/img/16-10-sc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ss.ru/assets/705f95f9/img/16-10-scal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Больничные карты Регины </w:t>
      </w:r>
      <w:proofErr w:type="spellStart"/>
      <w:r w:rsidRPr="00CE04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Гинденберг</w:t>
      </w:r>
      <w:proofErr w:type="spellEnd"/>
    </w:p>
    <w:p w:rsidR="00CE04AB" w:rsidRPr="00CE04AB" w:rsidRDefault="00CE04AB" w:rsidP="00CE04AB">
      <w:pPr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4AB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© Петр Ковалев/ТАСС</w:t>
      </w:r>
    </w:p>
    <w:p w:rsidR="00CE04AB" w:rsidRPr="00CE04AB" w:rsidRDefault="00CE04AB" w:rsidP="00CE04AB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1/6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Ребятам повезло: в Тюменской области их встретили очень хорошо. Детям отдали бывший барский дом — крепкий, двухэтажный. Набили матрасы сеном, дали землю под огород и даже корову. Ребята пололи грядки, ловили рыбу и собирали крапиву на щи. После голодного Ленинграда эта жизнь казалась спокойной и сытой. Но, как и все советские дети того времени, они работали не только на себя: девочки из старшей группы ухаживали за ранеными и стирали бинты в местной больнице, мальчики вместе с воспитателями ходили на лесозаготовки. Эта работа была тяжела даже для взрослых. А старшим детям в садике было всего по 12–13 лет.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1944 году власти сочли четырнадцатилетних ребят уже достаточно взрослыми для того, чтобы ехать восстанавливать освобожденный Ленинград. "Наша заведующая пошла в райцентр — часть пути пешком, часть на попутках. Мороз был 50–60 градусов, — вспоминает Регина Романовна. — Три дня добиралась, чтобы сказать: дети ослабленные, они не смогут работать. И она отстояла наших ребят — в Ленинград послали только семь-восемь самых крепких мальчишек".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Регины выжила. К тому времени она работала на стройке и переписывалась с дочкой. Оставалось дождаться победы. </w:t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40D093DF" wp14:editId="272FC11B">
            <wp:extent cx="9525000" cy="4019550"/>
            <wp:effectExtent l="0" t="0" r="0" b="0"/>
            <wp:docPr id="7" name="Рисунок 7" descr="https://phototass1.cdnvideo.ru/width/1000_d6dd37db/tass/m2/longread/c224cd12f0ce01b9fd43493840dde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tass1.cdnvideo.ru/width/1000_d6dd37db/tass/m2/longread/c224cd12f0ce01b9fd43493840dde2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Из архива Регины Романовны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заведующей было крепдешиновое красное платье. Она его разорвала и повесила, как флаг. Такое красивое было! Так вот не пожалела. А мальчишки наши устроили салют: все подушки распустили и швыряли перьями. И воспитатели даже не ругались. А потом девчонки перышки собрали, себе сделали подушечки, а мальчишки все без подушек остались. Так мы встретили День Победы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Ленинград дети вернулись в сентябре 1945-го. В том же году наконец получили первое письмо от отца Регины Романовны. Оказалось, что он уже два года в лагере в Воркуте. Только в 1949-м мать и дочь получили разрешение его навестить, а еще через год его отпустили.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Регины Романовны богатая родословная: в ее роду был генерал, воевавший в 1812-м, а бабушка в 1917-м в составе женского батальона защищала Зимний дворец. Но ничто не сыграло в ее жизни такой роли, как немецкая фамилия, доставшаяся от давно обрусевших предков. Из-за нее она не только едва не потеряла отца. Позже девочку не взяли в комсомол, а уже взрослой Регина Романовна сама отказалась вступать в партию, хотя занимала приличный пост. Ее жизнь сложилась счастливо: два брака, двое детей, три внука и пять правнуков. Но она по-прежнему помнит, как не хотелось расставаться с обезьянкой </w:t>
      </w:r>
      <w:proofErr w:type="spellStart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Фокой</w:t>
      </w:r>
      <w:proofErr w:type="spellEnd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Старшие мне рассказывали: когда началась блокада, была прекрасная погода, голубое небо. И над Невским проспектом появился крест из облаков. Он висел три дня. Это был знак городу: вам будет неимоверно тяжело, но все-таки вы выдержите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Регина Романовна</w:t>
      </w:r>
    </w:p>
    <w:p w:rsidR="00CE04AB" w:rsidRPr="00CE04AB" w:rsidRDefault="00CE04AB" w:rsidP="00CE04A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>"Нас обзывали "</w:t>
      </w:r>
      <w:proofErr w:type="spellStart"/>
      <w:r w:rsidRPr="00CE04A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>выковырками</w:t>
      </w:r>
      <w:proofErr w:type="spellEnd"/>
      <w:r w:rsidRPr="00CE04A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bdr w:val="none" w:sz="0" w:space="0" w:color="auto" w:frame="1"/>
          <w:lang w:eastAsia="ru-RU"/>
        </w:rPr>
        <w:t>"</w:t>
      </w:r>
    </w:p>
    <w:p w:rsidR="00CE04AB" w:rsidRPr="00CE04AB" w:rsidRDefault="00CE04AB" w:rsidP="00CE04AB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История Татьяны Степановны Медведевой</w:t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1CC59D3E" wp14:editId="149E38D9">
            <wp:extent cx="9525000" cy="6657975"/>
            <wp:effectExtent l="0" t="0" r="0" b="9525"/>
            <wp:docPr id="8" name="Рисунок 8" descr="https://phototass4.cdnvideo.ru/width/1000_d6dd37db/tass/m2/longread/e91aff5f71673c73f7d17bce050c2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tass4.cdnvideo.ru/width/1000_d6dd37db/tass/m2/longread/e91aff5f71673c73f7d17bce050c2bf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© Петр Ковалев/ТАСС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Маленькую Таню мама звала последышем: девочка была младшим ребенком в большой семье: у нее были брат и шесть сестер. В 1941 году ей было 12 лет. "22 июня было тепло, мы собрались ехать загорать и купаться. И вдруг объявили, что началась война, — рассказывает Татьяна Степановна. — Мы никуда не поехали, все заплакали, закричали… </w:t>
      </w:r>
      <w:proofErr w:type="gramStart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брат сразу отправился в военкомат, сказал: я пойду воевать".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642E1515" wp14:editId="14B87AFA">
            <wp:extent cx="7620000" cy="6667500"/>
            <wp:effectExtent l="0" t="0" r="0" b="0"/>
            <wp:docPr id="9" name="Рисунок 9" descr="https://phototass2.cdnvideo.ru/width/800_2289c446/tass/m2/longread/3a4a55cfad4879cebbeae6333f46e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tass2.cdnvideo.ru/width/800_2289c446/tass/m2/longread/3a4a55cfad4879cebbeae6333f46e55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D9D9D9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Пайка хлеба в блокадном Ленинграде</w:t>
      </w:r>
    </w:p>
    <w:p w:rsidR="00CE04AB" w:rsidRPr="00CE04AB" w:rsidRDefault="00CE04AB" w:rsidP="00CE04AB">
      <w:pPr>
        <w:shd w:val="clear" w:color="auto" w:fill="D9D9D9"/>
        <w:spacing w:line="234" w:lineRule="atLeast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E04AB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 xml:space="preserve">© Валерий </w:t>
      </w:r>
      <w:proofErr w:type="spellStart"/>
      <w:r w:rsidRPr="00CE04AB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Бушухин</w:t>
      </w:r>
      <w:proofErr w:type="spellEnd"/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были уже пожилыми, им не хватило сил бороться. Они быстро умерли: папа — в феврале, мама — в марте. Таня сидела дома с племянниками, которые по возрасту не сильно отличались от нее — одному из них, Володе, было всего десять. Сестер забрали на оборонные работы. Кто-то рыл окопы, кто-то заботился о раненых, а одна из сестер собирала по городу мертвых детей. И родные боялись, что Таня окажется среди них. "Сестра Рая сказала: "Таня, ты не выживешь тут одна". </w:t>
      </w:r>
      <w:proofErr w:type="gramStart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Племянников разобрали мамы — Володю мама забрала на завод, он работал вместе с ней</w:t>
      </w:r>
      <w:proofErr w:type="gramEnd"/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говорит Татьяна Степановна. — Рая свезла меня в детский дом. И нас так быстро отправили по Дороге жизни".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вывезли в Ивановскую область, в город Гусь-Хрустальный. И хотя здесь не было бомбежек и "125 блокадных граммов", жизнь не стала простой. Впоследствии Татьяна Степановна много общалась с такими же выросшими детьми блокадного Ленинграда и поняла, что другим эвакуированным ребятам жилось не так голодно. Наверное, дело в географии: все же линия фронта здесь была куда ближе, чем в Сибири. "Когда приезжала комиссия, мы говорили, что еды не хватает. Нам отвечали: мы вам даем лошадиные порции, а вы все хотите есть", — вспоминает Татьяна Степановна. Эти "лошадиные порции" баланды, щей и каш она помнит до сих пор. Как и холод. Девочки спали по двое: ложились на один матрас, укрывались другим. Больше укрыться было нечем. 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 Степановна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нас не любили. Обзывали "</w:t>
      </w:r>
      <w:proofErr w:type="spellStart"/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выковырками</w:t>
      </w:r>
      <w:proofErr w:type="spellEnd"/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". Наверное, потому, что мы, приехав, стали ходить по домам, хлеба просить… А им тоже было тяжело. Там была речка, зимой очень хотелось побегать на коньках. Местные дали нам один конек на всю группу. Не пару коньков — один конек. Катались по очереди на одной ноге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 Степановна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эвакуации Татьяна Степановна прожила четыре года. "Когда объявили о победе, мы вскочили, подбрасывали матрасы до самого потолка, кричали: "Победа, наши выиграли, домой поедем, в Ленинград!" В родной город она вернулась 2 июня 1945 года. "Сестра забрала меня к себе, — рассказывает Татьяна Степановна. — Я была худющая, совершенный дистрофик. Долго лежала, сестра меня выходила. И я пошла учиться на портниху".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Выучившись, Татьяна Степановна попала на фабрику и проработала там 37 лет. Она до сих пор никогда не выкидывает хлеб. Казалось бы, в рассказах блокадников это общее место. Но когда слышишь это от Татьяны Степановны, хочется пообещать себе, что больше никогда не будешь небрежно относиться к еде.  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 Степановна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ABABAB"/>
          <w:sz w:val="24"/>
          <w:szCs w:val="24"/>
          <w:bdr w:val="none" w:sz="0" w:space="0" w:color="auto" w:frame="1"/>
          <w:lang w:eastAsia="ru-RU"/>
        </w:rPr>
        <w:t>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все время хотелось, мы только в марте 1945-го наелись хлеба. Еще в Ленинграде мой племянник Володя как-то дал своей ослабшей сестре маленький кусочек от своей пайки. Они оба выжили. Но она до конца жизни так и не простила себе, что взяла у него хлеб</w:t>
      </w:r>
    </w:p>
    <w:p w:rsidR="00CE04AB" w:rsidRPr="00CE04AB" w:rsidRDefault="00CE04AB" w:rsidP="00CE0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 Степановна</w:t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56EBC45C" wp14:editId="42AA9F7A">
            <wp:extent cx="9525000" cy="6276975"/>
            <wp:effectExtent l="0" t="0" r="0" b="9525"/>
            <wp:docPr id="10" name="Рисунок 10" descr="https://cdn2.tass.ru/width/1000_d6dd37db/tass/m2/longread/dd922d162affa6f87710b45f64ae7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tass.ru/width/1000_d6dd37db/tass/m2/longread/dd922d162affa6f87710b45f64ae7fd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AB" w:rsidRPr="00CE04AB" w:rsidRDefault="00CE04AB" w:rsidP="00CE04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Акция памяти погибших во время блокады Ленинграда </w:t>
      </w:r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 xml:space="preserve">© AP </w:t>
      </w:r>
      <w:proofErr w:type="spellStart"/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Photo</w:t>
      </w:r>
      <w:proofErr w:type="spellEnd"/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/</w:t>
      </w:r>
      <w:proofErr w:type="spellStart"/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Dmitry</w:t>
      </w:r>
      <w:proofErr w:type="spellEnd"/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CE04AB">
        <w:rPr>
          <w:rFonts w:ascii="Times New Roman" w:eastAsia="Times New Roman" w:hAnsi="Times New Roman" w:cs="Times New Roman"/>
          <w:i/>
          <w:iCs/>
          <w:color w:val="FFFFFF"/>
          <w:sz w:val="24"/>
          <w:szCs w:val="24"/>
          <w:bdr w:val="none" w:sz="0" w:space="0" w:color="auto" w:frame="1"/>
          <w:lang w:eastAsia="ru-RU"/>
        </w:rPr>
        <w:t>Lovetsky</w:t>
      </w:r>
      <w:proofErr w:type="spellEnd"/>
    </w:p>
    <w:p w:rsidR="00CE04AB" w:rsidRPr="00CE04AB" w:rsidRDefault="00CE04AB" w:rsidP="00CE04AB">
      <w:pPr>
        <w:numPr>
          <w:ilvl w:val="0"/>
          <w:numId w:val="1"/>
        </w:numPr>
        <w:spacing w:after="0" w:line="240" w:lineRule="auto"/>
        <w:ind w:left="-210" w:right="-210"/>
        <w:textAlignment w:val="top"/>
        <w:rPr>
          <w:rFonts w:ascii="Times New Roman" w:eastAsia="Times New Roman" w:hAnsi="Times New Roman" w:cs="Times New Roman"/>
          <w:color w:val="FFFFFF"/>
          <w:sz w:val="2"/>
          <w:szCs w:val="2"/>
          <w:bdr w:val="none" w:sz="0" w:space="0" w:color="auto" w:frame="1"/>
          <w:lang w:eastAsia="ru-RU"/>
        </w:rPr>
      </w:pP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begin"/>
      </w: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instrText xml:space="preserve"> HYPERLINK "http://tass.ru/spec/leningrad" \t "_blank" </w:instrText>
      </w: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separate"/>
      </w:r>
      <w:r w:rsidRPr="00CE04AB">
        <w:rPr>
          <w:rFonts w:ascii="Times New Roman" w:eastAsia="Times New Roman" w:hAnsi="Times New Roman" w:cs="Times New Roman"/>
          <w:color w:val="FFFFFF"/>
          <w:sz w:val="2"/>
          <w:szCs w:val="2"/>
          <w:u w:val="single"/>
          <w:bdr w:val="none" w:sz="0" w:space="0" w:color="auto" w:frame="1"/>
          <w:lang w:eastAsia="ru-RU"/>
        </w:rPr>
        <w:t> </w:t>
      </w:r>
    </w:p>
    <w:p w:rsidR="00CE04AB" w:rsidRPr="00CE04AB" w:rsidRDefault="00CE04AB" w:rsidP="00CE04AB">
      <w:pPr>
        <w:spacing w:after="0" w:line="240" w:lineRule="auto"/>
        <w:ind w:left="-210" w:right="-21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bdr w:val="none" w:sz="0" w:space="0" w:color="auto" w:frame="1"/>
          <w:lang w:eastAsia="ru-RU"/>
        </w:rPr>
        <w:t>"Разрыв ткани жизни..."</w:t>
      </w:r>
    </w:p>
    <w:p w:rsidR="00CE04AB" w:rsidRPr="00CE04AB" w:rsidRDefault="00CE04AB" w:rsidP="00CE04AB">
      <w:pPr>
        <w:spacing w:after="0" w:line="240" w:lineRule="auto"/>
        <w:ind w:left="-210" w:right="-210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  <w:t>О первых днях блокады Ленинграда</w:t>
      </w:r>
    </w:p>
    <w:p w:rsidR="00CE04AB" w:rsidRPr="00CE04AB" w:rsidRDefault="00CE04AB" w:rsidP="00CE04AB">
      <w:pPr>
        <w:spacing w:after="0" w:line="240" w:lineRule="auto"/>
        <w:ind w:left="-210" w:right="-21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end"/>
      </w:r>
    </w:p>
    <w:p w:rsidR="00CE04AB" w:rsidRPr="00CE04AB" w:rsidRDefault="00CE04AB" w:rsidP="00CE04AB">
      <w:pPr>
        <w:numPr>
          <w:ilvl w:val="0"/>
          <w:numId w:val="1"/>
        </w:numPr>
        <w:spacing w:after="0" w:line="240" w:lineRule="auto"/>
        <w:ind w:left="-210" w:right="-210"/>
        <w:textAlignment w:val="top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  <w:lang w:eastAsia="ru-RU"/>
        </w:rPr>
      </w:pP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begin"/>
      </w: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instrText xml:space="preserve"> HYPERLINK "http://tass.ru/tsp/900days" \t "_blank" </w:instrText>
      </w: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separate"/>
      </w:r>
      <w:r w:rsidRPr="00CE04AB">
        <w:rPr>
          <w:rFonts w:ascii="Times New Roman" w:eastAsia="Times New Roman" w:hAnsi="Times New Roman" w:cs="Times New Roman"/>
          <w:color w:val="FFFFFF"/>
          <w:sz w:val="2"/>
          <w:szCs w:val="2"/>
          <w:u w:val="single"/>
          <w:bdr w:val="none" w:sz="0" w:space="0" w:color="auto" w:frame="1"/>
          <w:lang w:eastAsia="ru-RU"/>
        </w:rPr>
        <w:t> </w:t>
      </w:r>
    </w:p>
    <w:p w:rsidR="00CE04AB" w:rsidRPr="00CE04AB" w:rsidRDefault="00CE04AB" w:rsidP="00CE04AB">
      <w:pPr>
        <w:spacing w:after="0" w:line="240" w:lineRule="auto"/>
        <w:ind w:left="-210" w:right="-21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bdr w:val="none" w:sz="0" w:space="0" w:color="auto" w:frame="1"/>
          <w:lang w:eastAsia="ru-RU"/>
        </w:rPr>
        <w:t>900 дней жизни</w:t>
      </w:r>
    </w:p>
    <w:p w:rsidR="00CE04AB" w:rsidRPr="00CE04AB" w:rsidRDefault="00CE04AB" w:rsidP="00CE04AB">
      <w:pPr>
        <w:spacing w:after="0" w:line="240" w:lineRule="auto"/>
        <w:ind w:left="-210" w:right="-210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  <w:t>Специальный проект</w:t>
      </w:r>
    </w:p>
    <w:p w:rsidR="00CE04AB" w:rsidRPr="00CE04AB" w:rsidRDefault="00CE04AB" w:rsidP="00CE04AB">
      <w:pPr>
        <w:spacing w:after="0" w:line="240" w:lineRule="auto"/>
        <w:ind w:left="-210" w:right="-210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  <w:t>ТАСС</w:t>
      </w:r>
    </w:p>
    <w:p w:rsidR="00CE04AB" w:rsidRPr="00CE04AB" w:rsidRDefault="00CE04AB" w:rsidP="00CE04AB">
      <w:pPr>
        <w:spacing w:after="0" w:line="240" w:lineRule="auto"/>
        <w:ind w:left="-210" w:right="-21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end"/>
      </w:r>
    </w:p>
    <w:p w:rsidR="00CE04AB" w:rsidRPr="00CE04AB" w:rsidRDefault="00CE04AB" w:rsidP="00CE04AB">
      <w:pPr>
        <w:numPr>
          <w:ilvl w:val="0"/>
          <w:numId w:val="1"/>
        </w:numPr>
        <w:spacing w:after="0" w:line="240" w:lineRule="auto"/>
        <w:ind w:left="-210" w:right="-210"/>
        <w:textAlignment w:val="top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  <w:lang w:eastAsia="ru-RU"/>
        </w:rPr>
      </w:pP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begin"/>
      </w: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instrText xml:space="preserve"> HYPERLINK "http://tass.ru/obschestvo/2612699" \t "_blank" </w:instrText>
      </w: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separate"/>
      </w:r>
      <w:r w:rsidRPr="00CE04AB">
        <w:rPr>
          <w:rFonts w:ascii="Times New Roman" w:eastAsia="Times New Roman" w:hAnsi="Times New Roman" w:cs="Times New Roman"/>
          <w:color w:val="FFFFFF"/>
          <w:sz w:val="2"/>
          <w:szCs w:val="2"/>
          <w:u w:val="single"/>
          <w:bdr w:val="none" w:sz="0" w:space="0" w:color="auto" w:frame="1"/>
          <w:lang w:eastAsia="ru-RU"/>
        </w:rPr>
        <w:t> </w:t>
      </w:r>
    </w:p>
    <w:p w:rsidR="00CE04AB" w:rsidRPr="00CE04AB" w:rsidRDefault="00CE04AB" w:rsidP="00CE04AB">
      <w:pPr>
        <w:spacing w:after="0" w:line="240" w:lineRule="auto"/>
        <w:ind w:left="-210" w:right="-21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04AB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bdr w:val="none" w:sz="0" w:space="0" w:color="auto" w:frame="1"/>
          <w:lang w:eastAsia="ru-RU"/>
        </w:rPr>
        <w:t>"28 месяцев борьбы с озверелым врагом и беспримерной осады"</w:t>
      </w:r>
    </w:p>
    <w:p w:rsidR="00CE04AB" w:rsidRPr="00CE04AB" w:rsidRDefault="00CE04AB" w:rsidP="00CE04AB">
      <w:pPr>
        <w:spacing w:after="0" w:line="240" w:lineRule="auto"/>
        <w:ind w:left="-210" w:right="-210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</w:pPr>
      <w:r w:rsidRPr="00CE04AB">
        <w:rPr>
          <w:rFonts w:ascii="Times New Roman" w:eastAsia="Times New Roman" w:hAnsi="Times New Roman" w:cs="Times New Roman"/>
          <w:color w:val="FFFFFF"/>
          <w:sz w:val="18"/>
          <w:szCs w:val="18"/>
          <w:bdr w:val="none" w:sz="0" w:space="0" w:color="auto" w:frame="1"/>
          <w:lang w:eastAsia="ru-RU"/>
        </w:rPr>
        <w:t>Снимки военного времени, рассказывающие о жизни в осажденном городе</w:t>
      </w:r>
    </w:p>
    <w:p w:rsidR="00CE04AB" w:rsidRPr="00CE04AB" w:rsidRDefault="00CE04AB" w:rsidP="00CE04AB">
      <w:pPr>
        <w:spacing w:after="0" w:line="240" w:lineRule="auto"/>
        <w:ind w:left="-210" w:right="-21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CE04AB">
        <w:rPr>
          <w:rFonts w:ascii="Times New Roman" w:eastAsia="Times New Roman" w:hAnsi="Times New Roman" w:cs="Times New Roman"/>
          <w:sz w:val="2"/>
          <w:szCs w:val="2"/>
          <w:lang w:eastAsia="ru-RU"/>
        </w:rPr>
        <w:fldChar w:fldCharType="end"/>
      </w:r>
    </w:p>
    <w:p w:rsidR="008C0A01" w:rsidRDefault="00CE04AB" w:rsidP="00CE04AB"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Подробнее на ТАСС:</w:t>
      </w:r>
      <w:r w:rsidRPr="00C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https://tass.ru/spec/leningrad_deti</w:t>
      </w:r>
    </w:p>
    <w:sectPr w:rsidR="008C0A01" w:rsidSect="00CE04A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confo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4EA9"/>
    <w:multiLevelType w:val="multilevel"/>
    <w:tmpl w:val="CEBA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214"/>
    <w:rsid w:val="008C0A01"/>
    <w:rsid w:val="00B37214"/>
    <w:rsid w:val="00CE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24F75-77C1-4261-8F48-1D329B6F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8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6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816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7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23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222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25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9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768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1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33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7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27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3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5893">
              <w:marLeft w:val="600"/>
              <w:marRight w:val="-150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0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11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91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0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2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504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2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86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52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9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7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4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C4C4C4"/>
                            <w:left w:val="single" w:sz="12" w:space="8" w:color="C4C4C4"/>
                            <w:bottom w:val="single" w:sz="12" w:space="0" w:color="C4C4C4"/>
                            <w:right w:val="single" w:sz="12" w:space="8" w:color="C4C4C4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93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642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0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9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963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8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21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0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09759">
              <w:marLeft w:val="600"/>
              <w:marRight w:val="-150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8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0090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95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67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20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257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2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8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2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52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2224</Words>
  <Characters>12680</Characters>
  <Application>Microsoft Office Word</Application>
  <DocSecurity>0</DocSecurity>
  <Lines>105</Lines>
  <Paragraphs>29</Paragraphs>
  <ScaleCrop>false</ScaleCrop>
  <Company/>
  <LinksUpToDate>false</LinksUpToDate>
  <CharactersWithSpaces>14875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2021-01-26T19:35:00Z</dcterms:created>
  <dcterms:modified xsi:type="dcterms:W3CDTF">2021-01-26T19:38:00Z</dcterms:modified>
</cp:coreProperties>
</file>