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66BA0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7C6522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866BA0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866BA0" w:rsidRPr="00866BA0">
        <w:rPr>
          <w:rFonts w:ascii="Times New Roman" w:hAnsi="Times New Roman" w:cs="Times New Roman"/>
          <w:color w:val="000000"/>
          <w:sz w:val="32"/>
          <w:szCs w:val="32"/>
        </w:rPr>
        <w:t>«Городская» проза и повести Трифонова. Осмысление вечных тем человеческого бытия на фоне ив условиях городского быта</w:t>
      </w:r>
      <w:r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6BA0">
        <w:rPr>
          <w:rFonts w:ascii="Times New Roman" w:hAnsi="Times New Roman" w:cs="Times New Roman"/>
          <w:sz w:val="32"/>
          <w:szCs w:val="32"/>
        </w:rPr>
        <w:t xml:space="preserve"> прочитать любое произведение Трифонова.</w:t>
      </w:r>
    </w:p>
    <w:p w:rsidR="007C6522" w:rsidRDefault="00291265" w:rsidP="00866B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866BA0">
        <w:rPr>
          <w:rFonts w:ascii="Times New Roman" w:hAnsi="Times New Roman" w:cs="Times New Roman"/>
          <w:sz w:val="32"/>
          <w:szCs w:val="32"/>
        </w:rPr>
        <w:t xml:space="preserve"> 30</w:t>
      </w:r>
      <w:r w:rsidR="00A06F72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554EB"/>
    <w:rsid w:val="0006289A"/>
    <w:rsid w:val="00291265"/>
    <w:rsid w:val="002956C7"/>
    <w:rsid w:val="002C7625"/>
    <w:rsid w:val="003A515D"/>
    <w:rsid w:val="003F2EB8"/>
    <w:rsid w:val="00497AA0"/>
    <w:rsid w:val="00661F21"/>
    <w:rsid w:val="007C6522"/>
    <w:rsid w:val="00866BA0"/>
    <w:rsid w:val="008D35E6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2020-04-13T07:44:00Z</dcterms:created>
  <dcterms:modified xsi:type="dcterms:W3CDTF">2020-04-28T11:06:00Z</dcterms:modified>
</cp:coreProperties>
</file>