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A2" w:rsidRDefault="00415C94" w:rsidP="002C3DA2">
      <w:pPr>
        <w:jc w:val="center"/>
        <w:rPr>
          <w:szCs w:val="16"/>
        </w:rPr>
      </w:pPr>
      <w:r>
        <w:rPr>
          <w:noProof/>
          <w:szCs w:val="16"/>
        </w:rPr>
        <w:drawing>
          <wp:inline distT="0" distB="0" distL="0" distR="0">
            <wp:extent cx="3287730" cy="5024061"/>
            <wp:effectExtent l="0" t="0" r="8255" b="5715"/>
            <wp:docPr id="3" name="Рисунок 3" descr="F:\Памятники от Патоки\Братская могила-санитарный пое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мятники от Патоки\Братская могила-санитарный поезд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353" cy="503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A2" w:rsidRPr="003D7B3B" w:rsidRDefault="002C3DA2" w:rsidP="002C3DA2">
      <w:pPr>
        <w:pStyle w:val="a3"/>
        <w:jc w:val="center"/>
        <w:rPr>
          <w:i/>
          <w:sz w:val="28"/>
          <w:szCs w:val="28"/>
        </w:rPr>
      </w:pPr>
      <w:r w:rsidRPr="003D7B3B">
        <w:rPr>
          <w:i/>
          <w:sz w:val="28"/>
          <w:szCs w:val="28"/>
        </w:rPr>
        <w:t xml:space="preserve">Станица Октябрьская, </w:t>
      </w:r>
      <w:proofErr w:type="spellStart"/>
      <w:r w:rsidRPr="003D7B3B">
        <w:rPr>
          <w:i/>
          <w:sz w:val="28"/>
          <w:szCs w:val="28"/>
        </w:rPr>
        <w:t>ул</w:t>
      </w:r>
      <w:proofErr w:type="gramStart"/>
      <w:r w:rsidRPr="003D7B3B">
        <w:rPr>
          <w:i/>
          <w:sz w:val="28"/>
          <w:szCs w:val="28"/>
        </w:rPr>
        <w:t>.П</w:t>
      </w:r>
      <w:proofErr w:type="gramEnd"/>
      <w:r w:rsidRPr="003D7B3B">
        <w:rPr>
          <w:i/>
          <w:sz w:val="28"/>
          <w:szCs w:val="28"/>
        </w:rPr>
        <w:t>ершина</w:t>
      </w:r>
      <w:proofErr w:type="spellEnd"/>
      <w:r w:rsidRPr="003D7B3B">
        <w:rPr>
          <w:i/>
          <w:sz w:val="28"/>
          <w:szCs w:val="28"/>
        </w:rPr>
        <w:t xml:space="preserve">. </w:t>
      </w:r>
    </w:p>
    <w:p w:rsidR="002C3DA2" w:rsidRPr="003D7B3B" w:rsidRDefault="002C3DA2" w:rsidP="002C3DA2">
      <w:pPr>
        <w:pStyle w:val="a3"/>
        <w:jc w:val="center"/>
        <w:rPr>
          <w:b/>
          <w:bCs/>
          <w:i/>
          <w:sz w:val="28"/>
          <w:szCs w:val="28"/>
        </w:rPr>
      </w:pPr>
      <w:r w:rsidRPr="003D7B3B">
        <w:rPr>
          <w:b/>
          <w:bCs/>
          <w:i/>
          <w:sz w:val="28"/>
          <w:szCs w:val="28"/>
        </w:rPr>
        <w:t xml:space="preserve">Памятник воинам, погибшим в Гражданскую и Великую Отечественную  войну. </w:t>
      </w:r>
    </w:p>
    <w:p w:rsidR="002C3DA2" w:rsidRPr="003D7B3B" w:rsidRDefault="002C3DA2" w:rsidP="002C3DA2">
      <w:pPr>
        <w:pStyle w:val="a3"/>
        <w:jc w:val="center"/>
        <w:rPr>
          <w:b/>
          <w:bCs/>
          <w:i/>
          <w:sz w:val="28"/>
          <w:szCs w:val="28"/>
        </w:rPr>
      </w:pPr>
      <w:proofErr w:type="gramStart"/>
      <w:r w:rsidRPr="003D7B3B">
        <w:rPr>
          <w:i/>
          <w:sz w:val="28"/>
          <w:szCs w:val="28"/>
        </w:rPr>
        <w:t>Сооружен</w:t>
      </w:r>
      <w:proofErr w:type="gramEnd"/>
      <w:r w:rsidRPr="003D7B3B">
        <w:rPr>
          <w:i/>
          <w:sz w:val="28"/>
          <w:szCs w:val="28"/>
        </w:rPr>
        <w:t xml:space="preserve"> в 1956 году</w:t>
      </w:r>
    </w:p>
    <w:p w:rsidR="002C3DA2" w:rsidRPr="003D7B3B" w:rsidRDefault="002C3DA2" w:rsidP="002C3DA2">
      <w:pPr>
        <w:pStyle w:val="a3"/>
        <w:jc w:val="center"/>
        <w:rPr>
          <w:b/>
          <w:bCs/>
          <w:i/>
          <w:sz w:val="28"/>
          <w:szCs w:val="28"/>
        </w:rPr>
      </w:pPr>
    </w:p>
    <w:p w:rsidR="002C3DA2" w:rsidRPr="003D7B3B" w:rsidRDefault="002C3DA2" w:rsidP="002C3DA2">
      <w:pPr>
        <w:pStyle w:val="a3"/>
        <w:ind w:left="1134"/>
        <w:jc w:val="both"/>
        <w:rPr>
          <w:bCs/>
          <w:sz w:val="28"/>
          <w:szCs w:val="28"/>
        </w:rPr>
      </w:pPr>
      <w:proofErr w:type="spellStart"/>
      <w:r w:rsidRPr="003D7B3B">
        <w:rPr>
          <w:bCs/>
          <w:sz w:val="28"/>
          <w:szCs w:val="28"/>
        </w:rPr>
        <w:t>Бошару</w:t>
      </w:r>
      <w:proofErr w:type="spellEnd"/>
      <w:r w:rsidRPr="003D7B3B">
        <w:rPr>
          <w:bCs/>
          <w:sz w:val="28"/>
          <w:szCs w:val="28"/>
        </w:rPr>
        <w:t xml:space="preserve"> Петр</w:t>
      </w:r>
      <w:r w:rsidR="002346EB" w:rsidRPr="003D7B3B">
        <w:rPr>
          <w:bCs/>
          <w:sz w:val="28"/>
          <w:szCs w:val="28"/>
        </w:rPr>
        <w:t xml:space="preserve">, </w:t>
      </w:r>
      <w:r w:rsidRPr="003D7B3B">
        <w:rPr>
          <w:bCs/>
          <w:sz w:val="28"/>
          <w:szCs w:val="28"/>
        </w:rPr>
        <w:t>Докука Лаврентий</w:t>
      </w:r>
      <w:r w:rsidR="002346EB" w:rsidRPr="003D7B3B">
        <w:rPr>
          <w:bCs/>
          <w:sz w:val="28"/>
          <w:szCs w:val="28"/>
        </w:rPr>
        <w:t xml:space="preserve">, </w:t>
      </w:r>
      <w:proofErr w:type="spellStart"/>
      <w:r w:rsidRPr="003D7B3B">
        <w:rPr>
          <w:bCs/>
          <w:sz w:val="28"/>
          <w:szCs w:val="28"/>
        </w:rPr>
        <w:t>Коврижкина</w:t>
      </w:r>
      <w:proofErr w:type="spellEnd"/>
      <w:r w:rsidRPr="003D7B3B">
        <w:rPr>
          <w:bCs/>
          <w:sz w:val="28"/>
          <w:szCs w:val="28"/>
        </w:rPr>
        <w:t xml:space="preserve"> Тамара</w:t>
      </w:r>
      <w:r w:rsidR="002346EB" w:rsidRPr="003D7B3B">
        <w:rPr>
          <w:bCs/>
          <w:sz w:val="28"/>
          <w:szCs w:val="28"/>
        </w:rPr>
        <w:t xml:space="preserve"> </w:t>
      </w:r>
      <w:proofErr w:type="spellStart"/>
      <w:r w:rsidRPr="003D7B3B">
        <w:rPr>
          <w:bCs/>
          <w:sz w:val="28"/>
          <w:szCs w:val="28"/>
        </w:rPr>
        <w:t>Лейдекер</w:t>
      </w:r>
      <w:proofErr w:type="spellEnd"/>
      <w:r w:rsidR="002346EB" w:rsidRPr="003D7B3B">
        <w:rPr>
          <w:bCs/>
          <w:sz w:val="28"/>
          <w:szCs w:val="28"/>
        </w:rPr>
        <w:t xml:space="preserve">, </w:t>
      </w:r>
      <w:proofErr w:type="spellStart"/>
      <w:r w:rsidRPr="003D7B3B">
        <w:rPr>
          <w:bCs/>
          <w:sz w:val="28"/>
          <w:szCs w:val="28"/>
        </w:rPr>
        <w:t>Шостенко</w:t>
      </w:r>
      <w:proofErr w:type="spellEnd"/>
      <w:r w:rsidRPr="003D7B3B">
        <w:rPr>
          <w:bCs/>
          <w:sz w:val="28"/>
          <w:szCs w:val="28"/>
        </w:rPr>
        <w:t xml:space="preserve"> Дмитрий Тихонович</w:t>
      </w:r>
    </w:p>
    <w:p w:rsidR="002C3DA2" w:rsidRPr="003D7B3B" w:rsidRDefault="002C3DA2" w:rsidP="002C3DA2">
      <w:pPr>
        <w:pStyle w:val="a3"/>
        <w:ind w:left="1134"/>
        <w:jc w:val="both"/>
        <w:rPr>
          <w:bCs/>
          <w:sz w:val="28"/>
          <w:szCs w:val="28"/>
        </w:rPr>
      </w:pPr>
    </w:p>
    <w:p w:rsidR="002C3DA2" w:rsidRPr="003D7B3B" w:rsidRDefault="002C3DA2" w:rsidP="002C3DA2">
      <w:pPr>
        <w:pStyle w:val="a3"/>
        <w:ind w:left="1134"/>
        <w:jc w:val="both"/>
        <w:rPr>
          <w:sz w:val="28"/>
          <w:szCs w:val="28"/>
        </w:rPr>
      </w:pPr>
      <w:r w:rsidRPr="003D7B3B">
        <w:rPr>
          <w:bCs/>
          <w:sz w:val="28"/>
          <w:szCs w:val="28"/>
        </w:rPr>
        <w:t>Фамилии трех захороненных неизвестны</w:t>
      </w:r>
      <w:r w:rsidR="002346EB" w:rsidRPr="003D7B3B">
        <w:rPr>
          <w:bCs/>
          <w:sz w:val="28"/>
          <w:szCs w:val="28"/>
        </w:rPr>
        <w:t xml:space="preserve">. </w:t>
      </w:r>
      <w:r w:rsidRPr="003D7B3B">
        <w:rPr>
          <w:bCs/>
          <w:sz w:val="28"/>
          <w:szCs w:val="28"/>
        </w:rPr>
        <w:t>Двенадцать воинов гражданской войны</w:t>
      </w:r>
    </w:p>
    <w:p w:rsidR="002C3DA2" w:rsidRPr="002346EB" w:rsidRDefault="002C3DA2" w:rsidP="002C3DA2">
      <w:pPr>
        <w:pStyle w:val="a3"/>
        <w:jc w:val="center"/>
        <w:rPr>
          <w:noProof/>
          <w:sz w:val="28"/>
          <w:szCs w:val="28"/>
          <w:lang w:eastAsia="ru-RU"/>
        </w:rPr>
      </w:pPr>
      <w:r w:rsidRPr="002346EB">
        <w:rPr>
          <w:sz w:val="28"/>
          <w:szCs w:val="28"/>
        </w:rPr>
        <w:lastRenderedPageBreak/>
        <w:t xml:space="preserve">  </w:t>
      </w:r>
    </w:p>
    <w:p w:rsidR="002C3DA2" w:rsidRDefault="002C3DA2" w:rsidP="002C3DA2">
      <w:pPr>
        <w:pStyle w:val="a3"/>
        <w:jc w:val="center"/>
        <w:rPr>
          <w:noProof/>
          <w:lang w:eastAsia="ru-RU"/>
        </w:rPr>
      </w:pPr>
    </w:p>
    <w:p w:rsidR="002C3DA2" w:rsidRDefault="002C3DA2" w:rsidP="002C3DA2">
      <w:pPr>
        <w:pStyle w:val="a3"/>
        <w:jc w:val="center"/>
        <w:rPr>
          <w:noProof/>
          <w:lang w:eastAsia="ru-RU"/>
        </w:rPr>
      </w:pPr>
    </w:p>
    <w:p w:rsidR="002C3DA2" w:rsidRDefault="00415C94" w:rsidP="002346EB">
      <w:pPr>
        <w:pStyle w:val="a3"/>
        <w:tabs>
          <w:tab w:val="left" w:pos="4820"/>
        </w:tabs>
        <w:jc w:val="center"/>
        <w:rPr>
          <w:noProof/>
          <w:lang w:eastAsia="ru-RU"/>
        </w:rPr>
      </w:pPr>
      <w:r w:rsidRPr="00415C94">
        <w:rPr>
          <w:rFonts w:ascii="Calibri" w:eastAsia="Times New Roman" w:hAnsi="Calibri"/>
          <w:noProof/>
          <w:sz w:val="22"/>
          <w:szCs w:val="16"/>
          <w:lang w:eastAsia="ru-RU"/>
        </w:rPr>
        <w:drawing>
          <wp:inline distT="0" distB="0" distL="0" distR="0" wp14:anchorId="5D29984A" wp14:editId="1FC42CEC">
            <wp:extent cx="6719298" cy="3955551"/>
            <wp:effectExtent l="0" t="0" r="0" b="0"/>
            <wp:docPr id="2" name="Рисунок 2" descr="F:\Памятники от Патоки\Мемориальны комплекс Скорбящей мате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мятники от Патоки\Мемориальны комплекс Скорбящей матери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299" cy="395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A2" w:rsidRDefault="002C3DA2" w:rsidP="002C3DA2">
      <w:pPr>
        <w:pStyle w:val="a3"/>
        <w:jc w:val="center"/>
      </w:pPr>
    </w:p>
    <w:p w:rsidR="002C3DA2" w:rsidRPr="003D7B3B" w:rsidRDefault="002C3DA2" w:rsidP="003D7B3B">
      <w:pPr>
        <w:pStyle w:val="a3"/>
        <w:jc w:val="center"/>
        <w:rPr>
          <w:i/>
          <w:sz w:val="28"/>
          <w:szCs w:val="28"/>
        </w:rPr>
      </w:pPr>
      <w:r w:rsidRPr="003D7B3B">
        <w:rPr>
          <w:i/>
          <w:sz w:val="28"/>
          <w:szCs w:val="28"/>
        </w:rPr>
        <w:t>Станица Октяб</w:t>
      </w:r>
      <w:r w:rsidR="003D7B3B">
        <w:rPr>
          <w:i/>
          <w:sz w:val="28"/>
          <w:szCs w:val="28"/>
        </w:rPr>
        <w:t xml:space="preserve">рьская, сквер по улице </w:t>
      </w:r>
      <w:proofErr w:type="spellStart"/>
      <w:r w:rsidR="003D7B3B">
        <w:rPr>
          <w:i/>
          <w:sz w:val="28"/>
          <w:szCs w:val="28"/>
        </w:rPr>
        <w:t>Тищенко</w:t>
      </w:r>
      <w:proofErr w:type="gramStart"/>
      <w:r w:rsidR="003D7B3B">
        <w:rPr>
          <w:i/>
          <w:sz w:val="28"/>
          <w:szCs w:val="28"/>
        </w:rPr>
        <w:t>.</w:t>
      </w:r>
      <w:r w:rsidRPr="003D7B3B">
        <w:rPr>
          <w:b/>
          <w:sz w:val="28"/>
          <w:szCs w:val="28"/>
        </w:rPr>
        <w:t>П</w:t>
      </w:r>
      <w:proofErr w:type="gramEnd"/>
      <w:r w:rsidRPr="003D7B3B">
        <w:rPr>
          <w:b/>
          <w:sz w:val="28"/>
          <w:szCs w:val="28"/>
        </w:rPr>
        <w:t>амятник</w:t>
      </w:r>
      <w:proofErr w:type="spellEnd"/>
      <w:r w:rsidRPr="003D7B3B">
        <w:rPr>
          <w:b/>
          <w:sz w:val="28"/>
          <w:szCs w:val="28"/>
        </w:rPr>
        <w:t xml:space="preserve"> «Скорбящая мать», мемориальный комплекс. </w:t>
      </w:r>
    </w:p>
    <w:p w:rsidR="002C3DA2" w:rsidRPr="003D7B3B" w:rsidRDefault="002C3DA2" w:rsidP="002C3DA2">
      <w:pPr>
        <w:pStyle w:val="a3"/>
        <w:jc w:val="center"/>
        <w:rPr>
          <w:b/>
          <w:sz w:val="28"/>
          <w:szCs w:val="28"/>
        </w:rPr>
      </w:pPr>
      <w:proofErr w:type="gramStart"/>
      <w:r w:rsidRPr="003D7B3B">
        <w:rPr>
          <w:i/>
          <w:sz w:val="28"/>
          <w:szCs w:val="28"/>
        </w:rPr>
        <w:t>Сооружен</w:t>
      </w:r>
      <w:proofErr w:type="gramEnd"/>
      <w:r w:rsidRPr="003D7B3B">
        <w:rPr>
          <w:i/>
          <w:sz w:val="28"/>
          <w:szCs w:val="28"/>
        </w:rPr>
        <w:t xml:space="preserve">  в 1995 году.</w:t>
      </w:r>
    </w:p>
    <w:p w:rsidR="002C3DA2" w:rsidRPr="003D7B3B" w:rsidRDefault="002C3DA2" w:rsidP="002C3DA2">
      <w:pPr>
        <w:pStyle w:val="a3"/>
        <w:rPr>
          <w:b/>
          <w:sz w:val="28"/>
          <w:szCs w:val="28"/>
        </w:rPr>
      </w:pPr>
      <w:r w:rsidRPr="003D7B3B">
        <w:rPr>
          <w:sz w:val="28"/>
          <w:szCs w:val="28"/>
        </w:rPr>
        <w:t>У подножия Мемориала разместились две братские могилы воинов, погибшим в годы Гражданской и Великой Отечественной войны. На   черном   мраморе   белыми буквами       написано:    «Защитникам Отечества  от  благодарных  потомков»  и «Подвиг ваш в памяти храним»</w:t>
      </w:r>
      <w:r w:rsidRPr="003D7B3B">
        <w:rPr>
          <w:b/>
          <w:sz w:val="28"/>
          <w:szCs w:val="28"/>
        </w:rPr>
        <w:t xml:space="preserve">.  Горит Вечный Огонь, </w:t>
      </w:r>
      <w:r w:rsidRPr="003D7B3B">
        <w:rPr>
          <w:sz w:val="28"/>
          <w:szCs w:val="28"/>
        </w:rPr>
        <w:t>как символ памяти благодарных потомков.</w:t>
      </w:r>
    </w:p>
    <w:p w:rsidR="002C3DA2" w:rsidRPr="003D7B3B" w:rsidRDefault="002C3DA2" w:rsidP="002C3DA2">
      <w:pPr>
        <w:pStyle w:val="a3"/>
        <w:rPr>
          <w:sz w:val="28"/>
          <w:szCs w:val="28"/>
        </w:rPr>
      </w:pPr>
      <w:proofErr w:type="spellStart"/>
      <w:r w:rsidRPr="003D7B3B">
        <w:rPr>
          <w:sz w:val="28"/>
          <w:szCs w:val="28"/>
        </w:rPr>
        <w:t>Гойдин</w:t>
      </w:r>
      <w:proofErr w:type="spellEnd"/>
      <w:r w:rsidRPr="003D7B3B">
        <w:rPr>
          <w:sz w:val="28"/>
          <w:szCs w:val="28"/>
        </w:rPr>
        <w:t xml:space="preserve"> Николай Петрович 12.08.1942г.</w:t>
      </w:r>
      <w:r w:rsidR="002346EB" w:rsidRPr="003D7B3B">
        <w:rPr>
          <w:sz w:val="28"/>
          <w:szCs w:val="28"/>
        </w:rPr>
        <w:t xml:space="preserve">, </w:t>
      </w:r>
      <w:r w:rsidRPr="003D7B3B">
        <w:rPr>
          <w:sz w:val="28"/>
          <w:szCs w:val="28"/>
        </w:rPr>
        <w:t>Чиркин Иван Кириллович 03.08.1942г.</w:t>
      </w:r>
      <w:r w:rsidR="002346EB" w:rsidRPr="003D7B3B">
        <w:rPr>
          <w:sz w:val="28"/>
          <w:szCs w:val="28"/>
        </w:rPr>
        <w:t xml:space="preserve">, </w:t>
      </w:r>
      <w:r w:rsidRPr="003D7B3B">
        <w:rPr>
          <w:sz w:val="28"/>
          <w:szCs w:val="28"/>
        </w:rPr>
        <w:t>Фамилия захороненного воина неизвестна.</w:t>
      </w:r>
    </w:p>
    <w:p w:rsidR="002C3DA2" w:rsidRPr="003D7B3B" w:rsidRDefault="002C3DA2" w:rsidP="002C3DA2">
      <w:pPr>
        <w:ind w:right="1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  <w:sectPr w:rsidR="002C3DA2" w:rsidSect="002C3DA2">
          <w:pgSz w:w="16838" w:h="11906" w:orient="landscape"/>
          <w:pgMar w:top="567" w:right="1134" w:bottom="1134" w:left="1985" w:header="709" w:footer="709" w:gutter="0"/>
          <w:cols w:space="708"/>
          <w:docGrid w:linePitch="360"/>
        </w:sect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744636" w:rsidP="002C3DA2">
      <w:pPr>
        <w:ind w:right="126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128985" cy="6020657"/>
            <wp:effectExtent l="0" t="0" r="0" b="0"/>
            <wp:docPr id="1" name="Рисунок 1" descr="F:\Памятники от Патоки\Братская могила юных разведч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мятники от Патоки\Братская могила юных разведчиков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75" cy="602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97C2D" w:rsidP="002C3DA2">
      <w:pPr>
        <w:ind w:right="126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50165</wp:posOffset>
                </wp:positionV>
                <wp:extent cx="4328795" cy="4202430"/>
                <wp:effectExtent l="7620" t="12065" r="6985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79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DA2" w:rsidRDefault="002C3DA2" w:rsidP="002C3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C3DA2" w:rsidRPr="002346EB" w:rsidRDefault="002C3DA2" w:rsidP="002346EB">
                            <w:pPr>
                              <w:pStyle w:val="a3"/>
                              <w:ind w:firstLine="567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346E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Станица Октябрьская, </w:t>
                            </w:r>
                            <w:proofErr w:type="spellStart"/>
                            <w:r w:rsidRPr="002346EB">
                              <w:rPr>
                                <w:i/>
                                <w:sz w:val="28"/>
                                <w:szCs w:val="28"/>
                              </w:rPr>
                              <w:t>ул</w:t>
                            </w:r>
                            <w:proofErr w:type="gramStart"/>
                            <w:r w:rsidRPr="002346EB">
                              <w:rPr>
                                <w:i/>
                                <w:sz w:val="28"/>
                                <w:szCs w:val="28"/>
                              </w:rPr>
                              <w:t>.П</w:t>
                            </w:r>
                            <w:proofErr w:type="gramEnd"/>
                            <w:r w:rsidRPr="002346EB">
                              <w:rPr>
                                <w:i/>
                                <w:sz w:val="28"/>
                                <w:szCs w:val="28"/>
                              </w:rPr>
                              <w:t>ершина</w:t>
                            </w:r>
                            <w:proofErr w:type="spellEnd"/>
                            <w:r w:rsidRPr="002346EB">
                              <w:rPr>
                                <w:i/>
                                <w:sz w:val="28"/>
                                <w:szCs w:val="28"/>
                              </w:rPr>
                              <w:t>, старое кладбище.</w:t>
                            </w:r>
                          </w:p>
                          <w:p w:rsidR="002C3DA2" w:rsidRPr="002346EB" w:rsidRDefault="002C3DA2" w:rsidP="002346EB">
                            <w:pPr>
                              <w:pStyle w:val="a3"/>
                              <w:ind w:firstLine="567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C3DA2" w:rsidRPr="002346EB" w:rsidRDefault="002C3DA2" w:rsidP="002346EB">
                            <w:pPr>
                              <w:pStyle w:val="a3"/>
                              <w:ind w:firstLine="567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346EB">
                              <w:rPr>
                                <w:b/>
                                <w:sz w:val="28"/>
                                <w:szCs w:val="28"/>
                              </w:rPr>
                              <w:t>Братская могила юных  разведчиков</w:t>
                            </w:r>
                            <w:r w:rsidRPr="002346E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C3DA2" w:rsidRPr="002346EB" w:rsidRDefault="002C3DA2" w:rsidP="002346EB">
                            <w:pPr>
                              <w:pStyle w:val="a3"/>
                              <w:ind w:firstLine="567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346EB">
                              <w:rPr>
                                <w:i/>
                                <w:sz w:val="28"/>
                                <w:szCs w:val="28"/>
                              </w:rPr>
                              <w:t>Установлена</w:t>
                            </w:r>
                            <w:proofErr w:type="gramEnd"/>
                            <w:r w:rsidRPr="002346E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в 1958 году.</w:t>
                            </w:r>
                          </w:p>
                          <w:p w:rsidR="002C3DA2" w:rsidRPr="002346EB" w:rsidRDefault="002C3DA2" w:rsidP="002346EB">
                            <w:pPr>
                              <w:pStyle w:val="a3"/>
                              <w:ind w:firstLine="56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46EB" w:rsidRDefault="002C3DA2" w:rsidP="002346EB">
                            <w:pPr>
                              <w:ind w:firstLine="567"/>
                              <w:rPr>
                                <w:sz w:val="28"/>
                                <w:szCs w:val="28"/>
                              </w:rPr>
                            </w:pPr>
                            <w:r w:rsidRPr="002346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Фамилии захороненных разведчиков</w:t>
                            </w:r>
                            <w:r w:rsidRPr="00641009">
                              <w:rPr>
                                <w:sz w:val="28"/>
                                <w:szCs w:val="28"/>
                              </w:rPr>
                              <w:t xml:space="preserve">  неизвестны.</w:t>
                            </w:r>
                          </w:p>
                          <w:p w:rsidR="00641009" w:rsidRPr="00641009" w:rsidRDefault="00641009" w:rsidP="002346EB">
                            <w:pPr>
                              <w:ind w:firstLine="567"/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410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1009"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  <w:t>На старом кладбище ст.</w:t>
                            </w:r>
                            <w:r w:rsidR="004F7E5B"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641009"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  <w:t>Октябрьской были похоронены двое юных разведчиков, схваченных  фашистами в расположении немецких вой</w:t>
                            </w:r>
                            <w:proofErr w:type="gramStart"/>
                            <w:r w:rsidRPr="00641009"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  <w:t xml:space="preserve">ск </w:t>
                            </w:r>
                            <w:r w:rsidR="004F7E5B"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641009"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  <w:t>вбл</w:t>
                            </w:r>
                            <w:proofErr w:type="gramEnd"/>
                            <w:r w:rsidRPr="00641009"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  <w:t>изи железной дороги и расстрелянных на территории этого кладбища. На могиле установлен скромный обели</w:t>
                            </w:r>
                            <w:proofErr w:type="gramStart"/>
                            <w:r w:rsidRPr="00641009"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  <w:t>ск с  Кр</w:t>
                            </w:r>
                            <w:proofErr w:type="gramEnd"/>
                            <w:r w:rsidRPr="00641009">
                              <w:rPr>
                                <w:rFonts w:ascii="Times New Roman" w:eastAsia="Calibri" w:hAnsi="Times New Roman" w:cs="Times New Roman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  <w:t>асной звездой</w:t>
                            </w:r>
                          </w:p>
                          <w:p w:rsidR="002C3DA2" w:rsidRPr="00641009" w:rsidRDefault="002C3DA2" w:rsidP="002346EB">
                            <w:pPr>
                              <w:pStyle w:val="a3"/>
                              <w:ind w:firstLine="56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3DA2" w:rsidRDefault="002C3DA2" w:rsidP="002C3DA2">
                            <w:pPr>
                              <w:pStyle w:val="a3"/>
                            </w:pPr>
                          </w:p>
                          <w:p w:rsidR="002C3DA2" w:rsidRDefault="002C3DA2" w:rsidP="002C3D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5pt;margin-top:3.95pt;width:340.85pt;height:3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" strokecolor="white">
                <v:textbox>
                  <w:txbxContent>
                    <w:p w:rsidR="002C3DA2" w:rsidRDefault="002C3DA2" w:rsidP="002C3DA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2C3DA2" w:rsidRPr="002346EB" w:rsidRDefault="002C3DA2" w:rsidP="002346EB">
                      <w:pPr>
                        <w:pStyle w:val="a3"/>
                        <w:ind w:firstLine="567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2346EB">
                        <w:rPr>
                          <w:i/>
                          <w:sz w:val="28"/>
                          <w:szCs w:val="28"/>
                        </w:rPr>
                        <w:t xml:space="preserve">Станица Октябрьская, </w:t>
                      </w:r>
                      <w:proofErr w:type="spellStart"/>
                      <w:r w:rsidRPr="002346EB">
                        <w:rPr>
                          <w:i/>
                          <w:sz w:val="28"/>
                          <w:szCs w:val="28"/>
                        </w:rPr>
                        <w:t>ул</w:t>
                      </w:r>
                      <w:proofErr w:type="gramStart"/>
                      <w:r w:rsidRPr="002346EB">
                        <w:rPr>
                          <w:i/>
                          <w:sz w:val="28"/>
                          <w:szCs w:val="28"/>
                        </w:rPr>
                        <w:t>.П</w:t>
                      </w:r>
                      <w:proofErr w:type="gramEnd"/>
                      <w:r w:rsidRPr="002346EB">
                        <w:rPr>
                          <w:i/>
                          <w:sz w:val="28"/>
                          <w:szCs w:val="28"/>
                        </w:rPr>
                        <w:t>ершина</w:t>
                      </w:r>
                      <w:proofErr w:type="spellEnd"/>
                      <w:r w:rsidRPr="002346EB">
                        <w:rPr>
                          <w:i/>
                          <w:sz w:val="28"/>
                          <w:szCs w:val="28"/>
                        </w:rPr>
                        <w:t>, старое кладбище.</w:t>
                      </w:r>
                    </w:p>
                    <w:p w:rsidR="002C3DA2" w:rsidRPr="002346EB" w:rsidRDefault="002C3DA2" w:rsidP="002346EB">
                      <w:pPr>
                        <w:pStyle w:val="a3"/>
                        <w:ind w:firstLine="567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2C3DA2" w:rsidRPr="002346EB" w:rsidRDefault="002C3DA2" w:rsidP="002346EB">
                      <w:pPr>
                        <w:pStyle w:val="a3"/>
                        <w:ind w:firstLine="567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2346EB">
                        <w:rPr>
                          <w:b/>
                          <w:sz w:val="28"/>
                          <w:szCs w:val="28"/>
                        </w:rPr>
                        <w:t>Братская могила юных  разведчиков</w:t>
                      </w:r>
                      <w:r w:rsidRPr="002346EB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2C3DA2" w:rsidRPr="002346EB" w:rsidRDefault="002C3DA2" w:rsidP="002346EB">
                      <w:pPr>
                        <w:pStyle w:val="a3"/>
                        <w:ind w:firstLine="567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2346EB">
                        <w:rPr>
                          <w:i/>
                          <w:sz w:val="28"/>
                          <w:szCs w:val="28"/>
                        </w:rPr>
                        <w:t>Установлена</w:t>
                      </w:r>
                      <w:proofErr w:type="gramEnd"/>
                      <w:r w:rsidRPr="002346EB">
                        <w:rPr>
                          <w:i/>
                          <w:sz w:val="28"/>
                          <w:szCs w:val="28"/>
                        </w:rPr>
                        <w:t xml:space="preserve"> в 1958 году.</w:t>
                      </w:r>
                    </w:p>
                    <w:p w:rsidR="002C3DA2" w:rsidRPr="002346EB" w:rsidRDefault="002C3DA2" w:rsidP="002346EB">
                      <w:pPr>
                        <w:pStyle w:val="a3"/>
                        <w:ind w:firstLine="567"/>
                        <w:rPr>
                          <w:sz w:val="28"/>
                          <w:szCs w:val="28"/>
                        </w:rPr>
                      </w:pPr>
                    </w:p>
                    <w:p w:rsidR="002346EB" w:rsidRDefault="002C3DA2" w:rsidP="002346EB">
                      <w:pPr>
                        <w:ind w:firstLine="567"/>
                        <w:rPr>
                          <w:sz w:val="28"/>
                          <w:szCs w:val="28"/>
                        </w:rPr>
                      </w:pPr>
                      <w:r w:rsidRPr="002346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Фамилии захороненных разведчиков</w:t>
                      </w:r>
                      <w:r w:rsidRPr="00641009">
                        <w:rPr>
                          <w:sz w:val="28"/>
                          <w:szCs w:val="28"/>
                        </w:rPr>
                        <w:t xml:space="preserve">  неизвестны.</w:t>
                      </w:r>
                    </w:p>
                    <w:p w:rsidR="00641009" w:rsidRPr="00641009" w:rsidRDefault="00641009" w:rsidP="002346EB">
                      <w:pPr>
                        <w:ind w:firstLine="567"/>
                        <w:rPr>
                          <w:rFonts w:ascii="Times New Roman" w:eastAsia="Calibri" w:hAnsi="Times New Roman" w:cs="Times New Roman"/>
                          <w:color w:val="auto"/>
                          <w:sz w:val="28"/>
                          <w:szCs w:val="28"/>
                          <w:lang w:eastAsia="en-US"/>
                        </w:rPr>
                      </w:pPr>
                      <w:r w:rsidRPr="0064100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41009">
                        <w:rPr>
                          <w:rFonts w:ascii="Times New Roman" w:eastAsia="Calibri" w:hAnsi="Times New Roman" w:cs="Times New Roman"/>
                          <w:color w:val="auto"/>
                          <w:sz w:val="28"/>
                          <w:szCs w:val="28"/>
                          <w:lang w:eastAsia="en-US"/>
                        </w:rPr>
                        <w:t>На старом кладбище ст.</w:t>
                      </w:r>
                      <w:r w:rsidR="004F7E5B">
                        <w:rPr>
                          <w:rFonts w:ascii="Times New Roman" w:eastAsia="Calibri" w:hAnsi="Times New Roman" w:cs="Times New Roman"/>
                          <w:color w:val="aut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641009">
                        <w:rPr>
                          <w:rFonts w:ascii="Times New Roman" w:eastAsia="Calibri" w:hAnsi="Times New Roman" w:cs="Times New Roman"/>
                          <w:color w:val="auto"/>
                          <w:sz w:val="28"/>
                          <w:szCs w:val="28"/>
                          <w:lang w:eastAsia="en-US"/>
                        </w:rPr>
                        <w:t>Октябрьской были похоронены двое юных разведчиков, схваченных  фашистами в расположении немецких вой</w:t>
                      </w:r>
                      <w:proofErr w:type="gramStart"/>
                      <w:r w:rsidRPr="00641009">
                        <w:rPr>
                          <w:rFonts w:ascii="Times New Roman" w:eastAsia="Calibri" w:hAnsi="Times New Roman" w:cs="Times New Roman"/>
                          <w:color w:val="auto"/>
                          <w:sz w:val="28"/>
                          <w:szCs w:val="28"/>
                          <w:lang w:eastAsia="en-US"/>
                        </w:rPr>
                        <w:t xml:space="preserve">ск </w:t>
                      </w:r>
                      <w:r w:rsidR="004F7E5B">
                        <w:rPr>
                          <w:rFonts w:ascii="Times New Roman" w:eastAsia="Calibri" w:hAnsi="Times New Roman" w:cs="Times New Roman"/>
                          <w:color w:val="aut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641009">
                        <w:rPr>
                          <w:rFonts w:ascii="Times New Roman" w:eastAsia="Calibri" w:hAnsi="Times New Roman" w:cs="Times New Roman"/>
                          <w:color w:val="auto"/>
                          <w:sz w:val="28"/>
                          <w:szCs w:val="28"/>
                          <w:lang w:eastAsia="en-US"/>
                        </w:rPr>
                        <w:t>вбл</w:t>
                      </w:r>
                      <w:proofErr w:type="gramEnd"/>
                      <w:r w:rsidRPr="00641009">
                        <w:rPr>
                          <w:rFonts w:ascii="Times New Roman" w:eastAsia="Calibri" w:hAnsi="Times New Roman" w:cs="Times New Roman"/>
                          <w:color w:val="auto"/>
                          <w:sz w:val="28"/>
                          <w:szCs w:val="28"/>
                          <w:lang w:eastAsia="en-US"/>
                        </w:rPr>
                        <w:t>изи железной дороги и расстрелянных на территории этого кладбища. На могиле установлен скромный обели</w:t>
                      </w:r>
                      <w:proofErr w:type="gramStart"/>
                      <w:r w:rsidRPr="00641009">
                        <w:rPr>
                          <w:rFonts w:ascii="Times New Roman" w:eastAsia="Calibri" w:hAnsi="Times New Roman" w:cs="Times New Roman"/>
                          <w:color w:val="auto"/>
                          <w:sz w:val="28"/>
                          <w:szCs w:val="28"/>
                          <w:lang w:eastAsia="en-US"/>
                        </w:rPr>
                        <w:t>ск с  Кр</w:t>
                      </w:r>
                      <w:proofErr w:type="gramEnd"/>
                      <w:r w:rsidRPr="00641009">
                        <w:rPr>
                          <w:rFonts w:ascii="Times New Roman" w:eastAsia="Calibri" w:hAnsi="Times New Roman" w:cs="Times New Roman"/>
                          <w:color w:val="auto"/>
                          <w:sz w:val="28"/>
                          <w:szCs w:val="28"/>
                          <w:lang w:eastAsia="en-US"/>
                        </w:rPr>
                        <w:t>асной звездой</w:t>
                      </w:r>
                    </w:p>
                    <w:p w:rsidR="002C3DA2" w:rsidRPr="00641009" w:rsidRDefault="002C3DA2" w:rsidP="002346EB">
                      <w:pPr>
                        <w:pStyle w:val="a3"/>
                        <w:ind w:firstLine="567"/>
                        <w:rPr>
                          <w:sz w:val="28"/>
                          <w:szCs w:val="28"/>
                        </w:rPr>
                      </w:pPr>
                    </w:p>
                    <w:p w:rsidR="002C3DA2" w:rsidRDefault="002C3DA2" w:rsidP="002C3DA2">
                      <w:pPr>
                        <w:pStyle w:val="a3"/>
                      </w:pPr>
                    </w:p>
                    <w:p w:rsidR="002C3DA2" w:rsidRDefault="002C3DA2" w:rsidP="002C3D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/>
        </w:rPr>
      </w:pPr>
    </w:p>
    <w:p w:rsidR="002C3DA2" w:rsidRDefault="002C3DA2" w:rsidP="002C3DA2">
      <w:pPr>
        <w:ind w:right="126" w:firstLine="426"/>
        <w:jc w:val="both"/>
        <w:rPr>
          <w:rFonts w:ascii="Times New Roman" w:hAnsi="Times New Roman" w:cs="Times New Roman"/>
          <w:szCs w:val="28"/>
        </w:rPr>
      </w:pPr>
    </w:p>
    <w:p w:rsidR="002C3DA2" w:rsidRDefault="002C3DA2" w:rsidP="002C3DA2">
      <w:pPr>
        <w:ind w:left="284" w:right="126"/>
        <w:jc w:val="both"/>
        <w:rPr>
          <w:rFonts w:ascii="Times New Roman" w:hAnsi="Times New Roman" w:cs="Times New Roman"/>
          <w:szCs w:val="28"/>
        </w:rPr>
      </w:pPr>
    </w:p>
    <w:p w:rsidR="002C3DA2" w:rsidRDefault="002C3DA2" w:rsidP="002C3DA2">
      <w:pPr>
        <w:ind w:left="284" w:right="126"/>
        <w:jc w:val="both"/>
        <w:rPr>
          <w:rFonts w:ascii="Times New Roman" w:hAnsi="Times New Roman" w:cs="Times New Roman"/>
          <w:szCs w:val="28"/>
        </w:rPr>
      </w:pPr>
    </w:p>
    <w:p w:rsidR="002C3DA2" w:rsidRDefault="002C3DA2" w:rsidP="002C3DA2">
      <w:pPr>
        <w:ind w:left="284" w:right="126"/>
        <w:jc w:val="both"/>
        <w:rPr>
          <w:rFonts w:ascii="Times New Roman" w:hAnsi="Times New Roman" w:cs="Times New Roman"/>
          <w:szCs w:val="28"/>
        </w:rPr>
      </w:pPr>
    </w:p>
    <w:p w:rsidR="002C3DA2" w:rsidRDefault="002C3DA2" w:rsidP="002C3DA2">
      <w:pPr>
        <w:ind w:left="284" w:right="126"/>
        <w:jc w:val="both"/>
        <w:rPr>
          <w:rFonts w:ascii="Times New Roman" w:hAnsi="Times New Roman" w:cs="Times New Roman"/>
          <w:szCs w:val="28"/>
        </w:rPr>
      </w:pPr>
    </w:p>
    <w:p w:rsidR="00744636" w:rsidRDefault="00744636" w:rsidP="002C3DA2">
      <w:pPr>
        <w:jc w:val="center"/>
        <w:rPr>
          <w:rFonts w:ascii="Times New Roman" w:hAnsi="Times New Roman" w:cs="Times New Roman"/>
          <w:bCs/>
          <w:noProof/>
        </w:rPr>
      </w:pPr>
    </w:p>
    <w:p w:rsidR="002C3DA2" w:rsidRDefault="002C3DA2" w:rsidP="002C3DA2">
      <w:pPr>
        <w:jc w:val="center"/>
        <w:rPr>
          <w:rFonts w:ascii="Times New Roman" w:hAnsi="Times New Roman" w:cs="Times New Roman"/>
          <w:bCs/>
        </w:rPr>
      </w:pPr>
    </w:p>
    <w:p w:rsidR="002C3DA2" w:rsidRPr="00744636" w:rsidRDefault="00744636" w:rsidP="002C3DA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</w:rPr>
        <w:lastRenderedPageBreak/>
        <w:drawing>
          <wp:inline distT="0" distB="0" distL="0" distR="0">
            <wp:extent cx="4130212" cy="5866544"/>
            <wp:effectExtent l="0" t="0" r="0" b="0"/>
            <wp:docPr id="6" name="Рисунок 6" descr="F:\Памятники от Патоки\Памятник советским лётчик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амятники от Патоки\Памятник советским лётчикам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75" cy="586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DA2" w:rsidRPr="00744636">
        <w:rPr>
          <w:rFonts w:ascii="Times New Roman" w:hAnsi="Times New Roman" w:cs="Times New Roman"/>
          <w:i/>
          <w:sz w:val="28"/>
          <w:szCs w:val="28"/>
        </w:rPr>
        <w:lastRenderedPageBreak/>
        <w:t>Станица Октябрьская, Крыловский элеватор.</w:t>
      </w:r>
    </w:p>
    <w:p w:rsidR="002C3DA2" w:rsidRPr="00744636" w:rsidRDefault="002C3DA2" w:rsidP="002C3D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A2" w:rsidRPr="00744636" w:rsidRDefault="002C3DA2" w:rsidP="002C3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36">
        <w:rPr>
          <w:rFonts w:ascii="Times New Roman" w:hAnsi="Times New Roman" w:cs="Times New Roman"/>
          <w:b/>
          <w:sz w:val="28"/>
          <w:szCs w:val="28"/>
        </w:rPr>
        <w:t>Памятник советским летчикам, погибшим</w:t>
      </w:r>
    </w:p>
    <w:p w:rsidR="002C3DA2" w:rsidRPr="00744636" w:rsidRDefault="002C3DA2" w:rsidP="002C3DA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4636">
        <w:rPr>
          <w:rFonts w:ascii="Times New Roman" w:hAnsi="Times New Roman" w:cs="Times New Roman"/>
          <w:b/>
          <w:sz w:val="28"/>
          <w:szCs w:val="28"/>
        </w:rPr>
        <w:t>при выполнении боевого  задания.</w:t>
      </w:r>
      <w:r w:rsidRPr="007446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3DA2" w:rsidRPr="00744636" w:rsidRDefault="002C3DA2" w:rsidP="002C3DA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44636">
        <w:rPr>
          <w:rFonts w:ascii="Times New Roman" w:hAnsi="Times New Roman" w:cs="Times New Roman"/>
          <w:i/>
          <w:sz w:val="28"/>
          <w:szCs w:val="28"/>
        </w:rPr>
        <w:t>Установлен</w:t>
      </w:r>
      <w:proofErr w:type="gramEnd"/>
      <w:r w:rsidRPr="00744636">
        <w:rPr>
          <w:rFonts w:ascii="Times New Roman" w:hAnsi="Times New Roman" w:cs="Times New Roman"/>
          <w:i/>
          <w:sz w:val="28"/>
          <w:szCs w:val="28"/>
        </w:rPr>
        <w:t xml:space="preserve"> в 1949 году</w:t>
      </w:r>
    </w:p>
    <w:p w:rsidR="002C3DA2" w:rsidRPr="00744636" w:rsidRDefault="002C3DA2" w:rsidP="002C3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DA2" w:rsidRPr="00744636" w:rsidRDefault="002C3DA2" w:rsidP="002C3DA2">
      <w:pPr>
        <w:rPr>
          <w:rFonts w:ascii="Times New Roman" w:hAnsi="Times New Roman" w:cs="Times New Roman"/>
          <w:sz w:val="28"/>
          <w:szCs w:val="28"/>
        </w:rPr>
      </w:pPr>
      <w:r w:rsidRPr="00744636">
        <w:rPr>
          <w:rFonts w:ascii="Times New Roman" w:hAnsi="Times New Roman" w:cs="Times New Roman"/>
          <w:sz w:val="28"/>
          <w:szCs w:val="28"/>
        </w:rPr>
        <w:t>Ченцов Виталий Михайлович (Николаевич)</w:t>
      </w:r>
    </w:p>
    <w:p w:rsidR="002C3DA2" w:rsidRPr="00744636" w:rsidRDefault="002C3DA2" w:rsidP="002C3DA2">
      <w:pPr>
        <w:rPr>
          <w:rFonts w:ascii="Times New Roman" w:hAnsi="Times New Roman" w:cs="Times New Roman"/>
          <w:sz w:val="28"/>
          <w:szCs w:val="28"/>
        </w:rPr>
      </w:pPr>
      <w:r w:rsidRPr="00744636">
        <w:rPr>
          <w:rFonts w:ascii="Times New Roman" w:hAnsi="Times New Roman" w:cs="Times New Roman"/>
          <w:sz w:val="28"/>
          <w:szCs w:val="28"/>
        </w:rPr>
        <w:t>Борис (фамилия неизвестна)</w:t>
      </w:r>
    </w:p>
    <w:p w:rsidR="002C3DA2" w:rsidRPr="00744636" w:rsidRDefault="002C3DA2" w:rsidP="002C3DA2">
      <w:pPr>
        <w:rPr>
          <w:rFonts w:ascii="Times New Roman" w:hAnsi="Times New Roman" w:cs="Times New Roman"/>
          <w:sz w:val="28"/>
          <w:szCs w:val="28"/>
        </w:rPr>
      </w:pPr>
    </w:p>
    <w:p w:rsidR="002C3DA2" w:rsidRPr="00744636" w:rsidRDefault="002C3DA2" w:rsidP="002C3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636">
        <w:rPr>
          <w:rFonts w:ascii="Times New Roman" w:hAnsi="Times New Roman" w:cs="Times New Roman"/>
          <w:sz w:val="28"/>
          <w:szCs w:val="28"/>
        </w:rPr>
        <w:t xml:space="preserve">6 января 1942  года с военного аэродрома г. Тихорецка, не долетев до места  назначения, самолет упал на территории  Крыловского  элеватора. Там же были найдены тела двух погибших советских летчиков - штурмана </w:t>
      </w:r>
      <w:proofErr w:type="spellStart"/>
      <w:r w:rsidRPr="00744636">
        <w:rPr>
          <w:rFonts w:ascii="Times New Roman" w:hAnsi="Times New Roman" w:cs="Times New Roman"/>
          <w:sz w:val="28"/>
          <w:szCs w:val="28"/>
        </w:rPr>
        <w:t>В.М.Ченцова</w:t>
      </w:r>
      <w:proofErr w:type="spellEnd"/>
      <w:r w:rsidRPr="00744636">
        <w:rPr>
          <w:rFonts w:ascii="Times New Roman" w:hAnsi="Times New Roman" w:cs="Times New Roman"/>
          <w:sz w:val="28"/>
          <w:szCs w:val="28"/>
        </w:rPr>
        <w:t xml:space="preserve">  и  неизвестного стрелка-радиста.  Местные жители похоронили их  на   месте   гибели самолета.</w:t>
      </w:r>
    </w:p>
    <w:p w:rsidR="00744636" w:rsidRDefault="00744636" w:rsidP="002C3DA2">
      <w:pPr>
        <w:ind w:firstLine="708"/>
        <w:jc w:val="both"/>
        <w:rPr>
          <w:rFonts w:ascii="Times New Roman" w:hAnsi="Times New Roman" w:cs="Times New Roman"/>
        </w:rPr>
      </w:pPr>
    </w:p>
    <w:p w:rsidR="00744636" w:rsidRDefault="00744636" w:rsidP="002C3DA2">
      <w:pPr>
        <w:ind w:firstLine="708"/>
        <w:jc w:val="both"/>
        <w:rPr>
          <w:rFonts w:ascii="Times New Roman" w:hAnsi="Times New Roman" w:cs="Times New Roman"/>
        </w:rPr>
      </w:pPr>
    </w:p>
    <w:p w:rsidR="00744636" w:rsidRDefault="00744636" w:rsidP="002C3DA2">
      <w:pPr>
        <w:ind w:firstLine="708"/>
        <w:jc w:val="both"/>
        <w:rPr>
          <w:rFonts w:ascii="Times New Roman" w:hAnsi="Times New Roman" w:cs="Times New Roman"/>
        </w:rPr>
      </w:pPr>
    </w:p>
    <w:p w:rsidR="00744636" w:rsidRDefault="00744636" w:rsidP="002C3DA2">
      <w:pPr>
        <w:ind w:firstLine="708"/>
        <w:jc w:val="both"/>
        <w:rPr>
          <w:rFonts w:ascii="Times New Roman" w:hAnsi="Times New Roman" w:cs="Times New Roman"/>
        </w:rPr>
      </w:pPr>
    </w:p>
    <w:p w:rsidR="002C3DA2" w:rsidRDefault="002C3DA2" w:rsidP="006410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832261" cy="4654194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61" cy="465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A2" w:rsidRPr="00641009" w:rsidRDefault="002C3DA2" w:rsidP="00641009">
      <w:pPr>
        <w:pStyle w:val="a3"/>
        <w:jc w:val="center"/>
        <w:rPr>
          <w:i/>
          <w:sz w:val="28"/>
          <w:szCs w:val="28"/>
        </w:rPr>
      </w:pPr>
      <w:proofErr w:type="spellStart"/>
      <w:r w:rsidRPr="00641009">
        <w:rPr>
          <w:i/>
          <w:sz w:val="28"/>
          <w:szCs w:val="28"/>
        </w:rPr>
        <w:t>Ст</w:t>
      </w:r>
      <w:proofErr w:type="gramStart"/>
      <w:r w:rsidRPr="00641009">
        <w:rPr>
          <w:i/>
          <w:sz w:val="28"/>
          <w:szCs w:val="28"/>
        </w:rPr>
        <w:t>.О</w:t>
      </w:r>
      <w:proofErr w:type="gramEnd"/>
      <w:r w:rsidRPr="00641009">
        <w:rPr>
          <w:i/>
          <w:sz w:val="28"/>
          <w:szCs w:val="28"/>
        </w:rPr>
        <w:t>ктябрьская</w:t>
      </w:r>
      <w:proofErr w:type="spellEnd"/>
      <w:r w:rsidRPr="00641009">
        <w:rPr>
          <w:i/>
          <w:sz w:val="28"/>
          <w:szCs w:val="28"/>
        </w:rPr>
        <w:t>, парк переулок Зеленый</w:t>
      </w:r>
    </w:p>
    <w:p w:rsidR="002C3DA2" w:rsidRPr="00641009" w:rsidRDefault="002C3DA2" w:rsidP="00641009">
      <w:pPr>
        <w:pStyle w:val="a3"/>
        <w:jc w:val="center"/>
        <w:rPr>
          <w:b/>
          <w:sz w:val="28"/>
          <w:szCs w:val="28"/>
        </w:rPr>
      </w:pPr>
    </w:p>
    <w:p w:rsidR="002C3DA2" w:rsidRPr="00641009" w:rsidRDefault="002C3DA2" w:rsidP="00641009">
      <w:pPr>
        <w:pStyle w:val="a3"/>
        <w:jc w:val="center"/>
        <w:rPr>
          <w:b/>
          <w:sz w:val="28"/>
          <w:szCs w:val="28"/>
        </w:rPr>
      </w:pPr>
      <w:r w:rsidRPr="00641009">
        <w:rPr>
          <w:b/>
          <w:sz w:val="28"/>
          <w:szCs w:val="28"/>
        </w:rPr>
        <w:t>Стела погибшим в годы Великой Отечественной войны</w:t>
      </w:r>
    </w:p>
    <w:p w:rsidR="002C3DA2" w:rsidRPr="00641009" w:rsidRDefault="002C3DA2" w:rsidP="00641009">
      <w:pPr>
        <w:pStyle w:val="a3"/>
        <w:jc w:val="center"/>
        <w:rPr>
          <w:b/>
          <w:sz w:val="28"/>
          <w:szCs w:val="28"/>
        </w:rPr>
      </w:pPr>
      <w:r w:rsidRPr="00641009">
        <w:rPr>
          <w:b/>
          <w:sz w:val="28"/>
          <w:szCs w:val="28"/>
        </w:rPr>
        <w:t xml:space="preserve">1941-1945 </w:t>
      </w:r>
      <w:proofErr w:type="spellStart"/>
      <w:r w:rsidRPr="00641009">
        <w:rPr>
          <w:b/>
          <w:sz w:val="28"/>
          <w:szCs w:val="28"/>
        </w:rPr>
        <w:t>г.</w:t>
      </w:r>
      <w:proofErr w:type="gramStart"/>
      <w:r w:rsidRPr="00641009">
        <w:rPr>
          <w:b/>
          <w:sz w:val="28"/>
          <w:szCs w:val="28"/>
        </w:rPr>
        <w:t>г</w:t>
      </w:r>
      <w:proofErr w:type="spellEnd"/>
      <w:proofErr w:type="gramEnd"/>
      <w:r w:rsidRPr="00641009">
        <w:rPr>
          <w:b/>
          <w:sz w:val="28"/>
          <w:szCs w:val="28"/>
        </w:rPr>
        <w:t>.</w:t>
      </w:r>
    </w:p>
    <w:p w:rsidR="002C3DA2" w:rsidRPr="00641009" w:rsidRDefault="002C3DA2" w:rsidP="00641009">
      <w:pPr>
        <w:pStyle w:val="a3"/>
        <w:jc w:val="center"/>
        <w:rPr>
          <w:b/>
          <w:sz w:val="28"/>
          <w:szCs w:val="28"/>
        </w:rPr>
      </w:pPr>
      <w:r w:rsidRPr="00641009">
        <w:rPr>
          <w:b/>
          <w:sz w:val="28"/>
          <w:szCs w:val="28"/>
        </w:rPr>
        <w:t>работникам совхоза «Павловский».</w:t>
      </w:r>
    </w:p>
    <w:p w:rsidR="002C3DA2" w:rsidRPr="00641009" w:rsidRDefault="002C3DA2" w:rsidP="002C3DA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8527C" w:rsidRDefault="0008527C" w:rsidP="002C3DA2">
      <w:pPr>
        <w:jc w:val="center"/>
        <w:rPr>
          <w:rFonts w:ascii="Times New Roman" w:hAnsi="Times New Roman" w:cs="Times New Roman"/>
          <w:noProof/>
        </w:rPr>
      </w:pPr>
    </w:p>
    <w:p w:rsidR="0008527C" w:rsidRDefault="0008527C" w:rsidP="002C3DA2">
      <w:pPr>
        <w:jc w:val="center"/>
        <w:rPr>
          <w:rFonts w:ascii="Times New Roman" w:hAnsi="Times New Roman" w:cs="Times New Roman"/>
          <w:noProof/>
        </w:rPr>
      </w:pPr>
    </w:p>
    <w:p w:rsidR="0008527C" w:rsidRDefault="0008527C" w:rsidP="002C3DA2">
      <w:pPr>
        <w:jc w:val="center"/>
        <w:rPr>
          <w:rFonts w:ascii="Times New Roman" w:hAnsi="Times New Roman" w:cs="Times New Roman"/>
          <w:noProof/>
        </w:rPr>
      </w:pPr>
    </w:p>
    <w:p w:rsidR="0008527C" w:rsidRDefault="0008527C" w:rsidP="002C3DA2">
      <w:pPr>
        <w:jc w:val="center"/>
        <w:rPr>
          <w:rFonts w:ascii="Times New Roman" w:hAnsi="Times New Roman" w:cs="Times New Roman"/>
          <w:noProof/>
        </w:rPr>
      </w:pPr>
    </w:p>
    <w:p w:rsidR="0008527C" w:rsidRDefault="0008527C" w:rsidP="002C3DA2">
      <w:pPr>
        <w:jc w:val="center"/>
        <w:rPr>
          <w:rFonts w:ascii="Times New Roman" w:hAnsi="Times New Roman" w:cs="Times New Roman"/>
          <w:noProof/>
        </w:rPr>
      </w:pPr>
    </w:p>
    <w:p w:rsidR="0008527C" w:rsidRDefault="0008527C" w:rsidP="002C3DA2">
      <w:pPr>
        <w:jc w:val="center"/>
        <w:rPr>
          <w:rFonts w:ascii="Times New Roman" w:hAnsi="Times New Roman" w:cs="Times New Roman"/>
          <w:noProof/>
        </w:rPr>
      </w:pPr>
    </w:p>
    <w:p w:rsidR="0008527C" w:rsidRDefault="0008527C" w:rsidP="002C3DA2">
      <w:pPr>
        <w:jc w:val="center"/>
        <w:rPr>
          <w:rFonts w:ascii="Times New Roman" w:hAnsi="Times New Roman" w:cs="Times New Roman"/>
          <w:noProof/>
        </w:rPr>
      </w:pPr>
    </w:p>
    <w:p w:rsidR="0008527C" w:rsidRDefault="0008527C" w:rsidP="002C3DA2">
      <w:pPr>
        <w:jc w:val="center"/>
        <w:rPr>
          <w:rFonts w:ascii="Times New Roman" w:hAnsi="Times New Roman" w:cs="Times New Roman"/>
          <w:noProof/>
        </w:rPr>
      </w:pPr>
    </w:p>
    <w:p w:rsidR="0008527C" w:rsidRDefault="0008527C" w:rsidP="002C3DA2">
      <w:pPr>
        <w:jc w:val="center"/>
        <w:rPr>
          <w:rFonts w:ascii="Times New Roman" w:hAnsi="Times New Roman" w:cs="Times New Roman"/>
          <w:noProof/>
        </w:rPr>
      </w:pPr>
    </w:p>
    <w:p w:rsidR="0008527C" w:rsidRDefault="0008527C" w:rsidP="002C3DA2">
      <w:pPr>
        <w:jc w:val="center"/>
        <w:rPr>
          <w:rFonts w:ascii="Times New Roman" w:hAnsi="Times New Roman" w:cs="Times New Roman"/>
          <w:noProof/>
        </w:rPr>
      </w:pPr>
    </w:p>
    <w:p w:rsidR="0008527C" w:rsidRDefault="0008527C" w:rsidP="002C3DA2">
      <w:pPr>
        <w:jc w:val="center"/>
        <w:rPr>
          <w:rFonts w:ascii="Times New Roman" w:hAnsi="Times New Roman" w:cs="Times New Roman"/>
          <w:noProof/>
        </w:rPr>
      </w:pPr>
    </w:p>
    <w:p w:rsidR="0008527C" w:rsidRDefault="0008527C" w:rsidP="002C3DA2">
      <w:pPr>
        <w:jc w:val="center"/>
        <w:rPr>
          <w:rFonts w:ascii="Times New Roman" w:hAnsi="Times New Roman" w:cs="Times New Roman"/>
          <w:noProof/>
        </w:rPr>
      </w:pPr>
    </w:p>
    <w:p w:rsidR="0008527C" w:rsidRDefault="0008527C" w:rsidP="002C3DA2">
      <w:pPr>
        <w:jc w:val="center"/>
        <w:rPr>
          <w:rFonts w:ascii="Times New Roman" w:hAnsi="Times New Roman" w:cs="Times New Roman"/>
          <w:noProof/>
        </w:rPr>
      </w:pPr>
    </w:p>
    <w:p w:rsidR="0008527C" w:rsidRDefault="0008527C" w:rsidP="002C3DA2">
      <w:pPr>
        <w:jc w:val="center"/>
        <w:rPr>
          <w:rFonts w:ascii="Times New Roman" w:hAnsi="Times New Roman" w:cs="Times New Roman"/>
          <w:noProof/>
        </w:rPr>
      </w:pPr>
    </w:p>
    <w:p w:rsidR="0008527C" w:rsidRDefault="0008527C" w:rsidP="002C3DA2">
      <w:pPr>
        <w:jc w:val="center"/>
        <w:rPr>
          <w:rFonts w:ascii="Times New Roman" w:hAnsi="Times New Roman" w:cs="Times New Roman"/>
          <w:noProof/>
        </w:rPr>
      </w:pPr>
    </w:p>
    <w:p w:rsidR="0008527C" w:rsidRDefault="0008527C" w:rsidP="002C3DA2">
      <w:pPr>
        <w:jc w:val="center"/>
        <w:rPr>
          <w:rFonts w:ascii="Times New Roman" w:hAnsi="Times New Roman" w:cs="Times New Roman"/>
          <w:noProof/>
        </w:rPr>
      </w:pPr>
    </w:p>
    <w:p w:rsidR="0008527C" w:rsidRDefault="0008527C" w:rsidP="002C3DA2">
      <w:pPr>
        <w:jc w:val="center"/>
        <w:rPr>
          <w:rFonts w:ascii="Times New Roman" w:hAnsi="Times New Roman" w:cs="Times New Roman"/>
          <w:noProof/>
        </w:rPr>
      </w:pPr>
    </w:p>
    <w:p w:rsidR="0008527C" w:rsidRDefault="00744636" w:rsidP="002C3DA2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662848" cy="5157627"/>
            <wp:effectExtent l="0" t="0" r="0" b="0"/>
            <wp:docPr id="4" name="Рисунок 4" descr="F:\Памятники от Патоки\Могила неизвестного солд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мятники от Патоки\Могила неизвестного солдата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27" cy="517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C" w:rsidRDefault="0008527C" w:rsidP="002C3DA2">
      <w:pPr>
        <w:jc w:val="center"/>
        <w:rPr>
          <w:rFonts w:ascii="Times New Roman" w:hAnsi="Times New Roman" w:cs="Times New Roman"/>
        </w:rPr>
      </w:pPr>
    </w:p>
    <w:p w:rsidR="002C3DA2" w:rsidRPr="00641009" w:rsidRDefault="002C3DA2" w:rsidP="002C3DA2">
      <w:pPr>
        <w:pStyle w:val="a3"/>
        <w:jc w:val="center"/>
        <w:rPr>
          <w:i/>
          <w:sz w:val="28"/>
          <w:szCs w:val="28"/>
        </w:rPr>
      </w:pPr>
      <w:r w:rsidRPr="00641009">
        <w:rPr>
          <w:i/>
          <w:sz w:val="28"/>
          <w:szCs w:val="28"/>
        </w:rPr>
        <w:t xml:space="preserve">Станица Октябрьская, </w:t>
      </w:r>
      <w:proofErr w:type="spellStart"/>
      <w:r w:rsidRPr="00641009">
        <w:rPr>
          <w:i/>
          <w:sz w:val="28"/>
          <w:szCs w:val="28"/>
        </w:rPr>
        <w:t>ул</w:t>
      </w:r>
      <w:proofErr w:type="gramStart"/>
      <w:r w:rsidRPr="00641009">
        <w:rPr>
          <w:i/>
          <w:sz w:val="28"/>
          <w:szCs w:val="28"/>
        </w:rPr>
        <w:t>.Т</w:t>
      </w:r>
      <w:proofErr w:type="gramEnd"/>
      <w:r w:rsidRPr="00641009">
        <w:rPr>
          <w:i/>
          <w:sz w:val="28"/>
          <w:szCs w:val="28"/>
        </w:rPr>
        <w:t>ищенко</w:t>
      </w:r>
      <w:proofErr w:type="spellEnd"/>
      <w:r w:rsidRPr="00641009">
        <w:rPr>
          <w:i/>
          <w:sz w:val="28"/>
          <w:szCs w:val="28"/>
        </w:rPr>
        <w:t>, кладбище</w:t>
      </w:r>
    </w:p>
    <w:p w:rsidR="002C3DA2" w:rsidRPr="00641009" w:rsidRDefault="002C3DA2" w:rsidP="002C3DA2">
      <w:pPr>
        <w:pStyle w:val="a3"/>
        <w:jc w:val="center"/>
        <w:rPr>
          <w:b/>
          <w:sz w:val="28"/>
          <w:szCs w:val="28"/>
        </w:rPr>
      </w:pPr>
    </w:p>
    <w:p w:rsidR="002C3DA2" w:rsidRPr="00641009" w:rsidRDefault="002C3DA2" w:rsidP="002C3DA2">
      <w:pPr>
        <w:pStyle w:val="a3"/>
        <w:jc w:val="center"/>
        <w:rPr>
          <w:b/>
          <w:sz w:val="28"/>
          <w:szCs w:val="28"/>
        </w:rPr>
      </w:pPr>
      <w:r w:rsidRPr="00641009">
        <w:rPr>
          <w:b/>
          <w:sz w:val="28"/>
          <w:szCs w:val="28"/>
        </w:rPr>
        <w:t>Братская могила</w:t>
      </w:r>
    </w:p>
    <w:p w:rsidR="002C3DA2" w:rsidRPr="00641009" w:rsidRDefault="002C3DA2" w:rsidP="002C3DA2">
      <w:pPr>
        <w:pStyle w:val="a3"/>
        <w:jc w:val="center"/>
        <w:rPr>
          <w:b/>
          <w:sz w:val="28"/>
          <w:szCs w:val="28"/>
        </w:rPr>
      </w:pPr>
    </w:p>
    <w:p w:rsidR="002C3DA2" w:rsidRPr="00641009" w:rsidRDefault="002C3DA2" w:rsidP="002C3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009">
        <w:rPr>
          <w:rFonts w:ascii="Times New Roman" w:hAnsi="Times New Roman" w:cs="Times New Roman"/>
          <w:sz w:val="28"/>
          <w:szCs w:val="28"/>
        </w:rPr>
        <w:t xml:space="preserve">На кладбище станицы Октябрьской по улице Тищенко был похоронен  пленный русский солдат в братскую могилу погибшим в годы Гражданской войны. Солдат был похоронен станичниками: </w:t>
      </w:r>
      <w:proofErr w:type="spellStart"/>
      <w:r w:rsidRPr="00641009">
        <w:rPr>
          <w:rFonts w:ascii="Times New Roman" w:hAnsi="Times New Roman" w:cs="Times New Roman"/>
          <w:sz w:val="28"/>
          <w:szCs w:val="28"/>
        </w:rPr>
        <w:t>Самойлиными</w:t>
      </w:r>
      <w:proofErr w:type="spellEnd"/>
      <w:r w:rsidRPr="00641009">
        <w:rPr>
          <w:rFonts w:ascii="Times New Roman" w:hAnsi="Times New Roman" w:cs="Times New Roman"/>
          <w:sz w:val="28"/>
          <w:szCs w:val="28"/>
        </w:rPr>
        <w:t xml:space="preserve"> О.Н. и Л.Н., </w:t>
      </w:r>
      <w:proofErr w:type="spellStart"/>
      <w:r w:rsidRPr="00641009">
        <w:rPr>
          <w:rFonts w:ascii="Times New Roman" w:hAnsi="Times New Roman" w:cs="Times New Roman"/>
          <w:sz w:val="28"/>
          <w:szCs w:val="28"/>
        </w:rPr>
        <w:t>Мишиневой</w:t>
      </w:r>
      <w:proofErr w:type="spellEnd"/>
      <w:r w:rsidRPr="00641009">
        <w:rPr>
          <w:rFonts w:ascii="Times New Roman" w:hAnsi="Times New Roman" w:cs="Times New Roman"/>
          <w:sz w:val="28"/>
          <w:szCs w:val="28"/>
        </w:rPr>
        <w:t xml:space="preserve"> З.С. </w:t>
      </w:r>
      <w:proofErr w:type="spellStart"/>
      <w:r w:rsidRPr="00641009">
        <w:rPr>
          <w:rFonts w:ascii="Times New Roman" w:hAnsi="Times New Roman" w:cs="Times New Roman"/>
          <w:sz w:val="28"/>
          <w:szCs w:val="28"/>
        </w:rPr>
        <w:t>Ксенз</w:t>
      </w:r>
      <w:proofErr w:type="spellEnd"/>
      <w:r w:rsidRPr="00641009">
        <w:rPr>
          <w:rFonts w:ascii="Times New Roman" w:hAnsi="Times New Roman" w:cs="Times New Roman"/>
          <w:sz w:val="28"/>
          <w:szCs w:val="28"/>
        </w:rPr>
        <w:t xml:space="preserve"> П.А., </w:t>
      </w:r>
      <w:proofErr w:type="spellStart"/>
      <w:r w:rsidRPr="00641009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641009">
        <w:rPr>
          <w:rFonts w:ascii="Times New Roman" w:hAnsi="Times New Roman" w:cs="Times New Roman"/>
          <w:sz w:val="28"/>
          <w:szCs w:val="28"/>
        </w:rPr>
        <w:t xml:space="preserve"> Е.Н., семьями Беспалыми. На  могиле установлен скромный памятник.</w:t>
      </w:r>
    </w:p>
    <w:p w:rsidR="002C3DA2" w:rsidRPr="00641009" w:rsidRDefault="002C3DA2" w:rsidP="002C3DA2">
      <w:pPr>
        <w:rPr>
          <w:rFonts w:ascii="Times New Roman" w:hAnsi="Times New Roman" w:cs="Times New Roman"/>
          <w:sz w:val="28"/>
          <w:szCs w:val="28"/>
        </w:rPr>
      </w:pPr>
    </w:p>
    <w:p w:rsidR="002C3DA2" w:rsidRDefault="002C3DA2" w:rsidP="002C3DA2">
      <w:pPr>
        <w:jc w:val="center"/>
        <w:rPr>
          <w:rFonts w:ascii="Times New Roman" w:hAnsi="Times New Roman" w:cs="Times New Roman"/>
          <w:b/>
        </w:rPr>
        <w:sectPr w:rsidR="002C3DA2" w:rsidSect="00FF7768">
          <w:type w:val="continuous"/>
          <w:pgSz w:w="16838" w:h="11906" w:orient="landscape"/>
          <w:pgMar w:top="1276" w:right="1134" w:bottom="1134" w:left="1985" w:header="709" w:footer="709" w:gutter="0"/>
          <w:cols w:num="2" w:space="708"/>
          <w:docGrid w:linePitch="360"/>
        </w:sectPr>
      </w:pPr>
    </w:p>
    <w:p w:rsidR="002C3DA2" w:rsidRDefault="002C3DA2" w:rsidP="002C3D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  <w:r>
        <w:rPr>
          <w:rFonts w:ascii="Times New Roman" w:hAnsi="Times New Roman" w:cs="Times New Roman"/>
        </w:rPr>
        <w:t xml:space="preserve">   </w:t>
      </w:r>
    </w:p>
    <w:p w:rsidR="002C3DA2" w:rsidRDefault="002C3DA2" w:rsidP="002C3DA2">
      <w:pPr>
        <w:rPr>
          <w:rFonts w:ascii="Times New Roman" w:hAnsi="Times New Roman" w:cs="Times New Roman"/>
        </w:rPr>
        <w:sectPr w:rsidR="002C3DA2" w:rsidSect="00BA2A2D">
          <w:type w:val="continuous"/>
          <w:pgSz w:w="16838" w:h="11906" w:orient="landscape"/>
          <w:pgMar w:top="1276" w:right="1134" w:bottom="1134" w:left="1985" w:header="709" w:footer="709" w:gutter="0"/>
          <w:cols w:space="708"/>
          <w:docGrid w:linePitch="360"/>
        </w:sectPr>
      </w:pPr>
    </w:p>
    <w:p w:rsidR="002C3DA2" w:rsidRDefault="002C3DA2" w:rsidP="002C3DA2">
      <w:pPr>
        <w:rPr>
          <w:rFonts w:ascii="Times New Roman" w:hAnsi="Times New Roman" w:cs="Times New Roman"/>
        </w:rPr>
      </w:pPr>
    </w:p>
    <w:p w:rsidR="002C3DA2" w:rsidRDefault="002C3DA2" w:rsidP="002C3DA2">
      <w:pPr>
        <w:pStyle w:val="a3"/>
        <w:rPr>
          <w:b/>
        </w:rPr>
        <w:sectPr w:rsidR="002C3DA2" w:rsidSect="004C6189">
          <w:type w:val="continuous"/>
          <w:pgSz w:w="16838" w:h="11906" w:orient="landscape"/>
          <w:pgMar w:top="1276" w:right="1134" w:bottom="1134" w:left="1985" w:header="709" w:footer="709" w:gutter="0"/>
          <w:cols w:space="708"/>
          <w:docGrid w:linePitch="360"/>
        </w:sectPr>
      </w:pPr>
    </w:p>
    <w:p w:rsidR="002C3DA2" w:rsidRDefault="00744636" w:rsidP="00744636">
      <w:pPr>
        <w:pStyle w:val="a3"/>
        <w:tabs>
          <w:tab w:val="left" w:pos="0"/>
        </w:tabs>
        <w:rPr>
          <w:b/>
        </w:rPr>
      </w:pPr>
      <w:bookmarkStart w:id="0" w:name="_GoBack"/>
      <w:r>
        <w:rPr>
          <w:b/>
          <w:noProof/>
          <w:lang w:eastAsia="ru-RU"/>
        </w:rPr>
        <w:lastRenderedPageBreak/>
        <w:drawing>
          <wp:inline distT="0" distB="0" distL="0" distR="0">
            <wp:extent cx="4880224" cy="5393932"/>
            <wp:effectExtent l="0" t="0" r="0" b="0"/>
            <wp:docPr id="5" name="Рисунок 5" descr="F:\Памятники от Патоки\Могила Героя Советского Союза Першина К.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амятники от Патоки\Могила Героя Советского Союза Першина К.Т.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701" cy="539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3DA2" w:rsidRDefault="002C3DA2" w:rsidP="002C3DA2">
      <w:pPr>
        <w:rPr>
          <w:rFonts w:ascii="Times New Roman" w:hAnsi="Times New Roman" w:cs="Times New Roman"/>
        </w:rPr>
      </w:pPr>
    </w:p>
    <w:p w:rsidR="002C3DA2" w:rsidRPr="00641009" w:rsidRDefault="002C3DA2" w:rsidP="00744636">
      <w:pPr>
        <w:pStyle w:val="a3"/>
        <w:rPr>
          <w:sz w:val="28"/>
          <w:szCs w:val="28"/>
        </w:rPr>
      </w:pPr>
      <w:r w:rsidRPr="00641009">
        <w:rPr>
          <w:i/>
          <w:sz w:val="28"/>
          <w:szCs w:val="28"/>
        </w:rPr>
        <w:t>Станица Октябрьская, ул.</w:t>
      </w:r>
      <w:r w:rsidR="004F7E5B">
        <w:rPr>
          <w:i/>
          <w:sz w:val="28"/>
          <w:szCs w:val="28"/>
        </w:rPr>
        <w:t xml:space="preserve"> </w:t>
      </w:r>
      <w:r w:rsidRPr="00641009">
        <w:rPr>
          <w:i/>
          <w:sz w:val="28"/>
          <w:szCs w:val="28"/>
        </w:rPr>
        <w:t>Першина, старое кладбище.</w:t>
      </w:r>
    </w:p>
    <w:p w:rsidR="002C3DA2" w:rsidRPr="00641009" w:rsidRDefault="002C3DA2" w:rsidP="00744636">
      <w:pPr>
        <w:pStyle w:val="a3"/>
        <w:rPr>
          <w:sz w:val="28"/>
          <w:szCs w:val="28"/>
        </w:rPr>
      </w:pPr>
    </w:p>
    <w:p w:rsidR="002C3DA2" w:rsidRPr="00641009" w:rsidRDefault="00744636" w:rsidP="00744636">
      <w:pPr>
        <w:pStyle w:val="a3"/>
        <w:rPr>
          <w:b/>
          <w:sz w:val="28"/>
          <w:szCs w:val="28"/>
        </w:rPr>
      </w:pPr>
      <w:r w:rsidRPr="00641009">
        <w:rPr>
          <w:b/>
          <w:sz w:val="28"/>
          <w:szCs w:val="28"/>
        </w:rPr>
        <w:t xml:space="preserve">      </w:t>
      </w:r>
      <w:r w:rsidR="002C3DA2" w:rsidRPr="00641009">
        <w:rPr>
          <w:b/>
          <w:sz w:val="28"/>
          <w:szCs w:val="28"/>
        </w:rPr>
        <w:t>Могила Герою Советского Союза Г.</w:t>
      </w:r>
      <w:r w:rsidR="004F7E5B">
        <w:rPr>
          <w:b/>
          <w:sz w:val="28"/>
          <w:szCs w:val="28"/>
        </w:rPr>
        <w:t xml:space="preserve"> </w:t>
      </w:r>
      <w:r w:rsidR="002C3DA2" w:rsidRPr="00641009">
        <w:rPr>
          <w:b/>
          <w:sz w:val="28"/>
          <w:szCs w:val="28"/>
        </w:rPr>
        <w:t>К.</w:t>
      </w:r>
      <w:r w:rsidR="004F7E5B">
        <w:rPr>
          <w:b/>
          <w:sz w:val="28"/>
          <w:szCs w:val="28"/>
        </w:rPr>
        <w:t xml:space="preserve"> </w:t>
      </w:r>
      <w:r w:rsidR="002C3DA2" w:rsidRPr="00641009">
        <w:rPr>
          <w:b/>
          <w:sz w:val="28"/>
          <w:szCs w:val="28"/>
        </w:rPr>
        <w:t>Першину</w:t>
      </w:r>
    </w:p>
    <w:p w:rsidR="002C3DA2" w:rsidRDefault="002C3DA2" w:rsidP="002C3DA2">
      <w:pPr>
        <w:rPr>
          <w:rFonts w:ascii="Times New Roman" w:hAnsi="Times New Roman" w:cs="Times New Roman"/>
        </w:rPr>
      </w:pPr>
    </w:p>
    <w:sectPr w:rsidR="002C3DA2" w:rsidSect="00744636">
      <w:pgSz w:w="16838" w:h="11906" w:orient="landscape"/>
      <w:pgMar w:top="851" w:right="1134" w:bottom="850" w:left="3969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1E" w:rsidRDefault="00C4701E" w:rsidP="00744636">
      <w:r>
        <w:separator/>
      </w:r>
    </w:p>
  </w:endnote>
  <w:endnote w:type="continuationSeparator" w:id="0">
    <w:p w:rsidR="00C4701E" w:rsidRDefault="00C4701E" w:rsidP="0074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1E" w:rsidRDefault="00C4701E" w:rsidP="00744636">
      <w:r>
        <w:separator/>
      </w:r>
    </w:p>
  </w:footnote>
  <w:footnote w:type="continuationSeparator" w:id="0">
    <w:p w:rsidR="00C4701E" w:rsidRDefault="00C4701E" w:rsidP="00744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A2"/>
    <w:rsid w:val="0008527C"/>
    <w:rsid w:val="00115056"/>
    <w:rsid w:val="00136D2C"/>
    <w:rsid w:val="001C393D"/>
    <w:rsid w:val="002346EB"/>
    <w:rsid w:val="00297C2D"/>
    <w:rsid w:val="002C3DA2"/>
    <w:rsid w:val="003D7B3B"/>
    <w:rsid w:val="00415C94"/>
    <w:rsid w:val="004F7E5B"/>
    <w:rsid w:val="00641009"/>
    <w:rsid w:val="00744636"/>
    <w:rsid w:val="00B312D7"/>
    <w:rsid w:val="00C4701E"/>
    <w:rsid w:val="00E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3D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DA2"/>
    <w:pPr>
      <w:spacing w:after="0" w:line="240" w:lineRule="auto"/>
    </w:pPr>
    <w:rPr>
      <w:rFonts w:ascii="Times New Roman" w:eastAsia="Calibri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C3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A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46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463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46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463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3D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DA2"/>
    <w:pPr>
      <w:spacing w:after="0" w:line="240" w:lineRule="auto"/>
    </w:pPr>
    <w:rPr>
      <w:rFonts w:ascii="Times New Roman" w:eastAsia="Calibri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C3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A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46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463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46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463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OktPB-1</dc:creator>
  <cp:lastModifiedBy>User</cp:lastModifiedBy>
  <cp:revision>5</cp:revision>
  <dcterms:created xsi:type="dcterms:W3CDTF">2015-03-20T12:37:00Z</dcterms:created>
  <dcterms:modified xsi:type="dcterms:W3CDTF">2015-03-25T10:31:00Z</dcterms:modified>
</cp:coreProperties>
</file>