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A7170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6A7170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A7170">
        <w:rPr>
          <w:rFonts w:ascii="Times New Roman" w:hAnsi="Times New Roman" w:cs="Times New Roman"/>
          <w:b/>
          <w:sz w:val="32"/>
          <w:szCs w:val="32"/>
        </w:rPr>
        <w:t>23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A7170">
        <w:rPr>
          <w:rFonts w:ascii="Times New Roman" w:hAnsi="Times New Roman" w:cs="Times New Roman"/>
          <w:sz w:val="32"/>
          <w:szCs w:val="32"/>
        </w:rPr>
        <w:t xml:space="preserve">   Е. И. Носов «Как патефон петуха от смерти спас».</w:t>
      </w:r>
    </w:p>
    <w:p w:rsidR="006A7170" w:rsidRDefault="006A7170" w:rsidP="006A7170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сведения о биографии писателя (стр. 175)</w:t>
      </w:r>
    </w:p>
    <w:p w:rsidR="009805D7" w:rsidRDefault="006A7170" w:rsidP="006A7170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рассказ</w:t>
      </w:r>
      <w:r w:rsidR="00783B36" w:rsidRPr="006A71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«Как патефон петуха от смерти спас»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тр. 176 – 183)</w:t>
      </w:r>
    </w:p>
    <w:p w:rsidR="006A7170" w:rsidRPr="006A7170" w:rsidRDefault="006A7170" w:rsidP="006A7170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Устно </w:t>
      </w:r>
      <w:r>
        <w:rPr>
          <w:rFonts w:ascii="Times New Roman" w:hAnsi="Times New Roman" w:cs="Times New Roman"/>
          <w:sz w:val="32"/>
          <w:szCs w:val="32"/>
        </w:rPr>
        <w:t>ответь на вопросы на стр. 183.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2F95"/>
    <w:multiLevelType w:val="hybridMultilevel"/>
    <w:tmpl w:val="F4587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18F6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A7170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A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3517-A2D1-45A0-B83A-EAA5AF6D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2020-04-22T05:43:00Z</dcterms:modified>
</cp:coreProperties>
</file>