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8A" w:rsidRPr="003E148A" w:rsidRDefault="003E148A" w:rsidP="003E148A">
      <w:pPr>
        <w:jc w:val="center"/>
        <w:outlineLvl w:val="0"/>
        <w:rPr>
          <w:rFonts w:ascii="Times New Roman" w:hAnsi="Times New Roman"/>
          <w:b/>
          <w:bCs/>
          <w:kern w:val="36"/>
        </w:rPr>
      </w:pPr>
      <w:r w:rsidRPr="003E148A">
        <w:rPr>
          <w:rFonts w:ascii="Times New Roman" w:hAnsi="Times New Roman"/>
          <w:b/>
          <w:bCs/>
          <w:kern w:val="36"/>
        </w:rPr>
        <w:t>Аннотация к рабочей программе по географии</w:t>
      </w:r>
    </w:p>
    <w:p w:rsidR="003E148A" w:rsidRPr="003E148A" w:rsidRDefault="003E148A" w:rsidP="003E148A">
      <w:pPr>
        <w:spacing w:line="240" w:lineRule="atLeast"/>
        <w:contextualSpacing/>
        <w:jc w:val="both"/>
        <w:rPr>
          <w:rFonts w:ascii="Times New Roman" w:hAnsi="Times New Roman"/>
        </w:rPr>
      </w:pPr>
    </w:p>
    <w:p w:rsidR="003E148A" w:rsidRPr="003E148A" w:rsidRDefault="003E148A" w:rsidP="003E148A">
      <w:pPr>
        <w:pStyle w:val="a9"/>
        <w:ind w:left="142" w:firstLine="284"/>
        <w:jc w:val="both"/>
        <w:rPr>
          <w:rFonts w:ascii="Times New Roman" w:hAnsi="Times New Roman" w:cs="Times New Roman"/>
        </w:rPr>
      </w:pPr>
      <w:r w:rsidRPr="003E148A">
        <w:rPr>
          <w:rFonts w:ascii="Times New Roman" w:hAnsi="Times New Roman" w:cs="Times New Roman"/>
        </w:rPr>
        <w:t>Рабочая программа «География России» 8-9 классы составлена на основе авторской программы для общеобразовательных учреждений " География России " 8-9 классы. Автор: И.И. Баринова, В. П. Дронов, М.: " Дрофа " – 2009 года.</w:t>
      </w:r>
    </w:p>
    <w:p w:rsidR="003E148A" w:rsidRPr="003E148A" w:rsidRDefault="003E148A" w:rsidP="003E148A">
      <w:pPr>
        <w:pStyle w:val="a9"/>
        <w:spacing w:line="276" w:lineRule="auto"/>
        <w:ind w:left="142" w:firstLine="284"/>
        <w:rPr>
          <w:rFonts w:ascii="Times New Roman" w:hAnsi="Times New Roman" w:cs="Times New Roman"/>
        </w:rPr>
      </w:pPr>
      <w:r w:rsidRPr="003E148A">
        <w:rPr>
          <w:rFonts w:ascii="Times New Roman" w:hAnsi="Times New Roman" w:cs="Times New Roman"/>
        </w:rPr>
        <w:t>Теоретическое содержание программы полностью соответствует государственной. Сохраняются цели и задачи курсов "География России", требования к подготовке учащихся 8-9 классов.</w:t>
      </w:r>
    </w:p>
    <w:p w:rsidR="00914583" w:rsidRPr="003E148A" w:rsidRDefault="00914583" w:rsidP="00ED11B3">
      <w:pPr>
        <w:pStyle w:val="a9"/>
        <w:jc w:val="center"/>
        <w:rPr>
          <w:rFonts w:ascii="Times New Roman" w:hAnsi="Times New Roman" w:cs="Times New Roman"/>
        </w:rPr>
      </w:pPr>
    </w:p>
    <w:p w:rsidR="00914583" w:rsidRPr="003E148A" w:rsidRDefault="00FB3707" w:rsidP="006B4B14">
      <w:pPr>
        <w:pStyle w:val="a9"/>
        <w:ind w:firstLine="851"/>
        <w:jc w:val="both"/>
        <w:rPr>
          <w:rFonts w:ascii="Times New Roman" w:hAnsi="Times New Roman" w:cs="Times New Roman"/>
        </w:rPr>
      </w:pPr>
      <w:r w:rsidRPr="003E148A">
        <w:rPr>
          <w:rStyle w:val="a5"/>
          <w:rFonts w:eastAsia="Arial Unicode MS"/>
          <w:sz w:val="24"/>
          <w:szCs w:val="24"/>
        </w:rPr>
        <w:t>Основная цель курса</w:t>
      </w:r>
      <w:r w:rsidRPr="003E148A">
        <w:rPr>
          <w:rFonts w:ascii="Times New Roman" w:hAnsi="Times New Roman" w:cs="Times New Roman"/>
        </w:rPr>
        <w:t xml:space="preserve"> — создать у школьников целостное представление о своей Родине, раскрыть разнообразие ее природных условий и ресурсов, населения и хозяйства, познакомить учащихся с этапами заселения и освоения территории России, разнообразными условиями жизни и деятельности людей в разных регионах страны.</w:t>
      </w:r>
      <w:bookmarkStart w:id="0" w:name="bookmark3"/>
    </w:p>
    <w:p w:rsidR="006B4B14" w:rsidRPr="003E148A" w:rsidRDefault="006B4B14" w:rsidP="006B4B14">
      <w:pPr>
        <w:pStyle w:val="a9"/>
        <w:ind w:firstLine="851"/>
        <w:jc w:val="both"/>
        <w:rPr>
          <w:rFonts w:ascii="Times New Roman" w:hAnsi="Times New Roman" w:cs="Times New Roman"/>
        </w:rPr>
      </w:pPr>
      <w:r w:rsidRPr="003E148A">
        <w:rPr>
          <w:rFonts w:ascii="Times New Roman" w:hAnsi="Times New Roman" w:cs="Times New Roman"/>
        </w:rPr>
        <w:t>Курс «География России» завершает базовое географическое образование, создает у школьников образ страны во всем ее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ее развития, возрождением России как великой евразийской державы. Курс «География России»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w:t>
      </w:r>
    </w:p>
    <w:p w:rsidR="00F51DEA" w:rsidRPr="003E148A" w:rsidRDefault="00F51DEA" w:rsidP="008E1D74">
      <w:pPr>
        <w:pStyle w:val="a9"/>
        <w:ind w:firstLine="851"/>
        <w:rPr>
          <w:rFonts w:ascii="Times New Roman" w:hAnsi="Times New Roman" w:cs="Times New Roman"/>
        </w:rPr>
      </w:pPr>
      <w:r w:rsidRPr="003E148A">
        <w:rPr>
          <w:rFonts w:ascii="Times New Roman" w:hAnsi="Times New Roman" w:cs="Times New Roman"/>
        </w:rPr>
        <w:t>В рабочую программу</w:t>
      </w:r>
      <w:r w:rsidR="008E1D74" w:rsidRPr="003E148A">
        <w:rPr>
          <w:rFonts w:ascii="Times New Roman" w:hAnsi="Times New Roman" w:cs="Times New Roman"/>
        </w:rPr>
        <w:t xml:space="preserve">   внесены</w:t>
      </w:r>
      <w:r w:rsidRPr="003E148A">
        <w:rPr>
          <w:rFonts w:ascii="Times New Roman" w:hAnsi="Times New Roman" w:cs="Times New Roman"/>
        </w:rPr>
        <w:t xml:space="preserve"> </w:t>
      </w:r>
      <w:r w:rsidR="008E1D74" w:rsidRPr="003E148A">
        <w:rPr>
          <w:rFonts w:ascii="Times New Roman" w:hAnsi="Times New Roman" w:cs="Times New Roman"/>
        </w:rPr>
        <w:t>изменения</w:t>
      </w:r>
      <w:r w:rsidRPr="003E148A">
        <w:rPr>
          <w:rFonts w:ascii="Times New Roman" w:hAnsi="Times New Roman" w:cs="Times New Roman"/>
        </w:rPr>
        <w:t>: ряд практических работ выполняется как тренировочные и не выносятся в календарно-тематическое планирование.</w:t>
      </w:r>
    </w:p>
    <w:p w:rsidR="008E1D74" w:rsidRPr="003E148A" w:rsidRDefault="008E1D74" w:rsidP="00A7439C">
      <w:pPr>
        <w:pStyle w:val="a9"/>
        <w:rPr>
          <w:rFonts w:ascii="Times New Roman" w:hAnsi="Times New Roman" w:cs="Times New Roman"/>
          <w:b/>
        </w:rPr>
      </w:pPr>
    </w:p>
    <w:p w:rsidR="00784F4B" w:rsidRPr="003E148A" w:rsidRDefault="008E1D74" w:rsidP="00914583">
      <w:pPr>
        <w:pStyle w:val="a9"/>
        <w:ind w:firstLine="851"/>
        <w:jc w:val="center"/>
        <w:rPr>
          <w:rFonts w:ascii="Times New Roman" w:hAnsi="Times New Roman" w:cs="Times New Roman"/>
          <w:b/>
        </w:rPr>
      </w:pPr>
      <w:r w:rsidRPr="003E148A">
        <w:rPr>
          <w:rFonts w:ascii="Times New Roman" w:hAnsi="Times New Roman" w:cs="Times New Roman"/>
          <w:b/>
        </w:rPr>
        <w:t xml:space="preserve">Требования к подготовке учащихся по предмету соответствуют государственной программе. </w:t>
      </w:r>
      <w:r w:rsidR="00FB3707" w:rsidRPr="003E148A">
        <w:rPr>
          <w:rFonts w:ascii="Times New Roman" w:hAnsi="Times New Roman" w:cs="Times New Roman"/>
          <w:b/>
        </w:rPr>
        <w:t>Планируемые результаты обучения</w:t>
      </w:r>
      <w:bookmarkEnd w:id="0"/>
    </w:p>
    <w:p w:rsidR="00914583" w:rsidRPr="003E148A" w:rsidRDefault="00914583" w:rsidP="00914583">
      <w:pPr>
        <w:pStyle w:val="a9"/>
        <w:ind w:firstLine="851"/>
        <w:jc w:val="center"/>
        <w:rPr>
          <w:rFonts w:ascii="Times New Roman" w:hAnsi="Times New Roman" w:cs="Times New Roman"/>
          <w:b/>
        </w:rPr>
      </w:pPr>
    </w:p>
    <w:p w:rsidR="00784F4B" w:rsidRPr="003E148A" w:rsidRDefault="00ED11B3" w:rsidP="00ED11B3">
      <w:pPr>
        <w:pStyle w:val="a9"/>
        <w:jc w:val="both"/>
        <w:rPr>
          <w:rFonts w:ascii="Times New Roman" w:hAnsi="Times New Roman" w:cs="Times New Roman"/>
        </w:rPr>
      </w:pPr>
      <w:r w:rsidRPr="003E148A">
        <w:rPr>
          <w:rStyle w:val="a6"/>
          <w:rFonts w:eastAsia="Arial Unicode MS"/>
          <w:b/>
          <w:sz w:val="24"/>
          <w:szCs w:val="24"/>
        </w:rPr>
        <w:t xml:space="preserve">1. </w:t>
      </w:r>
      <w:r w:rsidR="00FB3707" w:rsidRPr="003E148A">
        <w:rPr>
          <w:rStyle w:val="a6"/>
          <w:rFonts w:eastAsia="Arial Unicode MS"/>
          <w:b/>
          <w:sz w:val="24"/>
          <w:szCs w:val="24"/>
        </w:rPr>
        <w:t>Оценивать и прогнозировать тенденции (формулировать гипотезы, предвидеть):</w:t>
      </w:r>
      <w:r w:rsidR="00FB3707" w:rsidRPr="003E148A">
        <w:rPr>
          <w:rFonts w:ascii="Times New Roman" w:hAnsi="Times New Roman" w:cs="Times New Roman"/>
          <w:b/>
        </w:rPr>
        <w:t xml:space="preserve"> </w:t>
      </w:r>
      <w:r w:rsidR="00FB3707" w:rsidRPr="003E148A">
        <w:rPr>
          <w:rFonts w:ascii="Times New Roman" w:hAnsi="Times New Roman" w:cs="Times New Roman"/>
        </w:rPr>
        <w:t>изменения природных и социально-экономических объектов под воздействием природных и антропогенных факторов; рост населения, изменения соотношения городского и сельского населения, развитие системы городских поселений; развитие хозяйства районов страны, своего региона и своей местности.</w:t>
      </w:r>
    </w:p>
    <w:p w:rsidR="00786BE9" w:rsidRPr="003E148A" w:rsidRDefault="00ED11B3" w:rsidP="00ED11B3">
      <w:pPr>
        <w:pStyle w:val="a9"/>
        <w:jc w:val="both"/>
        <w:rPr>
          <w:rFonts w:ascii="Times New Roman" w:hAnsi="Times New Roman" w:cs="Times New Roman"/>
        </w:rPr>
      </w:pPr>
      <w:proofErr w:type="gramStart"/>
      <w:r w:rsidRPr="003E148A">
        <w:rPr>
          <w:rStyle w:val="a6"/>
          <w:rFonts w:eastAsia="Arial Unicode MS"/>
          <w:b/>
          <w:sz w:val="24"/>
          <w:szCs w:val="24"/>
        </w:rPr>
        <w:t>2.</w:t>
      </w:r>
      <w:r w:rsidR="00FB3707" w:rsidRPr="003E148A">
        <w:rPr>
          <w:rStyle w:val="a6"/>
          <w:rFonts w:eastAsia="Arial Unicode MS"/>
          <w:b/>
          <w:sz w:val="24"/>
          <w:szCs w:val="24"/>
        </w:rPr>
        <w:t>Объяснять:</w:t>
      </w:r>
      <w:r w:rsidR="00FB3707" w:rsidRPr="003E148A">
        <w:rPr>
          <w:rFonts w:ascii="Times New Roman" w:hAnsi="Times New Roman" w:cs="Times New Roman"/>
        </w:rPr>
        <w:t xml:space="preserve"> роль географичес</w:t>
      </w:r>
      <w:r w:rsidRPr="003E148A">
        <w:rPr>
          <w:rFonts w:ascii="Times New Roman" w:hAnsi="Times New Roman" w:cs="Times New Roman"/>
        </w:rPr>
        <w:t>ких знаний в решении социально-</w:t>
      </w:r>
      <w:r w:rsidR="00FB3707" w:rsidRPr="003E148A">
        <w:rPr>
          <w:rFonts w:ascii="Times New Roman" w:hAnsi="Times New Roman" w:cs="Times New Roman"/>
        </w:rPr>
        <w:t>экономических, экологических проблем страны; влияние географического положения на особенности природы, хозяйства и жизнь населения России; образование и размещение форм рельефа; закономерности размещения наиболее крупных месторождений полезных ископаемых; образование атмосферных фронтов, циклонов и антициклонов, их влияние на состояние погоды, образование смога; влияние климата на жизнь, быт, хозяйственную деятельность человека;</w:t>
      </w:r>
      <w:proofErr w:type="gramEnd"/>
      <w:r w:rsidR="00FB3707" w:rsidRPr="003E148A">
        <w:rPr>
          <w:rFonts w:ascii="Times New Roman" w:hAnsi="Times New Roman" w:cs="Times New Roman"/>
        </w:rPr>
        <w:t xml:space="preserve"> как составляют прогноз погоды; распространение многолетней мерзлоты, ее влияние на состояние природных комплексов и освоение территории человеком; почвообразовательные процессы, особенности растительного и животного мира природных зон; причины возникновения опасных природных явлений, их распро</w:t>
      </w:r>
      <w:r w:rsidRPr="003E148A">
        <w:rPr>
          <w:rFonts w:ascii="Times New Roman" w:hAnsi="Times New Roman" w:cs="Times New Roman"/>
        </w:rPr>
        <w:t>странение по терри</w:t>
      </w:r>
      <w:r w:rsidRPr="003E148A">
        <w:rPr>
          <w:rFonts w:ascii="Times New Roman" w:hAnsi="Times New Roman" w:cs="Times New Roman"/>
        </w:rPr>
        <w:softHyphen/>
        <w:t>тории страны,</w:t>
      </w:r>
      <w:r w:rsidR="00FB3707" w:rsidRPr="003E148A">
        <w:rPr>
          <w:rFonts w:ascii="Times New Roman" w:hAnsi="Times New Roman" w:cs="Times New Roman"/>
        </w:rPr>
        <w:t xml:space="preserve"> разнообразие природы и природных комплексов на территории страны; </w:t>
      </w:r>
      <w:proofErr w:type="gramStart"/>
      <w:r w:rsidR="00FB3707" w:rsidRPr="003E148A">
        <w:rPr>
          <w:rFonts w:ascii="Times New Roman" w:hAnsi="Times New Roman" w:cs="Times New Roman"/>
        </w:rPr>
        <w:t>различия в естественном приросте населения, темпах его роста и уровнях урбанизации отдельных территорий, направления миграций, образование и развитие разных форм городского и сельского расселения; изменение пропорций между сферами, секторами, межотраслевыми комплек</w:t>
      </w:r>
      <w:r w:rsidR="00FB3707" w:rsidRPr="003E148A">
        <w:rPr>
          <w:rFonts w:ascii="Times New Roman" w:hAnsi="Times New Roman" w:cs="Times New Roman"/>
        </w:rPr>
        <w:softHyphen/>
        <w:t>сами и отраслями в структуре хозяйства, особенности размещения основных отраслей хозяйства и основную специализацию районов, факторы и условия</w:t>
      </w:r>
      <w:r w:rsidR="00786BE9" w:rsidRPr="003E148A">
        <w:rPr>
          <w:rFonts w:ascii="Times New Roman" w:hAnsi="Times New Roman" w:cs="Times New Roman"/>
        </w:rPr>
        <w:t xml:space="preserve"> отдельных регионов, различия в уровнях их социально-экономического развития;</w:t>
      </w:r>
      <w:proofErr w:type="gramEnd"/>
      <w:r w:rsidR="00786BE9" w:rsidRPr="003E148A">
        <w:rPr>
          <w:rFonts w:ascii="Times New Roman" w:hAnsi="Times New Roman" w:cs="Times New Roman"/>
        </w:rPr>
        <w:t xml:space="preserve"> </w:t>
      </w:r>
      <w:proofErr w:type="gramStart"/>
      <w:r w:rsidR="00786BE9" w:rsidRPr="003E148A">
        <w:rPr>
          <w:rFonts w:ascii="Times New Roman" w:hAnsi="Times New Roman" w:cs="Times New Roman"/>
        </w:rPr>
        <w:t>уникальность и общечеловеческую ценность объектов</w:t>
      </w:r>
      <w:r w:rsidRPr="003E148A">
        <w:rPr>
          <w:rFonts w:ascii="Times New Roman" w:hAnsi="Times New Roman" w:cs="Times New Roman"/>
        </w:rPr>
        <w:t xml:space="preserve"> - </w:t>
      </w:r>
      <w:r w:rsidR="00786BE9" w:rsidRPr="003E148A">
        <w:rPr>
          <w:rFonts w:ascii="Times New Roman" w:hAnsi="Times New Roman" w:cs="Times New Roman"/>
        </w:rPr>
        <w:t>памятни</w:t>
      </w:r>
      <w:r w:rsidR="00786BE9" w:rsidRPr="003E148A">
        <w:rPr>
          <w:rFonts w:ascii="Times New Roman" w:hAnsi="Times New Roman" w:cs="Times New Roman"/>
        </w:rPr>
        <w:softHyphen/>
        <w:t>ков природы и культуры; причины изменения природных и хозяйственных комплексов регионов;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 применение в процессе учебного познания понятий: геологическое летосчисление; циклон, антициклон, солнечная радиация, испарение, испаряемость;</w:t>
      </w:r>
      <w:proofErr w:type="gramEnd"/>
      <w:r w:rsidR="00786BE9" w:rsidRPr="003E148A">
        <w:rPr>
          <w:rFonts w:ascii="Times New Roman" w:hAnsi="Times New Roman" w:cs="Times New Roman"/>
        </w:rPr>
        <w:t xml:space="preserve"> </w:t>
      </w:r>
      <w:proofErr w:type="gramStart"/>
      <w:r w:rsidR="00786BE9" w:rsidRPr="003E148A">
        <w:rPr>
          <w:rFonts w:ascii="Times New Roman" w:hAnsi="Times New Roman" w:cs="Times New Roman"/>
        </w:rPr>
        <w:t>мелиорация; агломерация, мегалополис; трудовые ресурсы, концентрация, специализация, коопериров</w:t>
      </w:r>
      <w:r w:rsidRPr="003E148A">
        <w:rPr>
          <w:rFonts w:ascii="Times New Roman" w:hAnsi="Times New Roman" w:cs="Times New Roman"/>
        </w:rPr>
        <w:t xml:space="preserve">ание, </w:t>
      </w:r>
      <w:r w:rsidRPr="003E148A">
        <w:rPr>
          <w:rFonts w:ascii="Times New Roman" w:hAnsi="Times New Roman" w:cs="Times New Roman"/>
        </w:rPr>
        <w:lastRenderedPageBreak/>
        <w:t>комбинирование, топливно-</w:t>
      </w:r>
      <w:r w:rsidR="00786BE9" w:rsidRPr="003E148A">
        <w:rPr>
          <w:rFonts w:ascii="Times New Roman" w:hAnsi="Times New Roman" w:cs="Times New Roman"/>
        </w:rPr>
        <w:t>энергетический баланс, интенсивный и экстенсивный пути развития хозяйства, районирование, географическое положение.</w:t>
      </w:r>
      <w:proofErr w:type="gramEnd"/>
    </w:p>
    <w:p w:rsidR="00786BE9" w:rsidRPr="003E148A" w:rsidRDefault="00786BE9" w:rsidP="00ED11B3">
      <w:pPr>
        <w:pStyle w:val="a9"/>
        <w:jc w:val="both"/>
        <w:rPr>
          <w:rFonts w:ascii="Times New Roman" w:hAnsi="Times New Roman" w:cs="Times New Roman"/>
        </w:rPr>
      </w:pPr>
      <w:r w:rsidRPr="003E148A">
        <w:rPr>
          <w:rFonts w:ascii="Times New Roman" w:hAnsi="Times New Roman" w:cs="Times New Roman"/>
        </w:rPr>
        <w:t>3.</w:t>
      </w:r>
      <w:r w:rsidRPr="003E148A">
        <w:rPr>
          <w:rStyle w:val="a8"/>
          <w:rFonts w:eastAsia="Arial Unicode MS"/>
          <w:sz w:val="24"/>
          <w:szCs w:val="24"/>
        </w:rPr>
        <w:t xml:space="preserve"> Описывать:</w:t>
      </w:r>
      <w:r w:rsidRPr="003E148A">
        <w:rPr>
          <w:rFonts w:ascii="Times New Roman" w:hAnsi="Times New Roman" w:cs="Times New Roman"/>
        </w:rPr>
        <w:t xml:space="preserve"> образы природно-хозяйственных объектов, в том числе один из районов нового промышленного, сельскохозяйственного, городского, транспортного или рекреационного строительства; особенности быта и религий отдельных народов.</w:t>
      </w:r>
    </w:p>
    <w:p w:rsidR="00786BE9" w:rsidRPr="003E148A" w:rsidRDefault="00786BE9" w:rsidP="00ED11B3">
      <w:pPr>
        <w:pStyle w:val="a9"/>
        <w:jc w:val="both"/>
        <w:rPr>
          <w:rFonts w:ascii="Times New Roman" w:hAnsi="Times New Roman" w:cs="Times New Roman"/>
        </w:rPr>
      </w:pPr>
      <w:r w:rsidRPr="003E148A">
        <w:rPr>
          <w:rFonts w:ascii="Times New Roman" w:hAnsi="Times New Roman" w:cs="Times New Roman"/>
          <w:b/>
        </w:rPr>
        <w:t>4</w:t>
      </w:r>
      <w:r w:rsidRPr="003E148A">
        <w:rPr>
          <w:rStyle w:val="a8"/>
          <w:rFonts w:eastAsia="Arial Unicode MS"/>
          <w:b/>
          <w:sz w:val="24"/>
          <w:szCs w:val="24"/>
        </w:rPr>
        <w:t>.Определять (измерять):</w:t>
      </w:r>
      <w:r w:rsidRPr="003E148A">
        <w:rPr>
          <w:rFonts w:ascii="Times New Roman" w:hAnsi="Times New Roman" w:cs="Times New Roman"/>
        </w:rPr>
        <w:t xml:space="preserve"> географическое положение объектов; разницу в поясном времени территорий; погоду по синоптической карте; параметры природных и социально-экономических объектов и явлений по различным источникам информации.</w:t>
      </w:r>
    </w:p>
    <w:p w:rsidR="00786BE9" w:rsidRPr="003E148A" w:rsidRDefault="00786BE9" w:rsidP="00ED11B3">
      <w:pPr>
        <w:pStyle w:val="a9"/>
        <w:jc w:val="both"/>
        <w:rPr>
          <w:rFonts w:ascii="Times New Roman" w:hAnsi="Times New Roman" w:cs="Times New Roman"/>
        </w:rPr>
      </w:pPr>
      <w:proofErr w:type="gramStart"/>
      <w:r w:rsidRPr="003E148A">
        <w:rPr>
          <w:rStyle w:val="a8"/>
          <w:rFonts w:eastAsia="Arial Unicode MS"/>
          <w:b/>
          <w:sz w:val="24"/>
          <w:szCs w:val="24"/>
        </w:rPr>
        <w:t>5.Называть и (или) показывать:</w:t>
      </w:r>
      <w:r w:rsidRPr="003E148A">
        <w:rPr>
          <w:rFonts w:ascii="Times New Roman" w:hAnsi="Times New Roman" w:cs="Times New Roman"/>
        </w:rPr>
        <w:t xml:space="preserve"> предмет изучения географии России; основные средства и методы получения географической информации; субъекты федерации; особенности географического положения, размеры территории, протяженность морских и сухопутных границ России; основные геологические эры, структуры земной коры, сейсмически опасные территории; климатообразующие факторы, особенности погоды в циклонах и антициклонах; распределение рек страны по бассейнам океанов;</w:t>
      </w:r>
      <w:proofErr w:type="gramEnd"/>
      <w:r w:rsidRPr="003E148A">
        <w:rPr>
          <w:rFonts w:ascii="Times New Roman" w:hAnsi="Times New Roman" w:cs="Times New Roman"/>
        </w:rPr>
        <w:t xml:space="preserve"> основные области современного оледенения и крупные ледники; главные свойства зональных типов почв, примеры мелиорации земель в разных зонах и регионах; основные виды природных ресурсов и примеры их рационального и нерационального использования; важнейшие природно-хозяйственные объекты страны, в том числе центры транспортные, научно-информацион</w:t>
      </w:r>
      <w:r w:rsidRPr="003E148A">
        <w:rPr>
          <w:rFonts w:ascii="Times New Roman" w:hAnsi="Times New Roman" w:cs="Times New Roman"/>
        </w:rPr>
        <w:softHyphen/>
        <w:t xml:space="preserve">ные, финансовые, торговые, рекреационные, культурно-исторические, районы нового освоения и </w:t>
      </w:r>
      <w:proofErr w:type="spellStart"/>
      <w:r w:rsidRPr="003E148A">
        <w:rPr>
          <w:rFonts w:ascii="Times New Roman" w:hAnsi="Times New Roman" w:cs="Times New Roman"/>
        </w:rPr>
        <w:t>старопромышленные</w:t>
      </w:r>
      <w:proofErr w:type="spellEnd"/>
      <w:r w:rsidRPr="003E148A">
        <w:rPr>
          <w:rFonts w:ascii="Times New Roman" w:hAnsi="Times New Roman" w:cs="Times New Roman"/>
        </w:rPr>
        <w:t>; народы, наиболее распространенные языки, религии; примеры рационального и нерационального размещения производства.</w:t>
      </w:r>
    </w:p>
    <w:p w:rsidR="003E148A" w:rsidRDefault="003E148A" w:rsidP="00ED11B3">
      <w:pPr>
        <w:pStyle w:val="a9"/>
        <w:jc w:val="both"/>
        <w:rPr>
          <w:rFonts w:ascii="Times New Roman" w:hAnsi="Times New Roman" w:cs="Times New Roman"/>
        </w:rPr>
      </w:pPr>
    </w:p>
    <w:p w:rsidR="003E148A" w:rsidRDefault="003E148A" w:rsidP="003E148A"/>
    <w:p w:rsidR="00784F4B" w:rsidRPr="003E148A" w:rsidRDefault="003E148A" w:rsidP="003E148A">
      <w:pPr>
        <w:rPr>
          <w:rFonts w:ascii="Times New Roman" w:hAnsi="Times New Roman" w:cs="Times New Roman"/>
        </w:rPr>
      </w:pPr>
      <w:r w:rsidRPr="003E148A">
        <w:rPr>
          <w:rFonts w:ascii="Times New Roman" w:hAnsi="Times New Roman" w:cs="Times New Roman"/>
        </w:rPr>
        <w:t>Учитель: Стефак Вероника Ивановна</w:t>
      </w:r>
    </w:p>
    <w:sectPr w:rsidR="00784F4B" w:rsidRPr="003E148A" w:rsidSect="00A7439C">
      <w:type w:val="continuous"/>
      <w:pgSz w:w="11905" w:h="16837"/>
      <w:pgMar w:top="851" w:right="706" w:bottom="709"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B4" w:rsidRDefault="00AA46B4" w:rsidP="00784F4B">
      <w:r>
        <w:separator/>
      </w:r>
    </w:p>
  </w:endnote>
  <w:endnote w:type="continuationSeparator" w:id="0">
    <w:p w:rsidR="00AA46B4" w:rsidRDefault="00AA46B4" w:rsidP="00784F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B4" w:rsidRDefault="00AA46B4"/>
  </w:footnote>
  <w:footnote w:type="continuationSeparator" w:id="0">
    <w:p w:rsidR="00AA46B4" w:rsidRDefault="00AA46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513245E"/>
    <w:multiLevelType w:val="hybridMultilevel"/>
    <w:tmpl w:val="B302DA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574716E4"/>
    <w:multiLevelType w:val="multilevel"/>
    <w:tmpl w:val="89062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84F4B"/>
    <w:rsid w:val="00023BE9"/>
    <w:rsid w:val="00115FAA"/>
    <w:rsid w:val="003E148A"/>
    <w:rsid w:val="004B1F07"/>
    <w:rsid w:val="00615978"/>
    <w:rsid w:val="006B4B14"/>
    <w:rsid w:val="00784F4B"/>
    <w:rsid w:val="00786BE9"/>
    <w:rsid w:val="007B0384"/>
    <w:rsid w:val="008E1D74"/>
    <w:rsid w:val="00914583"/>
    <w:rsid w:val="009F6FDE"/>
    <w:rsid w:val="00A7439C"/>
    <w:rsid w:val="00AA46B4"/>
    <w:rsid w:val="00C42888"/>
    <w:rsid w:val="00CB428D"/>
    <w:rsid w:val="00D71668"/>
    <w:rsid w:val="00D9711E"/>
    <w:rsid w:val="00E46D3F"/>
    <w:rsid w:val="00ED11B3"/>
    <w:rsid w:val="00EE67DA"/>
    <w:rsid w:val="00F37075"/>
    <w:rsid w:val="00F51DEA"/>
    <w:rsid w:val="00FB3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4F4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F4B"/>
    <w:rPr>
      <w:color w:val="AFA497"/>
      <w:u w:val="single"/>
    </w:rPr>
  </w:style>
  <w:style w:type="character" w:customStyle="1" w:styleId="1">
    <w:name w:val="Заголовок №1_"/>
    <w:basedOn w:val="a0"/>
    <w:link w:val="10"/>
    <w:rsid w:val="00784F4B"/>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 (2)_"/>
    <w:basedOn w:val="a0"/>
    <w:link w:val="120"/>
    <w:rsid w:val="00784F4B"/>
    <w:rPr>
      <w:rFonts w:ascii="Times New Roman" w:eastAsia="Times New Roman" w:hAnsi="Times New Roman" w:cs="Times New Roman"/>
      <w:b w:val="0"/>
      <w:bCs w:val="0"/>
      <w:i w:val="0"/>
      <w:iCs w:val="0"/>
      <w:smallCaps w:val="0"/>
      <w:strike w:val="0"/>
      <w:spacing w:val="30"/>
      <w:sz w:val="26"/>
      <w:szCs w:val="26"/>
    </w:rPr>
  </w:style>
  <w:style w:type="character" w:customStyle="1" w:styleId="a4">
    <w:name w:val="Основной текст_"/>
    <w:basedOn w:val="a0"/>
    <w:link w:val="11"/>
    <w:rsid w:val="00784F4B"/>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sid w:val="00784F4B"/>
    <w:rPr>
      <w:b/>
      <w:bCs/>
      <w:spacing w:val="0"/>
    </w:rPr>
  </w:style>
  <w:style w:type="character" w:customStyle="1" w:styleId="a6">
    <w:name w:val="Основной текст + Курсив"/>
    <w:basedOn w:val="a4"/>
    <w:rsid w:val="00784F4B"/>
    <w:rPr>
      <w:i/>
      <w:iCs/>
      <w:spacing w:val="0"/>
    </w:rPr>
  </w:style>
  <w:style w:type="character" w:customStyle="1" w:styleId="a7">
    <w:name w:val="Основной текст + Полужирный"/>
    <w:basedOn w:val="a4"/>
    <w:rsid w:val="00784F4B"/>
    <w:rPr>
      <w:b/>
      <w:bCs/>
      <w:spacing w:val="0"/>
    </w:rPr>
  </w:style>
  <w:style w:type="character" w:customStyle="1" w:styleId="a8">
    <w:name w:val="Основной текст + Курсив"/>
    <w:basedOn w:val="a4"/>
    <w:rsid w:val="00784F4B"/>
    <w:rPr>
      <w:i/>
      <w:iCs/>
      <w:spacing w:val="0"/>
    </w:rPr>
  </w:style>
  <w:style w:type="character" w:customStyle="1" w:styleId="MSReferenceSansSerif135pt">
    <w:name w:val="Основной текст + MS Reference Sans Serif;13;5 pt"/>
    <w:basedOn w:val="a4"/>
    <w:rsid w:val="00784F4B"/>
    <w:rPr>
      <w:rFonts w:ascii="MS Reference Sans Serif" w:eastAsia="MS Reference Sans Serif" w:hAnsi="MS Reference Sans Serif" w:cs="MS Reference Sans Serif"/>
      <w:spacing w:val="0"/>
      <w:sz w:val="27"/>
      <w:szCs w:val="27"/>
    </w:rPr>
  </w:style>
  <w:style w:type="paragraph" w:customStyle="1" w:styleId="10">
    <w:name w:val="Заголовок №1"/>
    <w:basedOn w:val="a"/>
    <w:link w:val="1"/>
    <w:rsid w:val="00784F4B"/>
    <w:pPr>
      <w:shd w:val="clear" w:color="auto" w:fill="FFFFFF"/>
      <w:spacing w:line="341" w:lineRule="exact"/>
      <w:jc w:val="right"/>
      <w:outlineLvl w:val="0"/>
    </w:pPr>
    <w:rPr>
      <w:rFonts w:ascii="Times New Roman" w:eastAsia="Times New Roman" w:hAnsi="Times New Roman" w:cs="Times New Roman"/>
      <w:b/>
      <w:bCs/>
      <w:sz w:val="26"/>
      <w:szCs w:val="26"/>
    </w:rPr>
  </w:style>
  <w:style w:type="paragraph" w:customStyle="1" w:styleId="120">
    <w:name w:val="Заголовок №1 (2)"/>
    <w:basedOn w:val="a"/>
    <w:link w:val="12"/>
    <w:rsid w:val="00784F4B"/>
    <w:pPr>
      <w:shd w:val="clear" w:color="auto" w:fill="FFFFFF"/>
      <w:spacing w:before="120" w:after="120" w:line="0" w:lineRule="atLeast"/>
      <w:jc w:val="right"/>
      <w:outlineLvl w:val="0"/>
    </w:pPr>
    <w:rPr>
      <w:rFonts w:ascii="Times New Roman" w:eastAsia="Times New Roman" w:hAnsi="Times New Roman" w:cs="Times New Roman"/>
      <w:b/>
      <w:bCs/>
      <w:i/>
      <w:iCs/>
      <w:spacing w:val="30"/>
      <w:sz w:val="26"/>
      <w:szCs w:val="26"/>
    </w:rPr>
  </w:style>
  <w:style w:type="paragraph" w:customStyle="1" w:styleId="11">
    <w:name w:val="Основной текст1"/>
    <w:basedOn w:val="a"/>
    <w:link w:val="a4"/>
    <w:rsid w:val="00784F4B"/>
    <w:pPr>
      <w:shd w:val="clear" w:color="auto" w:fill="FFFFFF"/>
      <w:spacing w:before="120" w:line="317" w:lineRule="exact"/>
      <w:ind w:firstLine="340"/>
      <w:jc w:val="both"/>
    </w:pPr>
    <w:rPr>
      <w:rFonts w:ascii="Times New Roman" w:eastAsia="Times New Roman" w:hAnsi="Times New Roman" w:cs="Times New Roman"/>
      <w:sz w:val="26"/>
      <w:szCs w:val="26"/>
    </w:rPr>
  </w:style>
  <w:style w:type="paragraph" w:styleId="a9">
    <w:name w:val="No Spacing"/>
    <w:uiPriority w:val="1"/>
    <w:qFormat/>
    <w:rsid w:val="00ED11B3"/>
    <w:rPr>
      <w:color w:val="000000"/>
    </w:rPr>
  </w:style>
  <w:style w:type="table" w:styleId="aa">
    <w:name w:val="Table Grid"/>
    <w:basedOn w:val="a1"/>
    <w:rsid w:val="006B4B1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12pt1pt">
    <w:name w:val="Основной текст + Times New Roman;12 pt;Курсив;Интервал 1 pt"/>
    <w:basedOn w:val="a4"/>
    <w:rsid w:val="00F51DEA"/>
    <w:rPr>
      <w:i/>
      <w:iCs/>
      <w:spacing w:val="20"/>
      <w:sz w:val="24"/>
      <w:szCs w:val="24"/>
    </w:rPr>
  </w:style>
  <w:style w:type="paragraph" w:styleId="ab">
    <w:name w:val="Balloon Text"/>
    <w:basedOn w:val="a"/>
    <w:link w:val="ac"/>
    <w:uiPriority w:val="99"/>
    <w:semiHidden/>
    <w:unhideWhenUsed/>
    <w:rsid w:val="008E1D74"/>
    <w:rPr>
      <w:rFonts w:ascii="Tahoma" w:hAnsi="Tahoma" w:cs="Tahoma"/>
      <w:sz w:val="16"/>
      <w:szCs w:val="16"/>
    </w:rPr>
  </w:style>
  <w:style w:type="character" w:customStyle="1" w:styleId="ac">
    <w:name w:val="Текст выноски Знак"/>
    <w:basedOn w:val="a0"/>
    <w:link w:val="ab"/>
    <w:uiPriority w:val="99"/>
    <w:semiHidden/>
    <w:rsid w:val="008E1D74"/>
    <w:rPr>
      <w:rFonts w:ascii="Tahoma" w:hAnsi="Tahoma" w:cs="Tahoma"/>
      <w:color w:val="000000"/>
      <w:sz w:val="16"/>
      <w:szCs w:val="16"/>
    </w:rPr>
  </w:style>
  <w:style w:type="paragraph" w:styleId="ad">
    <w:name w:val="List Paragraph"/>
    <w:basedOn w:val="a"/>
    <w:uiPriority w:val="34"/>
    <w:qFormat/>
    <w:rsid w:val="003E148A"/>
    <w:pPr>
      <w:ind w:left="720"/>
      <w:contextualSpacing/>
    </w:pPr>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6C8B-D623-483F-AA45-3C204A8A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cp:lastModifiedBy>
  <cp:revision>9</cp:revision>
  <cp:lastPrinted>2012-10-27T21:10:00Z</cp:lastPrinted>
  <dcterms:created xsi:type="dcterms:W3CDTF">2011-10-15T18:35:00Z</dcterms:created>
  <dcterms:modified xsi:type="dcterms:W3CDTF">2016-02-17T08:40:00Z</dcterms:modified>
</cp:coreProperties>
</file>