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8E" w:rsidRDefault="00DB248E" w:rsidP="00DB248E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bookmark0"/>
      <w:r>
        <w:rPr>
          <w:rFonts w:ascii="Times New Roman" w:hAnsi="Times New Roman" w:cs="Times New Roman"/>
        </w:rPr>
        <w:t>Краснодарский край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Крыловский</w:t>
      </w:r>
      <w:proofErr w:type="spellEnd"/>
      <w:r>
        <w:rPr>
          <w:rFonts w:ascii="Times New Roman" w:hAnsi="Times New Roman" w:cs="Times New Roman"/>
          <w:bCs/>
        </w:rPr>
        <w:t xml:space="preserve"> район станица Октябрьская</w:t>
      </w:r>
    </w:p>
    <w:p w:rsidR="00DB248E" w:rsidRDefault="00DB248E" w:rsidP="00DB248E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 бюджетное общеобразовательное  учреждение                      </w:t>
      </w:r>
    </w:p>
    <w:p w:rsidR="00DB248E" w:rsidRDefault="00DB248E" w:rsidP="00DB248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средняя общеобразовательная школа №30 имени Героя Советского Союза </w:t>
      </w:r>
    </w:p>
    <w:p w:rsidR="00DB248E" w:rsidRDefault="00DB248E" w:rsidP="00DB248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Константина Тимофеевича Першина станицы Октябрьской                 </w:t>
      </w:r>
    </w:p>
    <w:p w:rsidR="00DB248E" w:rsidRDefault="00DB248E" w:rsidP="00DB248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Крыловский</w:t>
      </w:r>
      <w:proofErr w:type="spellEnd"/>
      <w:r>
        <w:rPr>
          <w:rFonts w:ascii="Times New Roman" w:hAnsi="Times New Roman" w:cs="Times New Roman"/>
          <w:bCs/>
        </w:rPr>
        <w:t xml:space="preserve"> район</w:t>
      </w:r>
    </w:p>
    <w:p w:rsidR="00A6254E" w:rsidRPr="00A6254E" w:rsidRDefault="00DA700D" w:rsidP="00DA700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2933700" cy="1485900"/>
            <wp:effectExtent l="19050" t="0" r="0" b="0"/>
            <wp:docPr id="3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C18" w:rsidRPr="00074897" w:rsidRDefault="00A6254E" w:rsidP="00A6254E">
      <w:pPr>
        <w:rPr>
          <w:rFonts w:ascii="Times New Roman" w:hAnsi="Times New Roman" w:cs="Times New Roman"/>
          <w:sz w:val="22"/>
          <w:szCs w:val="22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E20C18" w:rsidRPr="00DA700D" w:rsidRDefault="00E20C18" w:rsidP="00DA700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700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</w:rPr>
      </w:pPr>
    </w:p>
    <w:p w:rsidR="00E20C18" w:rsidRPr="00A6254E" w:rsidRDefault="00E20C18" w:rsidP="00A6254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6254E">
        <w:rPr>
          <w:rFonts w:ascii="Times New Roman" w:hAnsi="Times New Roman" w:cs="Times New Roman"/>
          <w:bCs/>
          <w:sz w:val="22"/>
          <w:szCs w:val="22"/>
          <w:u w:val="single"/>
        </w:rPr>
        <w:t xml:space="preserve">По     русскому языку            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</w:rPr>
      </w:pP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Уровень образования (класс) </w:t>
      </w:r>
      <w:r w:rsidRPr="00A6254E">
        <w:rPr>
          <w:rFonts w:ascii="Times New Roman" w:hAnsi="Times New Roman" w:cs="Times New Roman"/>
          <w:sz w:val="22"/>
          <w:szCs w:val="22"/>
          <w:u w:val="single"/>
        </w:rPr>
        <w:t xml:space="preserve"> среднее  общее    10-11 класс</w:t>
      </w:r>
      <w:r w:rsidRPr="00A6254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  <w:vertAlign w:val="subscript"/>
        </w:rPr>
      </w:pPr>
      <w:r w:rsidRPr="00A6254E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  <w:vertAlign w:val="subscript"/>
        </w:rPr>
      </w:pPr>
      <w:r w:rsidRPr="00A6254E">
        <w:rPr>
          <w:rFonts w:ascii="Times New Roman" w:hAnsi="Times New Roman" w:cs="Times New Roman"/>
          <w:sz w:val="22"/>
          <w:szCs w:val="22"/>
        </w:rPr>
        <w:t>Количество часов _1</w:t>
      </w:r>
      <w:r w:rsidR="00074897">
        <w:rPr>
          <w:rFonts w:ascii="Times New Roman" w:hAnsi="Times New Roman" w:cs="Times New Roman"/>
          <w:sz w:val="22"/>
          <w:szCs w:val="22"/>
        </w:rPr>
        <w:t>02</w:t>
      </w:r>
    </w:p>
    <w:p w:rsidR="00E20C18" w:rsidRPr="00074897" w:rsidRDefault="00E20C18" w:rsidP="00A6254E">
      <w:pPr>
        <w:rPr>
          <w:rFonts w:ascii="Times New Roman" w:hAnsi="Times New Roman" w:cs="Times New Roman"/>
          <w:sz w:val="22"/>
          <w:szCs w:val="22"/>
          <w:vertAlign w:val="subscript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A6254E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  <w:u w:val="single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Учителя    </w:t>
      </w:r>
      <w:proofErr w:type="spellStart"/>
      <w:r w:rsidRPr="00A6254E">
        <w:rPr>
          <w:rFonts w:ascii="Times New Roman" w:hAnsi="Times New Roman" w:cs="Times New Roman"/>
          <w:sz w:val="22"/>
          <w:szCs w:val="22"/>
          <w:u w:val="single"/>
        </w:rPr>
        <w:t>Самойлик</w:t>
      </w:r>
      <w:proofErr w:type="spellEnd"/>
      <w:r w:rsidRPr="00A6254E">
        <w:rPr>
          <w:rFonts w:ascii="Times New Roman" w:hAnsi="Times New Roman" w:cs="Times New Roman"/>
          <w:sz w:val="22"/>
          <w:szCs w:val="22"/>
          <w:u w:val="single"/>
        </w:rPr>
        <w:t xml:space="preserve"> Светлана Павловна и </w:t>
      </w:r>
      <w:proofErr w:type="spellStart"/>
      <w:r w:rsidRPr="00A6254E">
        <w:rPr>
          <w:rFonts w:ascii="Times New Roman" w:hAnsi="Times New Roman" w:cs="Times New Roman"/>
          <w:sz w:val="22"/>
          <w:szCs w:val="22"/>
          <w:u w:val="single"/>
        </w:rPr>
        <w:t>Хлыстунова</w:t>
      </w:r>
      <w:proofErr w:type="spellEnd"/>
      <w:r w:rsidRPr="00A6254E">
        <w:rPr>
          <w:rFonts w:ascii="Times New Roman" w:hAnsi="Times New Roman" w:cs="Times New Roman"/>
          <w:sz w:val="22"/>
          <w:szCs w:val="22"/>
          <w:u w:val="single"/>
        </w:rPr>
        <w:t xml:space="preserve"> Инна Александровна, </w:t>
      </w:r>
      <w:proofErr w:type="spellStart"/>
      <w:r w:rsidRPr="00A6254E">
        <w:rPr>
          <w:rFonts w:ascii="Times New Roman" w:hAnsi="Times New Roman" w:cs="Times New Roman"/>
          <w:sz w:val="22"/>
          <w:szCs w:val="22"/>
          <w:u w:val="single"/>
        </w:rPr>
        <w:t>Старченко</w:t>
      </w:r>
      <w:proofErr w:type="spellEnd"/>
      <w:r w:rsidRPr="00A6254E">
        <w:rPr>
          <w:rFonts w:ascii="Times New Roman" w:hAnsi="Times New Roman" w:cs="Times New Roman"/>
          <w:sz w:val="22"/>
          <w:szCs w:val="22"/>
          <w:u w:val="single"/>
        </w:rPr>
        <w:t xml:space="preserve"> Наталья Дмитриевна</w:t>
      </w: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</w:rPr>
      </w:pPr>
    </w:p>
    <w:p w:rsidR="00E20C18" w:rsidRPr="00A6254E" w:rsidRDefault="00E20C18" w:rsidP="00A6254E">
      <w:pPr>
        <w:rPr>
          <w:rFonts w:ascii="Times New Roman" w:hAnsi="Times New Roman" w:cs="Times New Roman"/>
          <w:sz w:val="22"/>
          <w:szCs w:val="22"/>
        </w:rPr>
      </w:pPr>
      <w:r w:rsidRPr="00A6254E">
        <w:rPr>
          <w:rFonts w:ascii="Times New Roman" w:hAnsi="Times New Roman" w:cs="Times New Roman"/>
          <w:sz w:val="22"/>
          <w:szCs w:val="22"/>
        </w:rPr>
        <w:t>Программа разработана на основе программы курса «Русский язык» 10-11 классы.</w:t>
      </w:r>
    </w:p>
    <w:p w:rsidR="00BD3E06" w:rsidRDefault="00E20C18" w:rsidP="00A6254E">
      <w:pPr>
        <w:rPr>
          <w:rFonts w:ascii="Times New Roman" w:hAnsi="Times New Roman" w:cs="Times New Roman"/>
          <w:sz w:val="22"/>
          <w:szCs w:val="22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Автор-составитель Н.Г. </w:t>
      </w:r>
      <w:proofErr w:type="spellStart"/>
      <w:r w:rsidRPr="00A6254E">
        <w:rPr>
          <w:rFonts w:ascii="Times New Roman" w:hAnsi="Times New Roman" w:cs="Times New Roman"/>
          <w:sz w:val="22"/>
          <w:szCs w:val="22"/>
        </w:rPr>
        <w:t>Гольцова</w:t>
      </w:r>
      <w:proofErr w:type="spellEnd"/>
      <w:r w:rsidRPr="00A6254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6254E">
        <w:rPr>
          <w:rFonts w:ascii="Times New Roman" w:hAnsi="Times New Roman" w:cs="Times New Roman"/>
          <w:sz w:val="22"/>
          <w:szCs w:val="22"/>
        </w:rPr>
        <w:t>–М</w:t>
      </w:r>
      <w:proofErr w:type="gramEnd"/>
      <w:r w:rsidRPr="00A6254E">
        <w:rPr>
          <w:rFonts w:ascii="Times New Roman" w:hAnsi="Times New Roman" w:cs="Times New Roman"/>
          <w:sz w:val="22"/>
          <w:szCs w:val="22"/>
        </w:rPr>
        <w:t xml:space="preserve">.: ООО «Русское слово-учебник», 2017.    </w:t>
      </w:r>
    </w:p>
    <w:p w:rsidR="00BD3E06" w:rsidRDefault="00BD3E06" w:rsidP="00A6254E">
      <w:pPr>
        <w:rPr>
          <w:rFonts w:ascii="Times New Roman" w:hAnsi="Times New Roman" w:cs="Times New Roman"/>
          <w:sz w:val="22"/>
          <w:szCs w:val="22"/>
        </w:rPr>
      </w:pPr>
    </w:p>
    <w:p w:rsidR="00BD3E06" w:rsidRDefault="00BD3E06" w:rsidP="00A6254E">
      <w:pPr>
        <w:rPr>
          <w:rFonts w:ascii="Times New Roman" w:hAnsi="Times New Roman" w:cs="Times New Roman"/>
          <w:sz w:val="22"/>
          <w:szCs w:val="22"/>
        </w:rPr>
      </w:pPr>
    </w:p>
    <w:p w:rsidR="00BD3E06" w:rsidRDefault="00BD3E06" w:rsidP="00A6254E">
      <w:pPr>
        <w:rPr>
          <w:rFonts w:ascii="Times New Roman" w:hAnsi="Times New Roman" w:cs="Times New Roman"/>
          <w:sz w:val="22"/>
          <w:szCs w:val="22"/>
        </w:rPr>
      </w:pPr>
    </w:p>
    <w:p w:rsidR="00E20C18" w:rsidRPr="00074897" w:rsidRDefault="00E20C18" w:rsidP="00A6254E">
      <w:pPr>
        <w:rPr>
          <w:rFonts w:ascii="Times New Roman" w:hAnsi="Times New Roman" w:cs="Times New Roman"/>
          <w:sz w:val="22"/>
          <w:szCs w:val="22"/>
        </w:rPr>
      </w:pPr>
      <w:r w:rsidRPr="00A6254E">
        <w:rPr>
          <w:rFonts w:ascii="Times New Roman" w:hAnsi="Times New Roman" w:cs="Times New Roman"/>
          <w:sz w:val="22"/>
          <w:szCs w:val="22"/>
        </w:rPr>
        <w:t xml:space="preserve">   </w:t>
      </w:r>
    </w:p>
    <w:bookmarkEnd w:id="0"/>
    <w:p w:rsidR="00131593" w:rsidRPr="00227579" w:rsidRDefault="00227579" w:rsidP="00227579">
      <w:pPr>
        <w:rPr>
          <w:rFonts w:ascii="Times New Roman" w:hAnsi="Times New Roman" w:cs="Times New Roman"/>
          <w:b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1.</w:t>
      </w:r>
      <w:r w:rsidR="00131593" w:rsidRPr="00227579">
        <w:rPr>
          <w:rFonts w:ascii="Times New Roman" w:hAnsi="Times New Roman" w:cs="Times New Roman"/>
          <w:b/>
          <w:sz w:val="22"/>
          <w:szCs w:val="22"/>
        </w:rPr>
        <w:t xml:space="preserve">Планируемые личностные, </w:t>
      </w:r>
      <w:proofErr w:type="spellStart"/>
      <w:r w:rsidR="00131593" w:rsidRPr="00227579">
        <w:rPr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="00131593" w:rsidRPr="00227579">
        <w:rPr>
          <w:rFonts w:ascii="Times New Roman" w:hAnsi="Times New Roman" w:cs="Times New Roman"/>
          <w:b/>
          <w:sz w:val="22"/>
          <w:szCs w:val="22"/>
        </w:rPr>
        <w:br/>
        <w:t>и предметные результаты освоения предмета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Курс русского языка и литературы в 10—11 классах предпо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лагает освоение предмета с целью формирования у обучающих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ся посредством освоения системы русского языка целостного представления о мире и формирования общей культуры лич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ности как неотъемлемых составляющих современного выпуск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ника общеобразовательной организации, способного ориентиро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ваться в постоянно изменяющейся действительности, готового к таким изменениям и способного адекватно на основе общече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ловеческих ценностей и общественной целесообразности адап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тироваться к изменяющейся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среде, а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также способного самому активно менять условия своей жизни и деятельности на благо себе, обществу и государству как нерасторжимому единству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ставляющих мира человеческого бытия.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Важнейшими результатами освоения курса «Русский язык и литература» являются личностные,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метапредметные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пред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метные результаты.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Личностные результаты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к себе, к своему здоровью, к познанию себя: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ориентация обучающихся на достижение личного счастья, реализацию позитивных жизненных перспектив, инициатив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ность,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креативность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>, готовность и способность к личностному самоопределению, способность ставить цели и строить жиз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ненные планы;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готовность и способность обеспечить себе и своим близким до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стойную жизнь в процессе самостоятельной, творческой и от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ветственной деятельности;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готовность и способность обучающихся к отстаиванию лич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ного достоинства, собственного мнения, готовность и способ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ностей и достижений нашей страны;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готовность и способность обучающихся к саморазвитию и са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мовоспитанию в соответствии с общечеловеческими ценнос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тями и идеалами гражданского общества, потребность в фи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зическом самосовершенствовании, занятиях спортивно-оздо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ровительной деятельностью;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принятие и реализация ценностей здорового и безопасного 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раза жизни, бережное, ответственное и компетентное отноше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ние к собственному физическому и психологическому здоро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вью; неприятие вредных привычек: курения, употребления алкоголя, наркотиков.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к России как к Родине (Отечеству):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российская идентичность, способность к осознанию россий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ской идентичности в поликультурном социуме, чувство при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частности к историко-культурной общности российского 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рода и судьбе России, патриотизм, готовность к служению Отечеству, его защите;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уважение к своему народу, чувство ответственности перед Ро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диной, гордости за свой край, свою Родину, прошлое и насто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ящее многонационального народа России, уважение к госу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дарственным символам (герб, флаг, гимн); формирование уважения к русскому языку как государствен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ному языку Российской Федерации, являющемуся основой российской идентичности и главным фактором национально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го самоопределения;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воспитание уважения к культуре, языкам, традициям и обы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чаям народов, проживающих в Российской Федерации.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к закону, государству и к гражданскому обществу: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гражданственность, гражданская позиция активного и от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ональные и общечеловеческие гуманистические и демократи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ческие ценности, готового к участию в общественной жизни; признание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неотчуждаемости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основных прав и свобод челове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ка, которые принадлежат каждому от рождения, готовность к осуществлению собственных прав и свобод без нарушения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 и свобод других лиц, готовность отстаивать собственные права и свободы человека и гражданина согласно общепри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знанным принципам и нормам международного права и в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 xml:space="preserve">со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ответствии</w:t>
      </w:r>
      <w:proofErr w:type="spellEnd"/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с Конституцией Российской Федерации, правовая и политическая грамотность;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мировоззрение, соответствующее современному уровню раз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вития науки и общественной практики, основанное на диа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логе культур, а также различных форм общественного созна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ния, осознание своего места в поликультурном мире;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интериоризация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ценностей демократии и социальной соли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дарности, готовность к договорному регулированию отноше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ний в группе или социальной организации;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готовность обучающихся к конструктивному участию в при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деятельности: приверженность идеям интернационализма, дружбы, равенс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тва, взаимопомощи народов; воспитание уважительного от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ношения к национальному достоинству людей, их чувствам, ре л и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ги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озным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убе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жде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ия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м;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готовность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противостоять идеологии экстре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мизма, национализма, ксенофобии; коррупции; дискримина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ции по социальным, религиозным, расовым, национальным признакам и другим негативным социальным явлениям.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с окружающими людьми: нравственное сознание и поведение на основе усвоения обще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человеческих ценностей,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толерантного сознания и поведения в поликультурном мире, готовности и способности вести диа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лог с другими людьми, достигать в нем взаимопонимания, 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ходить общие цели и сотрудничать для их достижения; принятие гуманистических ценностей, осознанное, уважи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тельное и доброжелательное отношение к другому человеку, его мнению, мировоззрению;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ное и компетентное отношение к физическому и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 xml:space="preserve">психологи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ческому</w:t>
      </w:r>
      <w:proofErr w:type="spellEnd"/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здоровью других людей, умение оказывать первую помощь;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формирование выраженной в поведении нравственной пози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ции,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в том числе способности к сознательному выбору добра, нравственного сознания и поведения на основе усвоения 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тьми младшего возраста, взрослыми в образовательной, 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щественно полезной, учебно-исследовательской, проектной и других видах деятельности.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к окружающему миру, жи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вой природе, художественной культуре: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мировоззрение, соответствующее современному уровню раз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вития науки, значимости науки, готовность к научно-техни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ческому творчеству, владение достоверной информацией о пе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готовность и способность к образованию, в том числе самооб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разованию, на протяжении всей жизни; сознательное отно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ле, природным богатствам России и мира; понимание влия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 социально-экономических процессов на состояние при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родной и социальной среды, ответственность за состояние природных ресурсов;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умения и навыки разумного природо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пользования, нетерпимое отношение к действиям, принося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щим вред экологии; приобретение опыта эколого-направлен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ной деятельности;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эстетическое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отношения к миру, готовность к эстетическому обустройству собственного быта.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отношений обучающихся к семье и родителям, в том числе подготовка к семейной жизни: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ответственное отношение к созданию семьи на основе осоз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нанного принятия ценностей семейной жизни; положительный образ семьи,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родительства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(отцовства и мате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ринства),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интериоризация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традиционных семейных ценностей. В сфере отношения обучающихся к труду, в сфере социаль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но-экономических отношений: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уважение ко всем формам собственности, готовность к защи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 своей собственности;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осознанный выбор будущей профессии как путь и способ реа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лизации собственных жизненных планов;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готовность обучающихся к трудовой профессиональной де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ятельности как к возможности участия в решении личных, общественных, государственных, общенациональных про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блем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готовность к самообслуживанию, включая обучение и выпол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нение домашних обязанностей.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сфере физического, психологического, социального и ака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демического благополучия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физическое, эмоционально-психологическое, социальное бла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гополучие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в жизни образовательной органи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зации, ощущение детьми безопасности и психологического комфорта, информационной безопасности.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Метапредметные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результаты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Метапредметные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тельной программы представлены тремя группами универсаль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ных учебных действий (УУД).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Регулятивные УУД: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основыва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ясь на соображениях этики и морали; ставить и формулировать собственные задачи в образовательной деятельности и жизнен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ных ситуациях; оценивать ресурсы, в том числе время и другие нематериальные ресурсы, необходимые для достижения пос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поставлять полученный результат деятельности с поставленной заранее целью.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Познавательные УУД: выпускник научится искать и 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ходить обобщённые способы решения задач, в том числе осу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ществлять развёрнутый информационный поиск и ставить на его основе новые (учебные и познавательные) задачи; крити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чески оценивать и интерпретировать информацию с разных позиций, распознавать и фиксировать противоречия в инфор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мационных источниках; использовать различные модель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но-схематические средства для представления существенных связей и отношений, а также противоречий, выявленных в ин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формационных источниках; находить и приводить критичес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сурсные ограничения; менять и удерживать разные позиции в познавательной деятельности.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Коммуникативные УУД: выпускник научится осуществлять деловую коммуникацию как со сверстниками, так и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взрослы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ми (как внутри образовательной организации, так и за её преде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ководителем, так и членом команды в разных ролях (генератор идей, критик, исполнитель, выступающий, эксперт и т.д.); ко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ординировать и выполнять работу в условиях реального, вир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познавать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конфликтогенные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ситуации и предотвращать конф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ликты до их активной фазы, выстраивать деловую и образова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тельную коммуникацию, избегая личностных оценочных суж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дений.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Предметные результаты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 результате изучения учебного предмета «Русский язык» на уровне среднего общего образования выпускник научится: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использовать языковые средства адекватно цели общения и речевой ситуации;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использовать знания о формах русского языка (литератур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ный язык, просторечие, народные говоры, профессиональные разновидности, жаргон, арго) при создании текстов; создавать устные и письменные высказывания, монологи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ческие и диалогические тексты определенной функциональ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раты, доклады, сочинения);</w:t>
      </w:r>
      <w:proofErr w:type="gramEnd"/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выстраивать композицию текста, используя знания о его структурных элементах;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подбирать и использовать языковые средства в зависимости от типа текста и выбранного профиля обучения; правильно использовать лексические и грамматические средства связи предложений при построении текста; создавать устные и письменные тексты разных жанров в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ответствии с функционально-стилевой принадлежностью текста;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сознательно использовать изобразительно-выразительные средства языка при создании текста в соответствии с выбран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ным профилем обучения;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использовать при работе с текстом разные виды чтения (поис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ковое, просмотровое, ознакомительное, изучающее, рефера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тивное) и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аудирования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(с полным пониманием текста, с по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ниманием основного содержания, с выборочным извлечением информации);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анализировать текст с точки зрения наличия в нём явной и скрытой, основной и второстепенной информации, опреде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лять его тему, проблему и основную мысль; извлекать необходимую информацию из различных источни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ков и переводить её в текстовый формат;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преобразовывать те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кст в др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угие виды передачи информации; выбирать тему, определять цель и подбирать материал для публичного выступления; соблюдать культуру публичной речи;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соблюдать в речевой практике основные орфоэпические, лек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сические, грамматические, стилистические, орфографичес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кие и пунктуационные нормы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русского литературного языка;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оценивать собственную и чужую речь с позиции соответствия языковым нормам;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использовать основные нормативные словари и справочники для оценки устных и письменных высказываний с точки зре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 соответствия языковым нормам.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Выпускник получит возможность научиться: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распознавать уровни и единицы языка в предъявленном текс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 и видеть взаимосвязь между ними;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анализировать при оценке собственной и чужой речи языко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вые средства, использованные в тексте, с точки зрения пра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вильности, точности и уместности их употребления;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■ отличать язык художественной литературы от других разно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видностей современного русского языка;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использовать синонимические ресурсы русского языка для более точного выражения мысли и усиления выразительнос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ти речи;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иметь представление об историческом развитии русского языка и истории русского языкознания;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дифференцировать главную и второстепенную информа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цию, известную и неизвестную информацию в прослушан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ном тексте;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проводить самостоятельный поиск текстовой и нетекстовой информации, отбирать и анализировать полученную инфор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мацию;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сохранять стилевое единство при создании текста заданного функционального стиля: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владеть умениями информационно перерабатывать прочитан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ные и прослушанные тексты и представлять их в виде тези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сов, конспектов, аннотаций, рефератов;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создавать отзывы и рецензии на предложенный текст;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соблюдать культуру чтения, говорения,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аудирования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письма;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соблюдать культуру научного и делового общения в устной и письменной форме, в том числе при обсуждении дискуссион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ных проблем;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соблюдать нормы речевого поведения в разговорной речи, а также в учебно-научной и официально-деловой сферах 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щения;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осуществлять речевой самоконтроль;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совершенствовать орфографические и пунктуационные уме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 и навыки на основе знаний о нормах русского литератур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ного языка;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31593" w:rsidRPr="00227579" w:rsidRDefault="00227579" w:rsidP="0022757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 w:rsidR="00131593" w:rsidRPr="00227579">
        <w:rPr>
          <w:rFonts w:ascii="Times New Roman" w:hAnsi="Times New Roman" w:cs="Times New Roman"/>
          <w:b/>
          <w:sz w:val="22"/>
          <w:szCs w:val="22"/>
        </w:rPr>
        <w:t>Содержание учебного предмета</w:t>
      </w:r>
      <w:r w:rsidR="00883A1F" w:rsidRPr="00227579">
        <w:rPr>
          <w:rFonts w:ascii="Times New Roman" w:hAnsi="Times New Roman" w:cs="Times New Roman"/>
          <w:b/>
          <w:sz w:val="22"/>
          <w:szCs w:val="22"/>
        </w:rPr>
        <w:t>.</w:t>
      </w:r>
    </w:p>
    <w:p w:rsidR="00131593" w:rsidRPr="00227579" w:rsidRDefault="00131593" w:rsidP="00227579">
      <w:pPr>
        <w:rPr>
          <w:rFonts w:ascii="Times New Roman" w:hAnsi="Times New Roman" w:cs="Times New Roman"/>
          <w:b/>
          <w:sz w:val="22"/>
          <w:szCs w:val="22"/>
        </w:rPr>
      </w:pPr>
      <w:r w:rsidRPr="00227579">
        <w:rPr>
          <w:rFonts w:ascii="Times New Roman" w:hAnsi="Times New Roman" w:cs="Times New Roman"/>
          <w:b/>
          <w:sz w:val="22"/>
          <w:szCs w:val="22"/>
        </w:rPr>
        <w:t>10 класс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Слово о русском языке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Русский язык среди языков мира. Богатство и выразитель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ность русского языка. Русские писатели о выразительности русского языка.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Русский язык как государственный язык Российской Феде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рации и язык межнационального общения народов России.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Русский язык как один из мировых языков.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Литературный язык как высшая форма существования национального языка.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Понятие нормы литературного языка. Типы норм литератур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ного языка. Норма и культура речи.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Понятие о функциональных разновидностях (стилях); основ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ные функциональные стили современного русского литератур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ного языка.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Лексика. Фразеология. Лексикография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Основные понятия и основные единицы лексики и фразеологии.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Слово и его значение. Однозначность и многозначность слов. Изобразительно-выразительные средства русского языка. Омо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нимы и их употребление.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Паронимы и их употребление. Синони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мы и их употребление. Антонимы и их употребление. Происхож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дение лексики современного русского языка. Лексика общеупот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ребительная и лексика, имеющая ограниченную сферу употреб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ления. Употребление устаревшей лексики и неологизмов.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Фразеология. Фразеологические единицы и их употребление.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Лексикография.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Фонетика. Графика. Орфоэпия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Основные понятия фонетики, графики, орфоэпии.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Звуки и буквы. Позиционные (фонетические) и исторические чередования звуков.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Фонетический разбор.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Орфоэпия. Основные правила произношения гласных и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гласных звуков. Ударение.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Морфемика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словообразование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Основные понятия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морфемики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словообразования. Состав слова. Морфемы корневые и аффиксальные. Основа слова. Ос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новы производные и непроизводные.</w:t>
      </w:r>
    </w:p>
    <w:p w:rsidR="00131593" w:rsidRPr="00227579" w:rsidRDefault="00131593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Морфемный разбор слова.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Словообразование. Морфологические способы словообразова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ния. Понятие словообразовательной цепочки.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Неморфологические способы словообразования.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Словообразовательный разбор.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Основные способы формообразования в современном русском языке.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Морфология и орфография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Основные понятия морфологии и орфографии. Взаимосвязь морфологии и орфографии.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Орфография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Принципы русской орфографии.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принцип как ведущий принцип русской орфографии. Фонетические, традиционные и дифференцирую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щие написания.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Проверяемые и непроверяемые безударные гласные в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корне слова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Чередующиеся гласные в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корне слова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Употребление гласных после шипящих. Употребление глас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ных после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ц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звонких и глухих согласных.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Правописание непроизносимых согласных и сочетаний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сн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зч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шч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жч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стч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здч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двойных согласных.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гласных и согласных в приставках.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Приставки </w:t>
      </w:r>
      <w:r w:rsidRPr="00227579">
        <w:rPr>
          <w:rStyle w:val="210pt0pt"/>
          <w:rFonts w:ascii="Times New Roman" w:hAnsi="Times New Roman" w:cs="Times New Roman"/>
          <w:sz w:val="22"/>
          <w:szCs w:val="22"/>
        </w:rPr>
        <w:t>пре-</w:t>
      </w:r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при</w:t>
      </w:r>
      <w:proofErr w:type="gram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-.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Гласные </w:t>
      </w:r>
      <w:r w:rsidRPr="00227579">
        <w:rPr>
          <w:rStyle w:val="210pt0pt"/>
          <w:rFonts w:ascii="Times New Roman" w:hAnsi="Times New Roman" w:cs="Times New Roman"/>
          <w:sz w:val="22"/>
          <w:szCs w:val="22"/>
        </w:rPr>
        <w:t>и</w:t>
      </w:r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27579">
        <w:rPr>
          <w:rFonts w:ascii="Times New Roman" w:hAnsi="Times New Roman" w:cs="Times New Roman"/>
          <w:sz w:val="22"/>
          <w:szCs w:val="22"/>
        </w:rPr>
        <w:t>и</w:t>
      </w:r>
      <w:proofErr w:type="spellEnd"/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ы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после приставок.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Употребление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ъ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ь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Употребление прописных и строчных букв.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Правила переноса слов.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Самостоятельные части речи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Имя существительное. Имя существительное как часть речи. Лексико-грамматические разряды имён существительных.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Род имён существительных. Распределение существитель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ных по родам. Существительные общего рода. Определение и способы выражения рода </w:t>
      </w:r>
      <w:r w:rsidRPr="00227579">
        <w:rPr>
          <w:rFonts w:ascii="Times New Roman" w:hAnsi="Times New Roman" w:cs="Times New Roman"/>
          <w:sz w:val="22"/>
          <w:szCs w:val="22"/>
        </w:rPr>
        <w:lastRenderedPageBreak/>
        <w:t>несклоняемых имён существитель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ных и аббревиатур.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Число имён существительных.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Падеж и склонение имён существительных.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имён существительных.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падежных окончаний имён существительных. Варианты падежных окончаний.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Гласные в суффиксах имён существительных.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сложных имён существительных. Составные наименования и их правописание.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Имя прилагательное. Имя прилагательное как часть речи. Лексико-грамматические разряды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Качественные прилагательные.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Сравнительная и превосходная степени качественных прила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гательных. Простая (синтетическая) и сложные (аналитичес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кие) формы степеней сравнения. Стилистические особенности простых и сложных форм степеней сравнения.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Полные и краткие формы качественных прилагательных. Особенности образования и употребления кратких прилагатель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ных. Синонимия кратких и полных форм в функции сказуемо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го; их семантические и стилистические особенности.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Прилагательные относительные и притяжательные.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Особенности образования и употребления притяжательных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Переход прилагательных из одного разряда в другой.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окончаний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-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и</w:t>
      </w:r>
      <w:proofErr w:type="gram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и</w:t>
      </w:r>
      <w:proofErr w:type="spellEnd"/>
      <w:r w:rsidRPr="00227579">
        <w:rPr>
          <w:rStyle w:val="210pt0pt"/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суффиксов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Правописание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н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227579">
        <w:rPr>
          <w:rStyle w:val="210pt0pt"/>
          <w:rFonts w:ascii="Times New Roman" w:hAnsi="Times New Roman" w:cs="Times New Roman"/>
          <w:sz w:val="22"/>
          <w:szCs w:val="22"/>
        </w:rPr>
        <w:t>нн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в суффиксах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сложных имён прилагательных.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Имя числительное. Имя числительное как часть речи. Лек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сико-грамматические разряды имён числительных. Простые, сложные и составные числительные.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числительных.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Особенности склонения имён числительных.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имён числительных.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Употребление имён числительных в речи. Особенности упо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требления собирательных числительных.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Местоимение. Местоимение как часть речи. Разряды место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имений.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Значение, стилистические и грамматические особенности употребления местоимений.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местоимений.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местоимений.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Глагол. Глагол как часть речи. Основные грамматические ка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тегории и формы глагола.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Инфинитив как начальная форма глагола.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Категория вида русского глагола. Переходность/непереходность глагола.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Возвратные глаголы.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lastRenderedPageBreak/>
        <w:t>Категория наклонения глагола. Наклонение изъявительное, повелительное, сослагательное (условное).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Категория времени глагола.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Спряжение глагола.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Две основы глагола. Формообразование глагола. Морфологический разбор глаголов.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глаголов.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Причастие. Причастие как особая глагольная форма. Признаки глагола и прилагательного у причастий. Морфологический разбор причастий.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Образование причастий.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суффиксов причастий.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Style w:val="211pt0pt"/>
          <w:rFonts w:eastAsia="Arial Unicode MS"/>
        </w:rPr>
        <w:t>Н</w:t>
      </w:r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227579">
        <w:rPr>
          <w:rStyle w:val="211pt0pt"/>
          <w:rFonts w:eastAsia="Arial Unicode MS"/>
        </w:rPr>
        <w:t>нн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в причастиях и отглагольных прилагательных. Переход причастий в прилагательные и существительные. Деепричастие. Деепричастие как особая глагольная форма. Образование деепричастий.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деепричастий.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Переход деепричастий в наречия и предлоги.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Наречие. Наречие как часть речи. Разряды наречий. Морфологический разбор наречий.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наречий. Гласные на конце наречий. Наречия, оканчивающиеся на шипящий. Отрицательные наречия. Слит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ное, раздельное и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дефиспое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написание наречий.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Слова категории состояния. Грамматические особенности слов категории состояния.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Омонимия слов категории состояния, наречий на о, </w:t>
      </w:r>
      <w:r w:rsidRPr="00227579">
        <w:rPr>
          <w:rStyle w:val="211pt0pt"/>
          <w:rFonts w:eastAsia="Arial Unicode MS"/>
        </w:rPr>
        <w:t>е</w:t>
      </w:r>
      <w:r w:rsidRPr="00227579">
        <w:rPr>
          <w:rFonts w:ascii="Times New Roman" w:hAnsi="Times New Roman" w:cs="Times New Roman"/>
          <w:sz w:val="22"/>
          <w:szCs w:val="22"/>
        </w:rPr>
        <w:t xml:space="preserve"> и крат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ких прилагательных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ср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. р. ед. ч.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слов категории состояния. Служебные части речи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Предлог. Предлог как служебная часть речи.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Особенности употребления предлогов.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предлогов.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предлогов.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Союзы и союзные слова. Союз как служебная часть речи.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юзные слова.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Классификация союзов по значению, употреблению, структу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ре. Подчинительные союзы и союзные слова.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союзов.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союзов.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Частицы. Частица как служебная часть речи.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Разряды частиц.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частиц.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частиц. Раздельное и дефисное написание час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тиц. Частицы </w:t>
      </w:r>
      <w:r w:rsidRPr="00227579">
        <w:rPr>
          <w:rStyle w:val="211pt0pt"/>
          <w:rFonts w:eastAsia="Arial Unicode MS"/>
        </w:rPr>
        <w:t>не</w:t>
      </w:r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r w:rsidRPr="00227579">
        <w:rPr>
          <w:rStyle w:val="211pt0pt"/>
          <w:rFonts w:eastAsia="Arial Unicode MS"/>
        </w:rPr>
        <w:t>ни</w:t>
      </w:r>
      <w:proofErr w:type="gramStart"/>
      <w:r w:rsidRPr="00227579">
        <w:rPr>
          <w:rStyle w:val="211pt0pt"/>
          <w:rFonts w:eastAsia="Arial Unicode MS"/>
        </w:rPr>
        <w:t>.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х значение и употребление. Слитное и раздельное написание </w:t>
      </w:r>
      <w:r w:rsidRPr="00227579">
        <w:rPr>
          <w:rStyle w:val="211pt0pt"/>
          <w:rFonts w:eastAsia="Arial Unicode MS"/>
        </w:rPr>
        <w:t>не</w:t>
      </w:r>
      <w:r w:rsidRPr="00227579">
        <w:rPr>
          <w:rFonts w:ascii="Times New Roman" w:hAnsi="Times New Roman" w:cs="Times New Roman"/>
          <w:sz w:val="22"/>
          <w:szCs w:val="22"/>
        </w:rPr>
        <w:t xml:space="preserve"> и </w:t>
      </w:r>
      <w:r w:rsidRPr="00227579">
        <w:rPr>
          <w:rStyle w:val="211pt0pt"/>
          <w:rFonts w:eastAsia="Arial Unicode MS"/>
        </w:rPr>
        <w:t>ни</w:t>
      </w:r>
      <w:r w:rsidRPr="00227579">
        <w:rPr>
          <w:rFonts w:ascii="Times New Roman" w:hAnsi="Times New Roman" w:cs="Times New Roman"/>
          <w:sz w:val="22"/>
          <w:szCs w:val="22"/>
        </w:rPr>
        <w:t xml:space="preserve"> с различными частями речи.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Междометие. Звукоподражательные слова. Междометие как особый разряд слов. Звукоподражательные слова.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Морфологический разбор междометий.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Правописание междометий.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Функционально-стилистические особенности употребления междометий.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 xml:space="preserve">Повторение и обобщение 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пройденного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b/>
          <w:sz w:val="22"/>
          <w:szCs w:val="22"/>
        </w:rPr>
      </w:pPr>
      <w:r w:rsidRPr="00227579">
        <w:rPr>
          <w:rFonts w:ascii="Times New Roman" w:hAnsi="Times New Roman" w:cs="Times New Roman"/>
          <w:b/>
          <w:sz w:val="22"/>
          <w:szCs w:val="22"/>
        </w:rPr>
        <w:t>11 класс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lastRenderedPageBreak/>
        <w:t>Повторение и обобщение изученного материала 10 класса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Синтаксис и пунктуация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Основные понятия синтаксиса и пунктуации. Основные син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таксические единицы. Основные принципы русской пунктуа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ции. Пунктуационный анализ.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Словосочетание. Классификация словосочетаний. Виды син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таксической связи. Синтаксический разбор словосочетания.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Предложение. Понятие о предложении. Основные призна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ки предложения. Классификация предложений. Предложения простые и сложные.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Простое предложение. Виды предложений по цели высказы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вания. Виды предложений по эмоциональной окраске. Предло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жения утвердительные и отрицательные.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Виды предложений по структуре. Двусоставные и односо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ставные предложения. Главные члены предложения. Тире меж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ду подлежащим и сказуемым. Распространённые и нераспро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странённые предложения. Второстепенные члены предложе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ния. Полные и неполные предложения. Тире в неполном пред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ложении. Соединительное тире. Интонационное тире.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Порядок слов в простом предложении. Инверсия.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Синонимия разных типов простого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27579">
        <w:rPr>
          <w:rFonts w:ascii="Times New Roman" w:hAnsi="Times New Roman" w:cs="Times New Roman"/>
          <w:sz w:val="22"/>
          <w:szCs w:val="22"/>
        </w:rPr>
        <w:t>Простое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осложнённое и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неосложнённое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предложение.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Синтаксический разбор простого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Однородные члены предложения. Знаки препинания в пред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ложениях с однородными членами. Знаки препинания при од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нородных и неоднородных определениях. Знаки препинания при однородных и неоднородных приложениях. Знаки препи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нания при однородных членах, соединённых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неповторяющ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мися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 xml:space="preserve"> союзами. Знаки препинания при однородных членах, 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единённых повторяющимися и парными союзами.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Обобщающие слова при однородных членах. Знаки препина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ния при обобщающих словах.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Обособленные члены предложения. Знаки препинания при обособленных членах предложения. Обособленные и необособ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ленные определения. Обособленные приложения. Обособлен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ные обстоятельства. Обособленные дополнения. Уточняющие, пояснительные и присоединительные члены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Параллельные синтаксические конструкции.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Знаки препинания при сравнительном обороте.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Знаки препинания при словах и конструкциях, граммати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чески не связанных с предложением. Знаки препинания при обращениях. Знаки препинания при вводных словах и слово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сочетаниях. Знаки препинания при вставных конструкциях. Знаки препинания при междометиях, утвердительных, отрица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тельных, вопросительно-восклицательных словах.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Сложное предложение. Понятие о сложном предложении. Главное и придаточное предложения. Типы придаточных пред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ложений.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Сложносочинённое предложение.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Знаки препинания в сложносочинённом предложении. Син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таксический разбор сложносочинённого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Сложноподчинённое предложение.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Знаки препинания в сложноподчинённом предложении с не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сколькими придаточными. Синтаксический разбор сложнопод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чинённого предложения с несколькими придаточными.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Бессоюзное сложное предложение. Знаки препинания в бессо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юзном сложном предложении. Запятая и точка с запятой в бессо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юзном сложном предложении. Двоеточие в бессоюзном сложном предложении. Тире в бессоюзном сложном предложении. Син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таксический разбор бессоюзного сложного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Период. Знаки препинания в периоде.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lastRenderedPageBreak/>
        <w:t>Сложное синтаксическое целое и абзац.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Синонимия разных типов сложного предложения.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Предложения с чужой речью. Способы передачи чужой речи. Знаки препинания при прямой речи. Знаки препинания при диалоге. Знаки препинания при цитатах.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Употребление знаков препинания. Сочетание знаков препи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нания. Вопросительный и восклицательный знаки. Запятая и тире. Многоточие и другие знаки препинания. Скобки и дру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гие знаки препинания. Кавычки и другие знаки препинания.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Факультативные знаки препинания. Авторская пунктуация.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Культура речи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Язык и речь. Культура речи как раздел науки о языке, изуча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ющий правильность и чистоту речи.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Правильность речи.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ческие. Орфографические и пунктуационные нормы. Речевая ошибка.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Качества хорошей речи: чистота, выразительность, умест</w:t>
      </w:r>
      <w:r w:rsidRPr="00227579">
        <w:rPr>
          <w:rFonts w:ascii="Times New Roman" w:hAnsi="Times New Roman" w:cs="Times New Roman"/>
          <w:sz w:val="22"/>
          <w:szCs w:val="22"/>
        </w:rPr>
        <w:softHyphen/>
        <w:t xml:space="preserve">ность, </w:t>
      </w:r>
      <w:proofErr w:type="spellStart"/>
      <w:r w:rsidRPr="00227579">
        <w:rPr>
          <w:rFonts w:ascii="Times New Roman" w:hAnsi="Times New Roman" w:cs="Times New Roman"/>
          <w:sz w:val="22"/>
          <w:szCs w:val="22"/>
        </w:rPr>
        <w:t>точность</w:t>
      </w:r>
      <w:proofErr w:type="gramStart"/>
      <w:r w:rsidRPr="00227579">
        <w:rPr>
          <w:rFonts w:ascii="Times New Roman" w:hAnsi="Times New Roman" w:cs="Times New Roman"/>
          <w:sz w:val="22"/>
          <w:szCs w:val="22"/>
        </w:rPr>
        <w:t>,б</w:t>
      </w:r>
      <w:proofErr w:type="gramEnd"/>
      <w:r w:rsidRPr="00227579">
        <w:rPr>
          <w:rFonts w:ascii="Times New Roman" w:hAnsi="Times New Roman" w:cs="Times New Roman"/>
          <w:sz w:val="22"/>
          <w:szCs w:val="22"/>
        </w:rPr>
        <w:t>огатство</w:t>
      </w:r>
      <w:proofErr w:type="spellEnd"/>
      <w:r w:rsidRPr="00227579">
        <w:rPr>
          <w:rFonts w:ascii="Times New Roman" w:hAnsi="Times New Roman" w:cs="Times New Roman"/>
          <w:sz w:val="22"/>
          <w:szCs w:val="22"/>
        </w:rPr>
        <w:t>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Виды и роды ораторского красноречия. Ораторская речь и такт.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Стилистика. Стилистика как раздел науки о языке, изучаю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щий стили языка и стили речи, а также изобразительно-выра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зительные средства.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Текст. Основные признаки текста. Функционально-смысло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вые типы речи: повествование, описание, рассуждение. Анализ текстов разных стилей и жанров.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Из истории русского языкознания. М.В. Ломоносов. А.Х. Вос</w:t>
      </w:r>
      <w:r w:rsidRPr="00227579">
        <w:rPr>
          <w:rFonts w:ascii="Times New Roman" w:hAnsi="Times New Roman" w:cs="Times New Roman"/>
          <w:sz w:val="22"/>
          <w:szCs w:val="22"/>
        </w:rPr>
        <w:softHyphen/>
        <w:t>токов. Ф.И. Буслаев. В.И. Даль. Я.К. Грот. А. А. Шахматов. Д.Н. Ушаков. В.В. Виноградов. С.И. Ожегов.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  <w:r w:rsidRPr="00227579">
        <w:rPr>
          <w:rFonts w:ascii="Times New Roman" w:hAnsi="Times New Roman" w:cs="Times New Roman"/>
          <w:sz w:val="22"/>
          <w:szCs w:val="22"/>
        </w:rPr>
        <w:t>Повторение и систематизация изученного материала.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227579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Перечень контрольных работ.</w:t>
      </w:r>
    </w:p>
    <w:p w:rsidR="00A6254E" w:rsidRPr="00227579" w:rsidRDefault="00A6254E" w:rsidP="00227579">
      <w:pPr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1012"/>
        <w:gridCol w:w="1076"/>
        <w:gridCol w:w="1591"/>
        <w:gridCol w:w="1449"/>
      </w:tblGrid>
      <w:tr w:rsidR="00A6254E" w:rsidRPr="00227579" w:rsidTr="00A6254E">
        <w:tc>
          <w:tcPr>
            <w:tcW w:w="1012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1076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диктант</w:t>
            </w:r>
          </w:p>
        </w:tc>
        <w:tc>
          <w:tcPr>
            <w:tcW w:w="1591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тестирование</w:t>
            </w:r>
          </w:p>
        </w:tc>
        <w:tc>
          <w:tcPr>
            <w:tcW w:w="1449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за год</w:t>
            </w:r>
          </w:p>
        </w:tc>
      </w:tr>
      <w:tr w:rsidR="00A6254E" w:rsidRPr="00227579" w:rsidTr="00A6254E">
        <w:tc>
          <w:tcPr>
            <w:tcW w:w="1012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  <w:r w:rsid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1076" w:type="dxa"/>
          </w:tcPr>
          <w:p w:rsidR="00A6254E" w:rsidRPr="00227579" w:rsidRDefault="00227579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591" w:type="dxa"/>
          </w:tcPr>
          <w:p w:rsidR="00A6254E" w:rsidRPr="00227579" w:rsidRDefault="00227579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449" w:type="dxa"/>
          </w:tcPr>
          <w:p w:rsidR="00A6254E" w:rsidRPr="00227579" w:rsidRDefault="00227579" w:rsidP="0022757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 w:rsidR="00A6254E" w:rsidRPr="00227579" w:rsidTr="00A6254E">
        <w:tc>
          <w:tcPr>
            <w:tcW w:w="1012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  <w:r w:rsid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22757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1076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9" w:type="dxa"/>
          </w:tcPr>
          <w:p w:rsidR="00A6254E" w:rsidRPr="00227579" w:rsidRDefault="00A6254E" w:rsidP="0022757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A6254E" w:rsidRPr="00227579" w:rsidRDefault="00A6254E" w:rsidP="00227579">
      <w:pPr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A6254E" w:rsidRPr="00227579" w:rsidRDefault="00A6254E" w:rsidP="00227579">
      <w:pPr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</w:pPr>
      <w:r w:rsidRPr="00227579">
        <w:rPr>
          <w:rFonts w:ascii="Times New Roman" w:hAnsi="Times New Roman" w:cs="Times New Roman"/>
          <w:i/>
          <w:color w:val="auto"/>
          <w:sz w:val="22"/>
          <w:szCs w:val="22"/>
          <w:lang w:bidi="ar-SA"/>
        </w:rPr>
        <w:t>Резервные часы по программе не предусмотрены.</w:t>
      </w:r>
    </w:p>
    <w:p w:rsidR="00A6254E" w:rsidRPr="00227579" w:rsidRDefault="00A6254E" w:rsidP="00227579">
      <w:pPr>
        <w:rPr>
          <w:rFonts w:ascii="Times New Roman" w:hAnsi="Times New Roman" w:cs="Times New Roman"/>
          <w:sz w:val="22"/>
          <w:szCs w:val="22"/>
        </w:rPr>
      </w:pPr>
    </w:p>
    <w:p w:rsidR="00A6254E" w:rsidRPr="00227579" w:rsidRDefault="00A6254E" w:rsidP="00227579">
      <w:pPr>
        <w:rPr>
          <w:color w:val="auto"/>
          <w:lang w:bidi="ar-SA"/>
        </w:rPr>
      </w:pPr>
      <w:r w:rsidRPr="00227579">
        <w:rPr>
          <w:b/>
          <w:color w:val="auto"/>
          <w:lang w:bidi="ar-SA"/>
        </w:rPr>
        <w:t>3.Тематическое планирование</w:t>
      </w:r>
      <w:r w:rsidRPr="00227579">
        <w:rPr>
          <w:color w:val="auto"/>
          <w:lang w:bidi="ar-SA"/>
        </w:rPr>
        <w:t>.</w:t>
      </w:r>
    </w:p>
    <w:p w:rsidR="00A6254E" w:rsidRPr="00227579" w:rsidRDefault="00A6254E" w:rsidP="00227579"/>
    <w:p w:rsidR="00883A1F" w:rsidRDefault="00883A1F" w:rsidP="00227579">
      <w:r w:rsidRPr="00227579">
        <w:t>10 класс</w:t>
      </w:r>
    </w:p>
    <w:tbl>
      <w:tblPr>
        <w:tblStyle w:val="ac"/>
        <w:tblW w:w="10348" w:type="dxa"/>
        <w:tblInd w:w="-34" w:type="dxa"/>
        <w:tblLayout w:type="fixed"/>
        <w:tblLook w:val="04A0"/>
      </w:tblPr>
      <w:tblGrid>
        <w:gridCol w:w="851"/>
        <w:gridCol w:w="2268"/>
        <w:gridCol w:w="1460"/>
        <w:gridCol w:w="99"/>
        <w:gridCol w:w="108"/>
        <w:gridCol w:w="30"/>
        <w:gridCol w:w="1214"/>
        <w:gridCol w:w="260"/>
        <w:gridCol w:w="569"/>
        <w:gridCol w:w="40"/>
        <w:gridCol w:w="30"/>
        <w:gridCol w:w="41"/>
        <w:gridCol w:w="36"/>
        <w:gridCol w:w="3342"/>
      </w:tblGrid>
      <w:tr w:rsidR="00F66D29" w:rsidRPr="00F66D29" w:rsidTr="00074897">
        <w:trPr>
          <w:trHeight w:val="285"/>
        </w:trPr>
        <w:tc>
          <w:tcPr>
            <w:tcW w:w="851" w:type="dxa"/>
            <w:vMerge w:val="restart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697" w:type="dxa"/>
            <w:gridSpan w:val="4"/>
            <w:vMerge w:val="restart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532" w:type="dxa"/>
            <w:gridSpan w:val="8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УДД</w:t>
            </w:r>
          </w:p>
        </w:tc>
      </w:tr>
      <w:tr w:rsidR="00F66D29" w:rsidRPr="00F66D29" w:rsidTr="00074897">
        <w:trPr>
          <w:trHeight w:val="225"/>
        </w:trPr>
        <w:tc>
          <w:tcPr>
            <w:tcW w:w="851" w:type="dxa"/>
            <w:vMerge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vMerge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342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</w:tc>
      </w:tr>
      <w:tr w:rsidR="00F66D29" w:rsidRPr="00F66D29" w:rsidTr="00074897">
        <w:trPr>
          <w:trHeight w:val="501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Слово о русском языке (1)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Русский язык среди языков мира.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речи. Понятие о функциональных разновидностях (стилях); функциональные стили современного русского литературного языка.</w:t>
            </w:r>
          </w:p>
        </w:tc>
        <w:tc>
          <w:tcPr>
            <w:tcW w:w="1667" w:type="dxa"/>
            <w:gridSpan w:val="3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84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понимать высказывание на лингвистическую тему</w:t>
            </w:r>
          </w:p>
        </w:tc>
        <w:tc>
          <w:tcPr>
            <w:tcW w:w="3378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Слушать и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слы-шать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друга, с достаточной полнотой и точностью выражать свои мысли в соответствии с задачами и условиями коммуникации. Регулятивные: Самостоятельно выделять и формулировать познавательную цель, искать и выделять необходимую информацию. Познавательные:  Объяснять языковые явления, процессы, связи, отношения, выявляемые в ходе исследования структуры, содержания в значении слова, предложения,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Лексика. Фразео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логия. Лексикография. (14)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понятия и основные единицы лексики и фразеологии.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gridSpan w:val="8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с помощью толкового словаря определять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лексическое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значение слова, прямое и переносное значения слов, отличать омонимы, многозначные слова, синонимы, омонимы, антонимы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 Интегрироваться в группу сверстников и строить продуктивное         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взаимодействие со сверстниками и взрослыми.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сотрудничать в совместном решении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задач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значения слова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376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gridSpan w:val="8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с помощью толкового словаря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определятьлексическое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значение слова, прямое и переносное значения слов, отличать омонимы, многозначные слова, синонимы, омонимы, антонимы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 Интегрироваться в группу сверстников и строить продуктивное          взаимодействие со сверстниками и взрослыми.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сотрудничать в совместном решении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задач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значения слова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376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Однозначность и многозначность слов.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gridSpan w:val="8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с помощью толкового словаря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определятьлексическое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значение слова, прямое и переносное значения слов, отличать омонимы, многозначные слова, синонимы, омонимы, антонимы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 Интегрироваться в группу сверстников и строить продуктивное          взаимодействие со сверстниками и взрослыми.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сотрудничать в совместном решении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задач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значения слова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87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Изобразительно-выразительные средства русского языка.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gridSpan w:val="8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Ознакомиться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сизобразительно-выразительные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средства русского языка.</w:t>
            </w:r>
          </w:p>
        </w:tc>
        <w:tc>
          <w:tcPr>
            <w:tcW w:w="3419" w:type="dxa"/>
            <w:gridSpan w:val="3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Слушать и </w:t>
            </w:r>
            <w:proofErr w:type="spellStart"/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слы-шать</w:t>
            </w:r>
            <w:proofErr w:type="spellEnd"/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друг друга, с достаточной полнотой и точностью выражать свои мысли в соответствии с задачами и условиями коммуникации. Регулятивные: Самостоятельно выделять и формулировать познавательную цель, искать и выделять необходимую информацию. Познавательные:  Объяснять языковые явления, процессы, связи, отношения, выявляемые в ходе исследования структуры, содержания в значении слова, предложения, текста</w:t>
            </w:r>
          </w:p>
        </w:tc>
      </w:tr>
      <w:tr w:rsidR="00F66D29" w:rsidRPr="00F66D29" w:rsidTr="00074897">
        <w:trPr>
          <w:trHeight w:val="87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Омонимы и их употребление.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0" w:type="dxa"/>
            <w:gridSpan w:val="8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Устанавливать рабочие отношения, эффективно сотрудничать  и способствовать продуктивной кооперации.  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языковые явления, процессы, связи и отношения, выявляемые в ходе исследования  текста с точки зрения его лексического состава</w:t>
            </w:r>
          </w:p>
        </w:tc>
      </w:tr>
      <w:tr w:rsidR="00F66D29" w:rsidRPr="00F66D29" w:rsidTr="00074897">
        <w:trPr>
          <w:trHeight w:val="133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Паронимы и их употребление.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Устанавливать рабочие отношения, эффективно сотрудничать  и способствовать продуктивной кооперации.  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</w:t>
            </w:r>
          </w:p>
        </w:tc>
      </w:tr>
      <w:tr w:rsidR="00F66D29" w:rsidRPr="00F66D29" w:rsidTr="00074897">
        <w:trPr>
          <w:trHeight w:val="46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Синонимы и их употребление.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Научиться определять омонимы, синонимы, паронимы в тексте художественной литературы, публицистических текстах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  Регулятивные:  Проектировать маршрут преодоления затруднений в обучении через включение в новые виды деятельности и формы сотрудничества.  Познавательные: Объяснить языковые явления, процессы, связи и отношения, выявляемые в ходе исследования текста с фразеологизмами</w:t>
            </w:r>
          </w:p>
        </w:tc>
      </w:tr>
      <w:tr w:rsidR="00F66D29" w:rsidRPr="00F66D29" w:rsidTr="00074897">
        <w:trPr>
          <w:trHeight w:val="46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Антонимы и их употребление.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Научиться определять омонимы, синонимы, паронимы в тексте художественной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литературы, публицистических текстах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Устанавливать рабочие отношения, эффективно сотрудничать и способствовать продуктивной кооперации.  Регулятивные: 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  Познавательные: Объяснить языковые явления, процессы, связи и отношения, выявляемые в ходе исследования текста с фразеологизмами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Происхождение лексики современного русского языка.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с помощью толкового словаря определять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лексическое значение слова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 Интегрироваться в группу сверстников и строить продуктивное          взаимодействие со сверстниками и взрослыми.  Регулятивные: Формировать ситуацию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сотрудничать в совместном решении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задачПознавательные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значения слова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Лексика общеупотребительная и лексика, имеющая ограниченную сферу употребления.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различать общеупотребительные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Регулятивные: 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текста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устаревшей лексики и неологизмов.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различать общеупотребительные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Регулятивные: 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Проектировать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траектории развития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текста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Фразеология. Фразеологические единицы и их употребление.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 словарями.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Устанавливать рабочие отношения, эффективно сотрудничать и способствовать продуктивной кооперации.  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текста с фразеологизмами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Лексикография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пользоваться  словарями.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 Регулятивные: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Объяснить языковые явления, процессы, связи и отношения, выявляемые в ходе исследования текста 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175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Контрольный   диктант № 1.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Определение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знаний и умений в тестировании по пройденным темам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Фонетика. Графика. Орфоэпия. (6)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фонетики, графики, орфоэпии.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Закрепить  знания по темам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 в соответствии с грамматическими  и синтаксическими нормами родного языка.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Закрепить  знания по темам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 в соответствии с грамматическими  и синтаксическими нормами родного языка.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Позиционные (фонетические) и исторические чередования звуков.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Освоить алгоритм проведения фонетического разбора  слова; освоить навыки различия условия написания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разделительных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ъ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знаков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 в соответствии с грамматическими  и синтаксическими нормами родного языка.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Фонетический разбор.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Освоить алгоритм проведения фонетического разбора  слова; освоить навыки различия условия написания разделительных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ъ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знаков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 в соответствии с грамматическими  и синтаксическими нормами родного языка.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</w:tr>
      <w:tr w:rsidR="00F66D29" w:rsidRPr="00F66D29" w:rsidTr="00074897">
        <w:trPr>
          <w:trHeight w:val="405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Орфоэпия. Основные правила произношения гласных и согласных звуков.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Определение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ладетьмонологической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диалогической формами речи в соответствии с грамматическими 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синтак-сическими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родного языка.  Регулятивные: 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формы сотрудничества. Познавательные:  Объяснять языковые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явле-ния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процессы, связи и отношения,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выяв-ляемые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 ходе исследования фонетической структуры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405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Определение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ладетьмонологической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диалогической формами речи в соответствии с грамматическими 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синтак-сическими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родного языка.  Регулятивные: 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формы сотрудничества. Познавательные:  Объяснять языковые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явле-ния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процессы, связи и отношения,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выяв-ляемые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 ходе исследования фонетической структуры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 (6)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словообразования. Состав слова. Морфемы корневые и аффиксальные.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выделять состав слова и определять путь его образования</w:t>
            </w:r>
          </w:p>
        </w:tc>
        <w:tc>
          <w:tcPr>
            <w:tcW w:w="3449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Использовать адекватные языковые средства для отображения в форме  речевых высказываний с целью планирования, контроля и самооценки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 исследования состава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66D29" w:rsidRPr="00F66D29" w:rsidTr="00074897">
        <w:trPr>
          <w:trHeight w:val="358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Основа слова. Основы производные и непроизводные. Морфемный разбор слова.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выделять состав слова и определять путь его образования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Использовать адекватные языковые средства для отображения в форме  речевых высказываний с целью планирования, контроля и самооценки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 исследования состава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66D29" w:rsidRPr="00F66D29" w:rsidTr="00074897">
        <w:trPr>
          <w:trHeight w:val="358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Словообразование. Морфологические способы словообразования. Понятие словообразовательной цепочки. Неморфологические способы словообразования.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выделять состав слова и определять путь его образования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Использовать адекватные языковые средства для отображения в форме  речевых высказываний с целью планирования, контроля и самооценки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 исследования состава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66D29" w:rsidRPr="00F66D29" w:rsidTr="00074897">
        <w:trPr>
          <w:trHeight w:val="358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Словообразовательный разбор.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алгоритм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способа  словообразования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Устанавливать рабочие отношения, эффективно сотрудничать и способствовать продуктивной кооперации.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маршрутпреодоления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структуры слова</w:t>
            </w:r>
          </w:p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358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способы формообразования в современном русском языке. 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алгоритм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вы-полнения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способа  словообразования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Устанавливать рабочие отношения, эффективно сотрудничать и способствовать продуктивной кооперации.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маршрутпреодоления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Объяснить языковые явления, процессы, связи и отношения, выявляемые в ходе исследования  структуры слова</w:t>
            </w:r>
          </w:p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37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  № 1.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 умений в контрольной работе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 (грамматические и орфографические).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изученные правила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пользоваться  определёнными способа-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ми по их применению.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427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Морфология и орфография (37)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морфологии и орфографии. Взаимосвязь морфологии и орфографии. 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иместнойучебной</w:t>
            </w:r>
            <w:proofErr w:type="spell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ладеть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 в соответствии с грамматическими 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синтак-сическими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родного языка.  Регулятивные: Проектировать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трактории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через включение в новые виды деятельности и формы сотрудничества. Познавательные:  Объяснять языковые явления, процессы, связи и отношения,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выяв-ляемые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 ходе исследования фонетической структуры слова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Орфография (7)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алгоритм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вы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полнения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традиционного написания слов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работы в  группе.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 маршрут преодоления затруднений в обучении через включение в новые виды деятельности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 и отношения, выявляемые в ходе решения лингвистической задачи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Проверяемые и непроверяемые безударные гласные в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. Чередующиеся гласные в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Употребление гласных после шипящих. Употребление гласных после Ц.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речевого отображения содержания совершаемых действий в форме речевых значений  с целью ориентировки.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– рефлексии.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звонких и глухих согласных. Правописание непроизносимых согласных и сочетаний СЧ, ЗЧ, ТЧ, ЖЧ, СТЧ, ЗДЧ. Правописание двойных согласных. 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</w:tc>
      </w:tr>
      <w:tr w:rsidR="00F66D29" w:rsidRPr="00F66D29" w:rsidTr="00074897">
        <w:trPr>
          <w:trHeight w:val="250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приставках. Приставки ПР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184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Гласные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 Употребление Ъ и Ь. 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87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прописных и строчных букв. Правила переноса слов.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231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  №2.</w:t>
            </w:r>
          </w:p>
        </w:tc>
        <w:tc>
          <w:tcPr>
            <w:tcW w:w="1559" w:type="dxa"/>
            <w:gridSpan w:val="2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 умений в контрольной работе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 (грамматические и орфографические).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Уметь применять изученные правила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пользоваться  определёнными способа-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ми по их применению.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Самостоятельные части речи (53)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речи. Лексико-грамматические разряды имен существительных.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выявлять грамматические признаки имени существительного по алгоритму  выполнения лингвистической задачи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работы в  группе.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 маршрут преодоления затруднений в обучении через включение в новые виды деятельности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 и отношения, выявляемые в ходе решения лингвистической задачи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Род имен существительных. Распределение существительных по родам. Существительные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 рода.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выявлять грамматические признаки имени существительного по алгоритму  выполнения лингвистической задачи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работы в  группе.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 маршрут преодоления затруднений в обучении через включение в новые виды деятельности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Объяснять языковые явления, процессы и отношения, выявляемые в ходе решения лингвистической задачи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Определение и способы выражения рода несклоняемых имён существительных и аббревиатур.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выявлять грамматические признаки имени существительного по алгоритму  выполнения лингвистической задачи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работы в  группе.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 маршрут преодоления затруднений в обучении через включение в новые виды деятельности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 и отношения, выявляемые в ходе решения лингвистической задачи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 Падеж и склонение имен существительных. Морфологический разбор имен существительных.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род имени существительного, конструировать текст лингвистического рассуждения по теме урока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работы в  группе.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 Проектировать  маршрут преодоления затруднений в обучении через включение в новые виды деятельности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 Объяснять языковые явления, процессы и отношения, выявляемые в ходе конструирования текста лингвистического рассуждения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существительных. Варианты падежных окончаний. Гласные в суффиксах имен существительных.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изменять   по падежам разносклоняемые имена  существительные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свою способность к преодолению препятствий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Объяснять языковые явления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процессы, связи и отношения, выявляемые в ходе  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Исследования категории имени существительного</w:t>
            </w:r>
          </w:p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имен существительных. Составные наименования и их правописание.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изменять   по падежам разносклоняемые имена  существительные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свою способность к преодолению препятствий и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Объяснять языковые явления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процессы, связи и отношения, выявляемые в ходе  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Исследования категории имени существительного</w:t>
            </w:r>
          </w:p>
          <w:p w:rsidR="00F66D29" w:rsidRPr="00F66D29" w:rsidRDefault="00F66D29" w:rsidP="00CC7E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4125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№2.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применять изученные правила написания в ходе диктанта и выполнения грамматического задания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Управлять поведением партнёра.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бъяснять</w:t>
            </w:r>
            <w:proofErr w:type="spell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языковые явления,</w:t>
            </w: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процессы, связи и отношения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выявляемые в ходе  написания контрольного диктанта, выполнения грамматического задания</w:t>
            </w: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как часть речи. Лексико-грамматические разряды имен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прилагательных. Качественные прилагательные.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отличать имя прилагательное от других частей речи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работе.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Сравнительная и превосходная степени качественных прилагательных. Простая (синтетическая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 (аналитические) формы  степеней сравнения. Стилистические особенности простых и сложных форм степеней сравнения.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образовывать  степени сравнения </w:t>
            </w:r>
            <w:proofErr w:type="spellStart"/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сравнения</w:t>
            </w:r>
            <w:proofErr w:type="spellEnd"/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имён прилагательных по алгоритму выполнения лингвистической задачи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работе.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 конструирования степеней сравнения прилагательных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образовывать  степени сравнения </w:t>
            </w:r>
            <w:proofErr w:type="spellStart"/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сравнения</w:t>
            </w:r>
            <w:proofErr w:type="spellEnd"/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 имён прилагательных по алгоритму выполнения лингвистической задачи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работе.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 конструирования степеней сравнения прилагательных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Прилагательные относительные и притяжательные. Особенности образования и употребления притяжательных прилагательных. Переход прилагательных из одного разряда в другой. Морфологический разбор имён прилагательных.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отличать относительные прилагательные от других, анализировать текст художественной литературы по алгоритму выполнения задания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pStyle w:val="texturok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работе.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 исследования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окончаний имен прилагательных. Склонение качественных и относительных прилагательных.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писать окончания прилагательных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 свою способность к преодолению препятствий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ходе  исследования   окончаний имён прилагательных.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склонения притяжательных прилагательных на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писать окончания прилагательных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 свою способность к преодолению препятствий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ходе  исследования   окончаний имён прилагательных.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имён прилагательных. Правописание Н и НН в суффиксах имен прилагательных.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писать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 прилагательные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 свою способность к преодолению препятствий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ходе  исследования   окончаний имён прилагательных.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сложных имён прилагательных.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писать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сложные прилагательные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 свою способность к преодолению препятствий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ходе  исследования   окончаний имён прилагательных.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rPr>
          <w:trHeight w:val="2640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3.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проек-тировать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реали-зовыватьиндиви-дуальный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восполнения проблемных зон в изученной теме и универсальных учебных действиях </w:t>
            </w:r>
          </w:p>
        </w:tc>
        <w:tc>
          <w:tcPr>
            <w:tcW w:w="3489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Имя числительное как часть речи. Лексико-грамматические разряды имен числительных.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грамматические признаки имени числительного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Определять цели и функции участников, способы взаимодействия, планировать общие виды работы, обмениваться знаниями между членами группы для принятия эффективных совместных решений.  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Простые, сложные и составные числительные. Морфологический разбор числительных.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грамматические признаки имени числительного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Определять цели и функции участников, способы взаимодействия, планировать общие виды работы, обмениваться знаниями между членами группы для принятия эффективных совместных решений.  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склонения имен числительных.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Использовать адекватные языковые средства для отображения в форме речевых высказываний с целью  составления алгоритма, творческого задания.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 создания текста - повествования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имён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Научиться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конструировать синтаксические единицы по алгоритму выполнения языковой задачи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Использовать 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адекватные языковые средства для отображения в форме речевых высказываний с целью  составления алгоритма, творческого задания.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 создания текста - повествования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Употребление имен числительных в речи. Особенности употребления собирательных числительных.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Использовать адекватные языковые средства для отображения в форме речевых высказываний с целью  составления алгоритма, творческого задания.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 создания текста - повествования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как часть речи. Разряды местоимений.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отличать местоимение от других частей речи местоимение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pStyle w:val="xod"/>
              <w:spacing w:line="240" w:lineRule="auto"/>
              <w:ind w:firstLine="0"/>
              <w:jc w:val="left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учебного сотрудничества в ходе индивидуальной и групповой работы.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маршрут преодоления затруднений в обучении через включение в новые виды деятельности.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Объяснять языковые явления,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процессы, связи и отношения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выявляемые в ходе  работы с местоимениями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Значение, стилистические и грамматические особенности употребления местоимений.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отличать местоимение от других частей речи местоимение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pStyle w:val="xod"/>
              <w:spacing w:line="240" w:lineRule="auto"/>
              <w:ind w:firstLine="0"/>
              <w:jc w:val="left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Формировать навыки учебного сотрудничества в ходе индивидуальной и групповой работы.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маршрут преодоления затруднений в обучении через включение в новые виды деятельности.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Объяснять языковые </w:t>
            </w:r>
            <w:r w:rsidRPr="00F66D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явления,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процессы, связи и отношения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выявляемые в ходе  работы с местоимениями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местоимений.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ни местоимений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 Регулятивные: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науче-ния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морфемного анализа  слов</w:t>
            </w:r>
          </w:p>
        </w:tc>
      </w:tr>
      <w:tr w:rsidR="00F66D29" w:rsidRPr="00F66D29" w:rsidTr="00074897">
        <w:trPr>
          <w:trHeight w:val="2548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местоимений.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ни местоимений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 Регулятивные: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науче-ния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морфемного анализа  слов</w:t>
            </w:r>
          </w:p>
        </w:tc>
      </w:tr>
      <w:tr w:rsidR="00F66D29" w:rsidRPr="00F66D29" w:rsidTr="00074897">
        <w:trPr>
          <w:trHeight w:val="2541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местоимений.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ни местоимений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 Регулятивные: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науче-ния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преодолению препятствий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  Познавательные: Объяснять языковые явления, процессы, связи и отношения, выявляемые  в ходе  морфемного анализа  слов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речи. Основные грамматические категории и формы глагола.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глаголе.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Использовать адекватные языковые средства для 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в новые виды деятельности и формы сотрудничества.  Познавательные: Объяснять языковые явления, процессы, связи и отношения, выявляемые в ходе  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Инфинитив как начальная форма глагола. Категория вида русского глагола.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глаголе.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Использовать адекватные языковые средства для 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включение в новые виды деятельности и формы сотрудничества.  Познавательные: Объяснять языковые явления, процессы, связи и отношения, выявляемые в ходе  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Переходность/непереходность глагола. Возвратные глаголы.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 алгоритм определения переходности- непереходности глаголов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маршрутпреодоления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обучении через включение в новые виды деятельности и формы сотрудничества.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языковые явления, процессы, связи и отношения, выявляемые в ходе   комплексного анализа текста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Категория наклонения глагола. Наклонение изъявительное, повелительное, сослагательное (условное).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наклонение глагола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Использовать адекватные языковые средства для отображения в форме речевых высказываний с целью   планирования контроля  и самооценки действия.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маршрутпреодоления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  исследования наклонения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Категория времени глагола.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наклонение глагола</w:t>
            </w: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Использовать адекватные языковые средства для отображения в форме речевых высказываний с целью   планирования контроля  и самооценки действия.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роектировать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маршрутпреодоления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  исследования наклонения глагола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глаголов. Две основы глаголов.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 спряжение глагола, конструировать синтаксические единицы,  те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кст с гл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аголами изъявительного наклонения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Управлять своим поведением.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 как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явления,процессы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связи и отношения, выявляемые  в ходе   составления текста - рассуждения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Формообразование глагола.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Научиться определять  спряжение глагола, конструировать синтаксические единицы,  те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кст с гл</w:t>
            </w:r>
            <w:proofErr w:type="gramEnd"/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аголами изъявительного наклонения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Управлять своим поведением.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 как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явления,процессы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связи и отношения, выявляемые  в ходе   составления текста - рассуждения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глагола.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Закрепить правописание  глагола 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Управлять своим поведением.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 как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языковые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явления,процессы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Закрепить правописание  глагола 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>: Управлять своим поведением.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сознавать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 как движущую силу своего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явления,процессы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№ 4.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gridSpan w:val="4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проек-тировать</w:t>
            </w:r>
            <w:proofErr w:type="spellEnd"/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реали-зовыватьиндиви-дуальный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восполнения проблемных зон в изученной теме и универсальных учебных действиях </w:t>
            </w:r>
          </w:p>
        </w:tc>
        <w:tc>
          <w:tcPr>
            <w:tcW w:w="4318" w:type="dxa"/>
            <w:gridSpan w:val="7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 как особая глагольная форма.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причастии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Использовать адекватные языковые средства для 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включение в новые виды деятельности и формы сотрудничества.  Познавательные: Объяснять языковые явления, процессы, связи и отношения, выявляемые в ходе   исследования наклонения глагола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глагола и прилагательного у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причастий.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gridSpan w:val="5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причастии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Коммуникативные: Использовать адекватные языковые средства для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включение в новые виды деятельности и формы сотрудничества.  Познавательные: Объяснять языковые явления, процессы, связи и отношения, выявляемые в ходе   исследования наклонения глагола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причастий.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причастии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Использовать адекватные языковые средства для 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включение в новые виды деятельности и формы сотрудничества.  Познавательные: Объяснять языковые явления, процессы, связи и отношения, выявляемые в ходе   исследования наклонения глагола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Образование причастий.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причастий,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причастии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 и НН в причастиях и отглагольных прилагательных.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причастии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комплексного анализа текста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Переход причастий в прилагательные и существительные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 умения определять причастия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Использовать адекватные языковые средства для отображения в форме речевых высказываний с целью   планирования контроля  и самооценки действия.  Регулятивные: Проектировать маршрут преодоления затруднений в обучении через включение в новые виды деятельности и формы сотрудничества.  </w:t>
            </w:r>
          </w:p>
        </w:tc>
      </w:tr>
      <w:tr w:rsidR="00F66D29" w:rsidRPr="00F66D29" w:rsidTr="00074897">
        <w:trPr>
          <w:gridAfter w:val="13"/>
          <w:wAfter w:w="9497" w:type="dxa"/>
          <w:trHeight w:val="258"/>
        </w:trPr>
        <w:tc>
          <w:tcPr>
            <w:tcW w:w="851" w:type="dxa"/>
            <w:vMerge w:val="restart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66D29" w:rsidRPr="00F66D29" w:rsidTr="00074897">
        <w:tc>
          <w:tcPr>
            <w:tcW w:w="851" w:type="dxa"/>
            <w:vMerge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Деепричастие как особая глагольная форма.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деепричастии как части речи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деепричастий.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деепричастии как части речи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деепричастий.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4058" w:type="dxa"/>
            <w:gridSpan w:val="6"/>
            <w:vAlign w:val="center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деепричастии как части речи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Переход деепричастий в наречия и предлоги.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 Регулятивные:  Проектировать маршрут преодоления затруднений в обучении через включение в новые виды деятельности и формы сотрудничества.  Познавательные: Объяснить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   № 3.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Проверить умения и навыки по теме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10348" w:type="dxa"/>
            <w:gridSpan w:val="14"/>
          </w:tcPr>
          <w:p w:rsidR="00F66D29" w:rsidRPr="00F66D29" w:rsidRDefault="00F66D29" w:rsidP="00CC7E72">
            <w:pPr>
              <w:spacing w:line="25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 Разряды наречий. Морфологический разбор наречий.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Знать общее грамма-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тическое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значение,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морфологические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синтак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сическую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роль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наре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чий.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наречий. Гласные на конце наречий.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правописание наречий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Наречия, 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оканчивающиеся на шипящий. Отрицательные наречия.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наречий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Коммуникативные: Формировать навыки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Слитное, раздельное и дефисное написание наречий.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Закрепить правописание наречий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особенности слов категории состояния.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Омонимия слов категории состояния, наречий на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, -е и кратких прилагательных ср.р. ед.ч. Морфологический разбор слов категории состояния.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Служебные части речи (10)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Предлог как служебная часть речи. Особенности употребления предлогов.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предлогов. Правописание предлогов.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Подчинительные союзы и союзные слова. Морфологический разбор союзов.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своих действий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поставленной задачей и условиями ее реализации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 и союзные слова. Морфологический разбор союзов.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своих действий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поставленной задачей и условиями ее реализации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Правописание союзов.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своих действий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поставленной задачей и условиями ее реализации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Частица как служебная часть речи. Разряды частиц. Морфологический разбор частиц.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частиц. Раздельное и дефисное написание частиц. 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rPr>
          <w:trHeight w:val="2266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Частицы НЕ и НИ, их значение и употребление.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 Регулятивные:   Проектировать маршрут преодоления затруднений в обучении через включение в новые виды деятельности и формы сотрудничества. Познавательные: Объяснить языковые явления, процессы, связи и отношения, выявляемые в ходе   комплексного анализа текста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частиц НЕ и НИ с различными частями речи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Проверить умения и навыки по теме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частиц НЕ и НИ с различными частями речи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Проверить умения и навыки по теме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Междометие. Звукоподражательные слова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Междометие как особый разряд слов. Звукоподражательные слова. Морфологический разбор междометий.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междометий. Функционально-стилистические особенности употребления междометий.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своих действий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поставленной за-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дачей и условия-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ми ее реализации</w:t>
            </w: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языковые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rPr>
          <w:trHeight w:val="3016"/>
        </w:trPr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обобщение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 № 4.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Проверить умения и навыки по теме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F66D29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работы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Регулятивные: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F66D29">
              <w:rPr>
                <w:rStyle w:val="ad"/>
                <w:rFonts w:ascii="Times New Roman" w:hAnsi="Times New Roman" w:cs="Times New Roman"/>
                <w:sz w:val="20"/>
                <w:szCs w:val="20"/>
              </w:rPr>
              <w:t>:</w:t>
            </w: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бъяснить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явления, процессы, связи и отношения, выявляемые в ходе выполнения тестовых заданий</w:t>
            </w: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по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пройденным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темам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по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пройденным</w:t>
            </w:r>
            <w:proofErr w:type="gramEnd"/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темам</w:t>
            </w: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Управлять своим поведением. Регулятивные:  Осознавать самого себя как движущую силу своего  </w:t>
            </w:r>
            <w:proofErr w:type="spell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 преодолению проблемных зон в обучении  </w:t>
            </w:r>
            <w:proofErr w:type="gramStart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 в ходе     создания текста - описания</w:t>
            </w:r>
          </w:p>
        </w:tc>
      </w:tr>
      <w:tr w:rsidR="00F66D29" w:rsidRPr="00F66D29" w:rsidTr="00074897">
        <w:tc>
          <w:tcPr>
            <w:tcW w:w="851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66D29">
              <w:rPr>
                <w:rFonts w:ascii="Times New Roman" w:hAnsi="Times New Roman" w:cs="Times New Roman"/>
                <w:sz w:val="20"/>
                <w:szCs w:val="20"/>
              </w:rPr>
              <w:t>Итого: контрольных диктантов – 4, контрольных тестов -4.</w:t>
            </w:r>
          </w:p>
        </w:tc>
        <w:tc>
          <w:tcPr>
            <w:tcW w:w="1460" w:type="dxa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5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6"/>
          </w:tcPr>
          <w:p w:rsidR="00F66D29" w:rsidRPr="00F66D29" w:rsidRDefault="00F66D29" w:rsidP="00CC7E72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D29" w:rsidRPr="00F66D29" w:rsidRDefault="00F66D29" w:rsidP="00F66D29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F66D29" w:rsidRPr="00F66D29" w:rsidRDefault="00F66D29" w:rsidP="00F66D29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F66D29" w:rsidRPr="00F66D29" w:rsidRDefault="00F66D29" w:rsidP="00F66D29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131593" w:rsidRDefault="00131593" w:rsidP="00227579">
      <w:pPr>
        <w:rPr>
          <w:rFonts w:ascii="Times New Roman" w:hAnsi="Times New Roman" w:cs="Times New Roman"/>
          <w:sz w:val="20"/>
          <w:szCs w:val="20"/>
        </w:rPr>
      </w:pPr>
    </w:p>
    <w:p w:rsidR="007D0281" w:rsidRDefault="007D0281" w:rsidP="00227579">
      <w:pPr>
        <w:rPr>
          <w:rFonts w:ascii="Times New Roman" w:hAnsi="Times New Roman" w:cs="Times New Roman"/>
          <w:sz w:val="20"/>
          <w:szCs w:val="20"/>
        </w:rPr>
      </w:pPr>
    </w:p>
    <w:p w:rsidR="007D0281" w:rsidRPr="00227579" w:rsidRDefault="007D0281" w:rsidP="00227579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6124575" cy="1495425"/>
            <wp:effectExtent l="19050" t="0" r="9525" b="0"/>
            <wp:docPr id="11" name="Рисунок 1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281" w:rsidRPr="00227579" w:rsidSect="00F66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6" w:orient="landscape"/>
      <w:pgMar w:top="705" w:right="1178" w:bottom="1440" w:left="1078" w:header="0" w:footer="0" w:gutter="0"/>
      <w:cols w:space="720" w:equalWidth="0">
        <w:col w:w="145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9B" w:rsidRDefault="00050D9B" w:rsidP="00E20C18">
      <w:r>
        <w:separator/>
      </w:r>
    </w:p>
  </w:endnote>
  <w:endnote w:type="continuationSeparator" w:id="1">
    <w:p w:rsidR="00050D9B" w:rsidRDefault="00050D9B" w:rsidP="00E2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1315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381FDD">
    <w:pPr>
      <w:rPr>
        <w:sz w:val="2"/>
        <w:szCs w:val="2"/>
      </w:rPr>
    </w:pPr>
    <w:r w:rsidRPr="00381FD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205.7pt;margin-top:564.45pt;width:9.05pt;height:11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U+pwIAAKY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" filled="f" stroked="f">
          <v:textbox style="mso-next-textbox:#Text Box 2;mso-fit-shape-to-text:t" inset="0,0,0,0">
            <w:txbxContent>
              <w:p w:rsidR="00131593" w:rsidRDefault="00131593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1315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9B" w:rsidRDefault="00050D9B" w:rsidP="00E20C18">
      <w:r>
        <w:separator/>
      </w:r>
    </w:p>
  </w:footnote>
  <w:footnote w:type="continuationSeparator" w:id="1">
    <w:p w:rsidR="00050D9B" w:rsidRDefault="00050D9B" w:rsidP="00E2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1315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1315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3" w:rsidRDefault="001315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17CB962"/>
    <w:lvl w:ilvl="0" w:tplc="64963E1A">
      <w:start w:val="1"/>
      <w:numFmt w:val="bullet"/>
      <w:lvlText w:val="•"/>
      <w:lvlJc w:val="left"/>
    </w:lvl>
    <w:lvl w:ilvl="1" w:tplc="F480943C">
      <w:numFmt w:val="decimal"/>
      <w:lvlText w:val=""/>
      <w:lvlJc w:val="left"/>
    </w:lvl>
    <w:lvl w:ilvl="2" w:tplc="4C8C0FA6">
      <w:numFmt w:val="decimal"/>
      <w:lvlText w:val=""/>
      <w:lvlJc w:val="left"/>
    </w:lvl>
    <w:lvl w:ilvl="3" w:tplc="D28AA10C">
      <w:numFmt w:val="decimal"/>
      <w:lvlText w:val=""/>
      <w:lvlJc w:val="left"/>
    </w:lvl>
    <w:lvl w:ilvl="4" w:tplc="B810E602">
      <w:numFmt w:val="decimal"/>
      <w:lvlText w:val=""/>
      <w:lvlJc w:val="left"/>
    </w:lvl>
    <w:lvl w:ilvl="5" w:tplc="9404FB32">
      <w:numFmt w:val="decimal"/>
      <w:lvlText w:val=""/>
      <w:lvlJc w:val="left"/>
    </w:lvl>
    <w:lvl w:ilvl="6" w:tplc="5F6AC334">
      <w:numFmt w:val="decimal"/>
      <w:lvlText w:val=""/>
      <w:lvlJc w:val="left"/>
    </w:lvl>
    <w:lvl w:ilvl="7" w:tplc="3C26DB72">
      <w:numFmt w:val="decimal"/>
      <w:lvlText w:val=""/>
      <w:lvlJc w:val="left"/>
    </w:lvl>
    <w:lvl w:ilvl="8" w:tplc="545E122E">
      <w:numFmt w:val="decimal"/>
      <w:lvlText w:val=""/>
      <w:lvlJc w:val="left"/>
    </w:lvl>
  </w:abstractNum>
  <w:abstractNum w:abstractNumId="1">
    <w:nsid w:val="00001238"/>
    <w:multiLevelType w:val="hybridMultilevel"/>
    <w:tmpl w:val="86443FC4"/>
    <w:lvl w:ilvl="0" w:tplc="CEECB01C">
      <w:start w:val="5"/>
      <w:numFmt w:val="decimal"/>
      <w:lvlText w:val="%1."/>
      <w:lvlJc w:val="left"/>
    </w:lvl>
    <w:lvl w:ilvl="1" w:tplc="A896F076">
      <w:start w:val="1"/>
      <w:numFmt w:val="decimal"/>
      <w:lvlText w:val="%2"/>
      <w:lvlJc w:val="left"/>
    </w:lvl>
    <w:lvl w:ilvl="2" w:tplc="619E83EC">
      <w:numFmt w:val="decimal"/>
      <w:lvlText w:val=""/>
      <w:lvlJc w:val="left"/>
    </w:lvl>
    <w:lvl w:ilvl="3" w:tplc="8BA24272">
      <w:numFmt w:val="decimal"/>
      <w:lvlText w:val=""/>
      <w:lvlJc w:val="left"/>
    </w:lvl>
    <w:lvl w:ilvl="4" w:tplc="979A8D6A">
      <w:numFmt w:val="decimal"/>
      <w:lvlText w:val=""/>
      <w:lvlJc w:val="left"/>
    </w:lvl>
    <w:lvl w:ilvl="5" w:tplc="A68CD5B2">
      <w:numFmt w:val="decimal"/>
      <w:lvlText w:val=""/>
      <w:lvlJc w:val="left"/>
    </w:lvl>
    <w:lvl w:ilvl="6" w:tplc="A4DACFBA">
      <w:numFmt w:val="decimal"/>
      <w:lvlText w:val=""/>
      <w:lvlJc w:val="left"/>
    </w:lvl>
    <w:lvl w:ilvl="7" w:tplc="96221736">
      <w:numFmt w:val="decimal"/>
      <w:lvlText w:val=""/>
      <w:lvlJc w:val="left"/>
    </w:lvl>
    <w:lvl w:ilvl="8" w:tplc="E70C59BE">
      <w:numFmt w:val="decimal"/>
      <w:lvlText w:val=""/>
      <w:lvlJc w:val="left"/>
    </w:lvl>
  </w:abstractNum>
  <w:abstractNum w:abstractNumId="2">
    <w:nsid w:val="00001547"/>
    <w:multiLevelType w:val="hybridMultilevel"/>
    <w:tmpl w:val="176AAECC"/>
    <w:lvl w:ilvl="0" w:tplc="75FA7334">
      <w:start w:val="1"/>
      <w:numFmt w:val="bullet"/>
      <w:lvlText w:val="к"/>
      <w:lvlJc w:val="left"/>
    </w:lvl>
    <w:lvl w:ilvl="1" w:tplc="0510B8AC">
      <w:numFmt w:val="decimal"/>
      <w:lvlText w:val=""/>
      <w:lvlJc w:val="left"/>
    </w:lvl>
    <w:lvl w:ilvl="2" w:tplc="1234CE20">
      <w:numFmt w:val="decimal"/>
      <w:lvlText w:val=""/>
      <w:lvlJc w:val="left"/>
    </w:lvl>
    <w:lvl w:ilvl="3" w:tplc="25C8BCD8">
      <w:numFmt w:val="decimal"/>
      <w:lvlText w:val=""/>
      <w:lvlJc w:val="left"/>
    </w:lvl>
    <w:lvl w:ilvl="4" w:tplc="39E43A36">
      <w:numFmt w:val="decimal"/>
      <w:lvlText w:val=""/>
      <w:lvlJc w:val="left"/>
    </w:lvl>
    <w:lvl w:ilvl="5" w:tplc="A23EAE8E">
      <w:numFmt w:val="decimal"/>
      <w:lvlText w:val=""/>
      <w:lvlJc w:val="left"/>
    </w:lvl>
    <w:lvl w:ilvl="6" w:tplc="0060D40A">
      <w:numFmt w:val="decimal"/>
      <w:lvlText w:val=""/>
      <w:lvlJc w:val="left"/>
    </w:lvl>
    <w:lvl w:ilvl="7" w:tplc="42FC406C">
      <w:numFmt w:val="decimal"/>
      <w:lvlText w:val=""/>
      <w:lvlJc w:val="left"/>
    </w:lvl>
    <w:lvl w:ilvl="8" w:tplc="BAE8011C">
      <w:numFmt w:val="decimal"/>
      <w:lvlText w:val=""/>
      <w:lvlJc w:val="left"/>
    </w:lvl>
  </w:abstractNum>
  <w:abstractNum w:abstractNumId="3">
    <w:nsid w:val="00001AD4"/>
    <w:multiLevelType w:val="hybridMultilevel"/>
    <w:tmpl w:val="597423DC"/>
    <w:lvl w:ilvl="0" w:tplc="1460EF56">
      <w:start w:val="1"/>
      <w:numFmt w:val="decimal"/>
      <w:lvlText w:val="%1."/>
      <w:lvlJc w:val="left"/>
    </w:lvl>
    <w:lvl w:ilvl="1" w:tplc="47CEFA1E">
      <w:start w:val="1"/>
      <w:numFmt w:val="decimal"/>
      <w:lvlText w:val="%2"/>
      <w:lvlJc w:val="left"/>
    </w:lvl>
    <w:lvl w:ilvl="2" w:tplc="10DC0D78">
      <w:numFmt w:val="decimal"/>
      <w:lvlText w:val=""/>
      <w:lvlJc w:val="left"/>
    </w:lvl>
    <w:lvl w:ilvl="3" w:tplc="0F56B260">
      <w:numFmt w:val="decimal"/>
      <w:lvlText w:val=""/>
      <w:lvlJc w:val="left"/>
    </w:lvl>
    <w:lvl w:ilvl="4" w:tplc="B34C226E">
      <w:numFmt w:val="decimal"/>
      <w:lvlText w:val=""/>
      <w:lvlJc w:val="left"/>
    </w:lvl>
    <w:lvl w:ilvl="5" w:tplc="2D709F94">
      <w:numFmt w:val="decimal"/>
      <w:lvlText w:val=""/>
      <w:lvlJc w:val="left"/>
    </w:lvl>
    <w:lvl w:ilvl="6" w:tplc="5A56F44E">
      <w:numFmt w:val="decimal"/>
      <w:lvlText w:val=""/>
      <w:lvlJc w:val="left"/>
    </w:lvl>
    <w:lvl w:ilvl="7" w:tplc="0D90981A">
      <w:numFmt w:val="decimal"/>
      <w:lvlText w:val=""/>
      <w:lvlJc w:val="left"/>
    </w:lvl>
    <w:lvl w:ilvl="8" w:tplc="86C26B94">
      <w:numFmt w:val="decimal"/>
      <w:lvlText w:val=""/>
      <w:lvlJc w:val="left"/>
    </w:lvl>
  </w:abstractNum>
  <w:abstractNum w:abstractNumId="4">
    <w:nsid w:val="00001E1F"/>
    <w:multiLevelType w:val="hybridMultilevel"/>
    <w:tmpl w:val="ECFAD984"/>
    <w:lvl w:ilvl="0" w:tplc="3A5C614A">
      <w:start w:val="1"/>
      <w:numFmt w:val="decimal"/>
      <w:lvlText w:val="%1."/>
      <w:lvlJc w:val="left"/>
    </w:lvl>
    <w:lvl w:ilvl="1" w:tplc="D55EFA54">
      <w:numFmt w:val="decimal"/>
      <w:lvlText w:val=""/>
      <w:lvlJc w:val="left"/>
    </w:lvl>
    <w:lvl w:ilvl="2" w:tplc="2E76E464">
      <w:numFmt w:val="decimal"/>
      <w:lvlText w:val=""/>
      <w:lvlJc w:val="left"/>
    </w:lvl>
    <w:lvl w:ilvl="3" w:tplc="91500D04">
      <w:numFmt w:val="decimal"/>
      <w:lvlText w:val=""/>
      <w:lvlJc w:val="left"/>
    </w:lvl>
    <w:lvl w:ilvl="4" w:tplc="98B83F18">
      <w:numFmt w:val="decimal"/>
      <w:lvlText w:val=""/>
      <w:lvlJc w:val="left"/>
    </w:lvl>
    <w:lvl w:ilvl="5" w:tplc="C56A003E">
      <w:numFmt w:val="decimal"/>
      <w:lvlText w:val=""/>
      <w:lvlJc w:val="left"/>
    </w:lvl>
    <w:lvl w:ilvl="6" w:tplc="B99ABA0A">
      <w:numFmt w:val="decimal"/>
      <w:lvlText w:val=""/>
      <w:lvlJc w:val="left"/>
    </w:lvl>
    <w:lvl w:ilvl="7" w:tplc="A5DA36E2">
      <w:numFmt w:val="decimal"/>
      <w:lvlText w:val=""/>
      <w:lvlJc w:val="left"/>
    </w:lvl>
    <w:lvl w:ilvl="8" w:tplc="E4CAD86C">
      <w:numFmt w:val="decimal"/>
      <w:lvlText w:val=""/>
      <w:lvlJc w:val="left"/>
    </w:lvl>
  </w:abstractNum>
  <w:abstractNum w:abstractNumId="5">
    <w:nsid w:val="000026A6"/>
    <w:multiLevelType w:val="hybridMultilevel"/>
    <w:tmpl w:val="E4B0B2CC"/>
    <w:lvl w:ilvl="0" w:tplc="DBE0B992">
      <w:start w:val="1"/>
      <w:numFmt w:val="decimal"/>
      <w:lvlText w:val="%1)"/>
      <w:lvlJc w:val="left"/>
    </w:lvl>
    <w:lvl w:ilvl="1" w:tplc="9C76C352">
      <w:numFmt w:val="decimal"/>
      <w:lvlText w:val=""/>
      <w:lvlJc w:val="left"/>
    </w:lvl>
    <w:lvl w:ilvl="2" w:tplc="A5506BCE">
      <w:numFmt w:val="decimal"/>
      <w:lvlText w:val=""/>
      <w:lvlJc w:val="left"/>
    </w:lvl>
    <w:lvl w:ilvl="3" w:tplc="2A6CEB3C">
      <w:numFmt w:val="decimal"/>
      <w:lvlText w:val=""/>
      <w:lvlJc w:val="left"/>
    </w:lvl>
    <w:lvl w:ilvl="4" w:tplc="DF287C72">
      <w:numFmt w:val="decimal"/>
      <w:lvlText w:val=""/>
      <w:lvlJc w:val="left"/>
    </w:lvl>
    <w:lvl w:ilvl="5" w:tplc="C0FC0084">
      <w:numFmt w:val="decimal"/>
      <w:lvlText w:val=""/>
      <w:lvlJc w:val="left"/>
    </w:lvl>
    <w:lvl w:ilvl="6" w:tplc="3DDEF434">
      <w:numFmt w:val="decimal"/>
      <w:lvlText w:val=""/>
      <w:lvlJc w:val="left"/>
    </w:lvl>
    <w:lvl w:ilvl="7" w:tplc="0E58859C">
      <w:numFmt w:val="decimal"/>
      <w:lvlText w:val=""/>
      <w:lvlJc w:val="left"/>
    </w:lvl>
    <w:lvl w:ilvl="8" w:tplc="15EEC564">
      <w:numFmt w:val="decimal"/>
      <w:lvlText w:val=""/>
      <w:lvlJc w:val="left"/>
    </w:lvl>
  </w:abstractNum>
  <w:abstractNum w:abstractNumId="6">
    <w:nsid w:val="00002D12"/>
    <w:multiLevelType w:val="hybridMultilevel"/>
    <w:tmpl w:val="D0AE4144"/>
    <w:lvl w:ilvl="0" w:tplc="62F0F78A">
      <w:start w:val="1"/>
      <w:numFmt w:val="bullet"/>
      <w:lvlText w:val="в"/>
      <w:lvlJc w:val="left"/>
    </w:lvl>
    <w:lvl w:ilvl="1" w:tplc="3566E592">
      <w:start w:val="1"/>
      <w:numFmt w:val="bullet"/>
      <w:lvlText w:val="В"/>
      <w:lvlJc w:val="left"/>
    </w:lvl>
    <w:lvl w:ilvl="2" w:tplc="97FAFCEE">
      <w:start w:val="1"/>
      <w:numFmt w:val="bullet"/>
      <w:lvlText w:val="В"/>
      <w:lvlJc w:val="left"/>
    </w:lvl>
    <w:lvl w:ilvl="3" w:tplc="C58E787A">
      <w:numFmt w:val="decimal"/>
      <w:lvlText w:val=""/>
      <w:lvlJc w:val="left"/>
    </w:lvl>
    <w:lvl w:ilvl="4" w:tplc="66AAEC48">
      <w:numFmt w:val="decimal"/>
      <w:lvlText w:val=""/>
      <w:lvlJc w:val="left"/>
    </w:lvl>
    <w:lvl w:ilvl="5" w:tplc="08A4C730">
      <w:numFmt w:val="decimal"/>
      <w:lvlText w:val=""/>
      <w:lvlJc w:val="left"/>
    </w:lvl>
    <w:lvl w:ilvl="6" w:tplc="FB3E144A">
      <w:numFmt w:val="decimal"/>
      <w:lvlText w:val=""/>
      <w:lvlJc w:val="left"/>
    </w:lvl>
    <w:lvl w:ilvl="7" w:tplc="D30630D2">
      <w:numFmt w:val="decimal"/>
      <w:lvlText w:val=""/>
      <w:lvlJc w:val="left"/>
    </w:lvl>
    <w:lvl w:ilvl="8" w:tplc="4960381A">
      <w:numFmt w:val="decimal"/>
      <w:lvlText w:val=""/>
      <w:lvlJc w:val="left"/>
    </w:lvl>
  </w:abstractNum>
  <w:abstractNum w:abstractNumId="7">
    <w:nsid w:val="0000305E"/>
    <w:multiLevelType w:val="hybridMultilevel"/>
    <w:tmpl w:val="17AA3B5C"/>
    <w:lvl w:ilvl="0" w:tplc="C8726584">
      <w:start w:val="6"/>
      <w:numFmt w:val="decimal"/>
      <w:lvlText w:val="%1."/>
      <w:lvlJc w:val="left"/>
    </w:lvl>
    <w:lvl w:ilvl="1" w:tplc="EFAAD43A">
      <w:numFmt w:val="decimal"/>
      <w:lvlText w:val=""/>
      <w:lvlJc w:val="left"/>
    </w:lvl>
    <w:lvl w:ilvl="2" w:tplc="622A6D6E">
      <w:numFmt w:val="decimal"/>
      <w:lvlText w:val=""/>
      <w:lvlJc w:val="left"/>
    </w:lvl>
    <w:lvl w:ilvl="3" w:tplc="7B8AE50C">
      <w:numFmt w:val="decimal"/>
      <w:lvlText w:val=""/>
      <w:lvlJc w:val="left"/>
    </w:lvl>
    <w:lvl w:ilvl="4" w:tplc="912A686E">
      <w:numFmt w:val="decimal"/>
      <w:lvlText w:val=""/>
      <w:lvlJc w:val="left"/>
    </w:lvl>
    <w:lvl w:ilvl="5" w:tplc="B136118E">
      <w:numFmt w:val="decimal"/>
      <w:lvlText w:val=""/>
      <w:lvlJc w:val="left"/>
    </w:lvl>
    <w:lvl w:ilvl="6" w:tplc="BEE86396">
      <w:numFmt w:val="decimal"/>
      <w:lvlText w:val=""/>
      <w:lvlJc w:val="left"/>
    </w:lvl>
    <w:lvl w:ilvl="7" w:tplc="117C21C0">
      <w:numFmt w:val="decimal"/>
      <w:lvlText w:val=""/>
      <w:lvlJc w:val="left"/>
    </w:lvl>
    <w:lvl w:ilvl="8" w:tplc="053E5DD2">
      <w:numFmt w:val="decimal"/>
      <w:lvlText w:val=""/>
      <w:lvlJc w:val="left"/>
    </w:lvl>
  </w:abstractNum>
  <w:abstractNum w:abstractNumId="8">
    <w:nsid w:val="000039B3"/>
    <w:multiLevelType w:val="hybridMultilevel"/>
    <w:tmpl w:val="F4D29F98"/>
    <w:lvl w:ilvl="0" w:tplc="1506F0D4">
      <w:start w:val="1"/>
      <w:numFmt w:val="bullet"/>
      <w:lvlText w:val="в"/>
      <w:lvlJc w:val="left"/>
    </w:lvl>
    <w:lvl w:ilvl="1" w:tplc="74EAC7FA">
      <w:numFmt w:val="decimal"/>
      <w:lvlText w:val=""/>
      <w:lvlJc w:val="left"/>
    </w:lvl>
    <w:lvl w:ilvl="2" w:tplc="5986C6F8">
      <w:numFmt w:val="decimal"/>
      <w:lvlText w:val=""/>
      <w:lvlJc w:val="left"/>
    </w:lvl>
    <w:lvl w:ilvl="3" w:tplc="C10447A4">
      <w:numFmt w:val="decimal"/>
      <w:lvlText w:val=""/>
      <w:lvlJc w:val="left"/>
    </w:lvl>
    <w:lvl w:ilvl="4" w:tplc="E04AFC30">
      <w:numFmt w:val="decimal"/>
      <w:lvlText w:val=""/>
      <w:lvlJc w:val="left"/>
    </w:lvl>
    <w:lvl w:ilvl="5" w:tplc="7B969264">
      <w:numFmt w:val="decimal"/>
      <w:lvlText w:val=""/>
      <w:lvlJc w:val="left"/>
    </w:lvl>
    <w:lvl w:ilvl="6" w:tplc="750A9052">
      <w:numFmt w:val="decimal"/>
      <w:lvlText w:val=""/>
      <w:lvlJc w:val="left"/>
    </w:lvl>
    <w:lvl w:ilvl="7" w:tplc="15BC5434">
      <w:numFmt w:val="decimal"/>
      <w:lvlText w:val=""/>
      <w:lvlJc w:val="left"/>
    </w:lvl>
    <w:lvl w:ilvl="8" w:tplc="D36209BC">
      <w:numFmt w:val="decimal"/>
      <w:lvlText w:val=""/>
      <w:lvlJc w:val="left"/>
    </w:lvl>
  </w:abstractNum>
  <w:abstractNum w:abstractNumId="9">
    <w:nsid w:val="00003B25"/>
    <w:multiLevelType w:val="hybridMultilevel"/>
    <w:tmpl w:val="558C3746"/>
    <w:lvl w:ilvl="0" w:tplc="F76CA628">
      <w:start w:val="1"/>
      <w:numFmt w:val="decimal"/>
      <w:lvlText w:val="%1."/>
      <w:lvlJc w:val="left"/>
    </w:lvl>
    <w:lvl w:ilvl="1" w:tplc="E798665A">
      <w:numFmt w:val="decimal"/>
      <w:lvlText w:val=""/>
      <w:lvlJc w:val="left"/>
    </w:lvl>
    <w:lvl w:ilvl="2" w:tplc="F9943548">
      <w:numFmt w:val="decimal"/>
      <w:lvlText w:val=""/>
      <w:lvlJc w:val="left"/>
    </w:lvl>
    <w:lvl w:ilvl="3" w:tplc="679C5466">
      <w:numFmt w:val="decimal"/>
      <w:lvlText w:val=""/>
      <w:lvlJc w:val="left"/>
    </w:lvl>
    <w:lvl w:ilvl="4" w:tplc="43D6D130">
      <w:numFmt w:val="decimal"/>
      <w:lvlText w:val=""/>
      <w:lvlJc w:val="left"/>
    </w:lvl>
    <w:lvl w:ilvl="5" w:tplc="D81A1712">
      <w:numFmt w:val="decimal"/>
      <w:lvlText w:val=""/>
      <w:lvlJc w:val="left"/>
    </w:lvl>
    <w:lvl w:ilvl="6" w:tplc="61CAFFC0">
      <w:numFmt w:val="decimal"/>
      <w:lvlText w:val=""/>
      <w:lvlJc w:val="left"/>
    </w:lvl>
    <w:lvl w:ilvl="7" w:tplc="09C63E4C">
      <w:numFmt w:val="decimal"/>
      <w:lvlText w:val=""/>
      <w:lvlJc w:val="left"/>
    </w:lvl>
    <w:lvl w:ilvl="8" w:tplc="624801EA">
      <w:numFmt w:val="decimal"/>
      <w:lvlText w:val=""/>
      <w:lvlJc w:val="left"/>
    </w:lvl>
  </w:abstractNum>
  <w:abstractNum w:abstractNumId="10">
    <w:nsid w:val="0000428B"/>
    <w:multiLevelType w:val="hybridMultilevel"/>
    <w:tmpl w:val="C5CCA386"/>
    <w:lvl w:ilvl="0" w:tplc="F8E8903C">
      <w:start w:val="1"/>
      <w:numFmt w:val="decimal"/>
      <w:lvlText w:val="%1)"/>
      <w:lvlJc w:val="left"/>
    </w:lvl>
    <w:lvl w:ilvl="1" w:tplc="E8048512">
      <w:numFmt w:val="decimal"/>
      <w:lvlText w:val=""/>
      <w:lvlJc w:val="left"/>
    </w:lvl>
    <w:lvl w:ilvl="2" w:tplc="AE2ECCA8">
      <w:numFmt w:val="decimal"/>
      <w:lvlText w:val=""/>
      <w:lvlJc w:val="left"/>
    </w:lvl>
    <w:lvl w:ilvl="3" w:tplc="FE129A62">
      <w:numFmt w:val="decimal"/>
      <w:lvlText w:val=""/>
      <w:lvlJc w:val="left"/>
    </w:lvl>
    <w:lvl w:ilvl="4" w:tplc="48427BF4">
      <w:numFmt w:val="decimal"/>
      <w:lvlText w:val=""/>
      <w:lvlJc w:val="left"/>
    </w:lvl>
    <w:lvl w:ilvl="5" w:tplc="BA806B08">
      <w:numFmt w:val="decimal"/>
      <w:lvlText w:val=""/>
      <w:lvlJc w:val="left"/>
    </w:lvl>
    <w:lvl w:ilvl="6" w:tplc="A894D026">
      <w:numFmt w:val="decimal"/>
      <w:lvlText w:val=""/>
      <w:lvlJc w:val="left"/>
    </w:lvl>
    <w:lvl w:ilvl="7" w:tplc="B77CB3FA">
      <w:numFmt w:val="decimal"/>
      <w:lvlText w:val=""/>
      <w:lvlJc w:val="left"/>
    </w:lvl>
    <w:lvl w:ilvl="8" w:tplc="133AE550">
      <w:numFmt w:val="decimal"/>
      <w:lvlText w:val=""/>
      <w:lvlJc w:val="left"/>
    </w:lvl>
  </w:abstractNum>
  <w:abstractNum w:abstractNumId="11">
    <w:nsid w:val="0000440D"/>
    <w:multiLevelType w:val="hybridMultilevel"/>
    <w:tmpl w:val="D9F417C8"/>
    <w:lvl w:ilvl="0" w:tplc="CD4C7992">
      <w:start w:val="9"/>
      <w:numFmt w:val="upperLetter"/>
      <w:lvlText w:val="%1."/>
      <w:lvlJc w:val="left"/>
    </w:lvl>
    <w:lvl w:ilvl="1" w:tplc="5E2E88C4">
      <w:numFmt w:val="decimal"/>
      <w:lvlText w:val=""/>
      <w:lvlJc w:val="left"/>
    </w:lvl>
    <w:lvl w:ilvl="2" w:tplc="4F305276">
      <w:numFmt w:val="decimal"/>
      <w:lvlText w:val=""/>
      <w:lvlJc w:val="left"/>
    </w:lvl>
    <w:lvl w:ilvl="3" w:tplc="E480C738">
      <w:numFmt w:val="decimal"/>
      <w:lvlText w:val=""/>
      <w:lvlJc w:val="left"/>
    </w:lvl>
    <w:lvl w:ilvl="4" w:tplc="3C7E0918">
      <w:numFmt w:val="decimal"/>
      <w:lvlText w:val=""/>
      <w:lvlJc w:val="left"/>
    </w:lvl>
    <w:lvl w:ilvl="5" w:tplc="4C441BD8">
      <w:numFmt w:val="decimal"/>
      <w:lvlText w:val=""/>
      <w:lvlJc w:val="left"/>
    </w:lvl>
    <w:lvl w:ilvl="6" w:tplc="88A6E51A">
      <w:numFmt w:val="decimal"/>
      <w:lvlText w:val=""/>
      <w:lvlJc w:val="left"/>
    </w:lvl>
    <w:lvl w:ilvl="7" w:tplc="AAD08FBE">
      <w:numFmt w:val="decimal"/>
      <w:lvlText w:val=""/>
      <w:lvlJc w:val="left"/>
    </w:lvl>
    <w:lvl w:ilvl="8" w:tplc="CE088856">
      <w:numFmt w:val="decimal"/>
      <w:lvlText w:val=""/>
      <w:lvlJc w:val="left"/>
    </w:lvl>
  </w:abstractNum>
  <w:abstractNum w:abstractNumId="12">
    <w:nsid w:val="00004509"/>
    <w:multiLevelType w:val="hybridMultilevel"/>
    <w:tmpl w:val="6F5A52EA"/>
    <w:lvl w:ilvl="0" w:tplc="71146AF6">
      <w:start w:val="1"/>
      <w:numFmt w:val="decimal"/>
      <w:lvlText w:val="%1"/>
      <w:lvlJc w:val="left"/>
    </w:lvl>
    <w:lvl w:ilvl="1" w:tplc="E7CAE252">
      <w:start w:val="3"/>
      <w:numFmt w:val="decimal"/>
      <w:lvlText w:val="%2."/>
      <w:lvlJc w:val="left"/>
    </w:lvl>
    <w:lvl w:ilvl="2" w:tplc="FAE25D6E">
      <w:numFmt w:val="decimal"/>
      <w:lvlText w:val=""/>
      <w:lvlJc w:val="left"/>
    </w:lvl>
    <w:lvl w:ilvl="3" w:tplc="B0B2453A">
      <w:numFmt w:val="decimal"/>
      <w:lvlText w:val=""/>
      <w:lvlJc w:val="left"/>
    </w:lvl>
    <w:lvl w:ilvl="4" w:tplc="4B08E6A4">
      <w:numFmt w:val="decimal"/>
      <w:lvlText w:val=""/>
      <w:lvlJc w:val="left"/>
    </w:lvl>
    <w:lvl w:ilvl="5" w:tplc="A80A00EA">
      <w:numFmt w:val="decimal"/>
      <w:lvlText w:val=""/>
      <w:lvlJc w:val="left"/>
    </w:lvl>
    <w:lvl w:ilvl="6" w:tplc="4830C970">
      <w:numFmt w:val="decimal"/>
      <w:lvlText w:val=""/>
      <w:lvlJc w:val="left"/>
    </w:lvl>
    <w:lvl w:ilvl="7" w:tplc="89E228FC">
      <w:numFmt w:val="decimal"/>
      <w:lvlText w:val=""/>
      <w:lvlJc w:val="left"/>
    </w:lvl>
    <w:lvl w:ilvl="8" w:tplc="A9AEF8F6">
      <w:numFmt w:val="decimal"/>
      <w:lvlText w:val=""/>
      <w:lvlJc w:val="left"/>
    </w:lvl>
  </w:abstractNum>
  <w:abstractNum w:abstractNumId="13">
    <w:nsid w:val="0000491C"/>
    <w:multiLevelType w:val="hybridMultilevel"/>
    <w:tmpl w:val="E0D049B0"/>
    <w:lvl w:ilvl="0" w:tplc="68EA4D00">
      <w:start w:val="1"/>
      <w:numFmt w:val="bullet"/>
      <w:lvlText w:val="и"/>
      <w:lvlJc w:val="left"/>
    </w:lvl>
    <w:lvl w:ilvl="1" w:tplc="8EEEE96A">
      <w:start w:val="1"/>
      <w:numFmt w:val="bullet"/>
      <w:lvlText w:val=""/>
      <w:lvlJc w:val="left"/>
    </w:lvl>
    <w:lvl w:ilvl="2" w:tplc="2E6E825A">
      <w:start w:val="1"/>
      <w:numFmt w:val="bullet"/>
      <w:lvlText w:val=""/>
      <w:lvlJc w:val="left"/>
    </w:lvl>
    <w:lvl w:ilvl="3" w:tplc="46D0EB8E">
      <w:start w:val="1"/>
      <w:numFmt w:val="bullet"/>
      <w:lvlText w:val="В"/>
      <w:lvlJc w:val="left"/>
    </w:lvl>
    <w:lvl w:ilvl="4" w:tplc="4B569748">
      <w:numFmt w:val="decimal"/>
      <w:lvlText w:val=""/>
      <w:lvlJc w:val="left"/>
    </w:lvl>
    <w:lvl w:ilvl="5" w:tplc="2BE2C112">
      <w:numFmt w:val="decimal"/>
      <w:lvlText w:val=""/>
      <w:lvlJc w:val="left"/>
    </w:lvl>
    <w:lvl w:ilvl="6" w:tplc="848A1AB6">
      <w:numFmt w:val="decimal"/>
      <w:lvlText w:val=""/>
      <w:lvlJc w:val="left"/>
    </w:lvl>
    <w:lvl w:ilvl="7" w:tplc="F9C225D6">
      <w:numFmt w:val="decimal"/>
      <w:lvlText w:val=""/>
      <w:lvlJc w:val="left"/>
    </w:lvl>
    <w:lvl w:ilvl="8" w:tplc="0D084D1A">
      <w:numFmt w:val="decimal"/>
      <w:lvlText w:val=""/>
      <w:lvlJc w:val="left"/>
    </w:lvl>
  </w:abstractNum>
  <w:abstractNum w:abstractNumId="14">
    <w:nsid w:val="00004D06"/>
    <w:multiLevelType w:val="hybridMultilevel"/>
    <w:tmpl w:val="66786A40"/>
    <w:lvl w:ilvl="0" w:tplc="B858818A">
      <w:start w:val="1"/>
      <w:numFmt w:val="bullet"/>
      <w:lvlText w:val="•"/>
      <w:lvlJc w:val="left"/>
    </w:lvl>
    <w:lvl w:ilvl="1" w:tplc="F6780A08">
      <w:numFmt w:val="decimal"/>
      <w:lvlText w:val=""/>
      <w:lvlJc w:val="left"/>
    </w:lvl>
    <w:lvl w:ilvl="2" w:tplc="5240F92A">
      <w:numFmt w:val="decimal"/>
      <w:lvlText w:val=""/>
      <w:lvlJc w:val="left"/>
    </w:lvl>
    <w:lvl w:ilvl="3" w:tplc="6E202466">
      <w:numFmt w:val="decimal"/>
      <w:lvlText w:val=""/>
      <w:lvlJc w:val="left"/>
    </w:lvl>
    <w:lvl w:ilvl="4" w:tplc="AE00E086">
      <w:numFmt w:val="decimal"/>
      <w:lvlText w:val=""/>
      <w:lvlJc w:val="left"/>
    </w:lvl>
    <w:lvl w:ilvl="5" w:tplc="389E92F2">
      <w:numFmt w:val="decimal"/>
      <w:lvlText w:val=""/>
      <w:lvlJc w:val="left"/>
    </w:lvl>
    <w:lvl w:ilvl="6" w:tplc="E9C24E20">
      <w:numFmt w:val="decimal"/>
      <w:lvlText w:val=""/>
      <w:lvlJc w:val="left"/>
    </w:lvl>
    <w:lvl w:ilvl="7" w:tplc="78A2503C">
      <w:numFmt w:val="decimal"/>
      <w:lvlText w:val=""/>
      <w:lvlJc w:val="left"/>
    </w:lvl>
    <w:lvl w:ilvl="8" w:tplc="74C4E26C">
      <w:numFmt w:val="decimal"/>
      <w:lvlText w:val=""/>
      <w:lvlJc w:val="left"/>
    </w:lvl>
  </w:abstractNum>
  <w:abstractNum w:abstractNumId="15">
    <w:nsid w:val="00004DB7"/>
    <w:multiLevelType w:val="hybridMultilevel"/>
    <w:tmpl w:val="F91670BC"/>
    <w:lvl w:ilvl="0" w:tplc="494EAF02">
      <w:start w:val="35"/>
      <w:numFmt w:val="upperLetter"/>
      <w:lvlText w:val="%1."/>
      <w:lvlJc w:val="left"/>
    </w:lvl>
    <w:lvl w:ilvl="1" w:tplc="8C8EB47A">
      <w:numFmt w:val="decimal"/>
      <w:lvlText w:val=""/>
      <w:lvlJc w:val="left"/>
    </w:lvl>
    <w:lvl w:ilvl="2" w:tplc="3850D8F4">
      <w:numFmt w:val="decimal"/>
      <w:lvlText w:val=""/>
      <w:lvlJc w:val="left"/>
    </w:lvl>
    <w:lvl w:ilvl="3" w:tplc="B360F690">
      <w:numFmt w:val="decimal"/>
      <w:lvlText w:val=""/>
      <w:lvlJc w:val="left"/>
    </w:lvl>
    <w:lvl w:ilvl="4" w:tplc="8AB486DC">
      <w:numFmt w:val="decimal"/>
      <w:lvlText w:val=""/>
      <w:lvlJc w:val="left"/>
    </w:lvl>
    <w:lvl w:ilvl="5" w:tplc="18B098C4">
      <w:numFmt w:val="decimal"/>
      <w:lvlText w:val=""/>
      <w:lvlJc w:val="left"/>
    </w:lvl>
    <w:lvl w:ilvl="6" w:tplc="299A869A">
      <w:numFmt w:val="decimal"/>
      <w:lvlText w:val=""/>
      <w:lvlJc w:val="left"/>
    </w:lvl>
    <w:lvl w:ilvl="7" w:tplc="4D2AC4A8">
      <w:numFmt w:val="decimal"/>
      <w:lvlText w:val=""/>
      <w:lvlJc w:val="left"/>
    </w:lvl>
    <w:lvl w:ilvl="8" w:tplc="FE801006">
      <w:numFmt w:val="decimal"/>
      <w:lvlText w:val=""/>
      <w:lvlJc w:val="left"/>
    </w:lvl>
  </w:abstractNum>
  <w:abstractNum w:abstractNumId="16">
    <w:nsid w:val="00004DC8"/>
    <w:multiLevelType w:val="hybridMultilevel"/>
    <w:tmpl w:val="D71C0DE4"/>
    <w:lvl w:ilvl="0" w:tplc="265620D0">
      <w:start w:val="1"/>
      <w:numFmt w:val="bullet"/>
      <w:lvlText w:val="•"/>
      <w:lvlJc w:val="left"/>
    </w:lvl>
    <w:lvl w:ilvl="1" w:tplc="368E5EEC">
      <w:numFmt w:val="decimal"/>
      <w:lvlText w:val=""/>
      <w:lvlJc w:val="left"/>
    </w:lvl>
    <w:lvl w:ilvl="2" w:tplc="0F2679D2">
      <w:numFmt w:val="decimal"/>
      <w:lvlText w:val=""/>
      <w:lvlJc w:val="left"/>
    </w:lvl>
    <w:lvl w:ilvl="3" w:tplc="E0A4B754">
      <w:numFmt w:val="decimal"/>
      <w:lvlText w:val=""/>
      <w:lvlJc w:val="left"/>
    </w:lvl>
    <w:lvl w:ilvl="4" w:tplc="9DC626CE">
      <w:numFmt w:val="decimal"/>
      <w:lvlText w:val=""/>
      <w:lvlJc w:val="left"/>
    </w:lvl>
    <w:lvl w:ilvl="5" w:tplc="2F067716">
      <w:numFmt w:val="decimal"/>
      <w:lvlText w:val=""/>
      <w:lvlJc w:val="left"/>
    </w:lvl>
    <w:lvl w:ilvl="6" w:tplc="1F3A363E">
      <w:numFmt w:val="decimal"/>
      <w:lvlText w:val=""/>
      <w:lvlJc w:val="left"/>
    </w:lvl>
    <w:lvl w:ilvl="7" w:tplc="4DBCA948">
      <w:numFmt w:val="decimal"/>
      <w:lvlText w:val=""/>
      <w:lvlJc w:val="left"/>
    </w:lvl>
    <w:lvl w:ilvl="8" w:tplc="CD82AC62">
      <w:numFmt w:val="decimal"/>
      <w:lvlText w:val=""/>
      <w:lvlJc w:val="left"/>
    </w:lvl>
  </w:abstractNum>
  <w:abstractNum w:abstractNumId="17">
    <w:nsid w:val="000054DE"/>
    <w:multiLevelType w:val="hybridMultilevel"/>
    <w:tmpl w:val="09789BBA"/>
    <w:lvl w:ilvl="0" w:tplc="99BA1D78">
      <w:start w:val="1"/>
      <w:numFmt w:val="bullet"/>
      <w:lvlText w:val="В"/>
      <w:lvlJc w:val="left"/>
    </w:lvl>
    <w:lvl w:ilvl="1" w:tplc="F8603366">
      <w:numFmt w:val="decimal"/>
      <w:lvlText w:val=""/>
      <w:lvlJc w:val="left"/>
    </w:lvl>
    <w:lvl w:ilvl="2" w:tplc="4522807C">
      <w:numFmt w:val="decimal"/>
      <w:lvlText w:val=""/>
      <w:lvlJc w:val="left"/>
    </w:lvl>
    <w:lvl w:ilvl="3" w:tplc="A12EFB18">
      <w:numFmt w:val="decimal"/>
      <w:lvlText w:val=""/>
      <w:lvlJc w:val="left"/>
    </w:lvl>
    <w:lvl w:ilvl="4" w:tplc="94DE9650">
      <w:numFmt w:val="decimal"/>
      <w:lvlText w:val=""/>
      <w:lvlJc w:val="left"/>
    </w:lvl>
    <w:lvl w:ilvl="5" w:tplc="110C7C34">
      <w:numFmt w:val="decimal"/>
      <w:lvlText w:val=""/>
      <w:lvlJc w:val="left"/>
    </w:lvl>
    <w:lvl w:ilvl="6" w:tplc="4FCE0D96">
      <w:numFmt w:val="decimal"/>
      <w:lvlText w:val=""/>
      <w:lvlJc w:val="left"/>
    </w:lvl>
    <w:lvl w:ilvl="7" w:tplc="79A2BEF4">
      <w:numFmt w:val="decimal"/>
      <w:lvlText w:val=""/>
      <w:lvlJc w:val="left"/>
    </w:lvl>
    <w:lvl w:ilvl="8" w:tplc="1C52B860">
      <w:numFmt w:val="decimal"/>
      <w:lvlText w:val=""/>
      <w:lvlJc w:val="left"/>
    </w:lvl>
  </w:abstractNum>
  <w:abstractNum w:abstractNumId="18">
    <w:nsid w:val="00005D03"/>
    <w:multiLevelType w:val="hybridMultilevel"/>
    <w:tmpl w:val="630E8130"/>
    <w:lvl w:ilvl="0" w:tplc="7E782EC8">
      <w:start w:val="1"/>
      <w:numFmt w:val="bullet"/>
      <w:lvlText w:val=""/>
      <w:lvlJc w:val="left"/>
    </w:lvl>
    <w:lvl w:ilvl="1" w:tplc="01046E76">
      <w:numFmt w:val="decimal"/>
      <w:lvlText w:val=""/>
      <w:lvlJc w:val="left"/>
    </w:lvl>
    <w:lvl w:ilvl="2" w:tplc="376C9316">
      <w:numFmt w:val="decimal"/>
      <w:lvlText w:val=""/>
      <w:lvlJc w:val="left"/>
    </w:lvl>
    <w:lvl w:ilvl="3" w:tplc="2956195A">
      <w:numFmt w:val="decimal"/>
      <w:lvlText w:val=""/>
      <w:lvlJc w:val="left"/>
    </w:lvl>
    <w:lvl w:ilvl="4" w:tplc="161A6CD2">
      <w:numFmt w:val="decimal"/>
      <w:lvlText w:val=""/>
      <w:lvlJc w:val="left"/>
    </w:lvl>
    <w:lvl w:ilvl="5" w:tplc="21203812">
      <w:numFmt w:val="decimal"/>
      <w:lvlText w:val=""/>
      <w:lvlJc w:val="left"/>
    </w:lvl>
    <w:lvl w:ilvl="6" w:tplc="5D62E160">
      <w:numFmt w:val="decimal"/>
      <w:lvlText w:val=""/>
      <w:lvlJc w:val="left"/>
    </w:lvl>
    <w:lvl w:ilvl="7" w:tplc="D5688838">
      <w:numFmt w:val="decimal"/>
      <w:lvlText w:val=""/>
      <w:lvlJc w:val="left"/>
    </w:lvl>
    <w:lvl w:ilvl="8" w:tplc="39F4B580">
      <w:numFmt w:val="decimal"/>
      <w:lvlText w:val=""/>
      <w:lvlJc w:val="left"/>
    </w:lvl>
  </w:abstractNum>
  <w:abstractNum w:abstractNumId="19">
    <w:nsid w:val="00006443"/>
    <w:multiLevelType w:val="hybridMultilevel"/>
    <w:tmpl w:val="AEDA5924"/>
    <w:lvl w:ilvl="0" w:tplc="242E8576">
      <w:start w:val="22"/>
      <w:numFmt w:val="upperLetter"/>
      <w:lvlText w:val="%1."/>
      <w:lvlJc w:val="left"/>
    </w:lvl>
    <w:lvl w:ilvl="1" w:tplc="7DFCB752">
      <w:numFmt w:val="decimal"/>
      <w:lvlText w:val=""/>
      <w:lvlJc w:val="left"/>
    </w:lvl>
    <w:lvl w:ilvl="2" w:tplc="33246616">
      <w:numFmt w:val="decimal"/>
      <w:lvlText w:val=""/>
      <w:lvlJc w:val="left"/>
    </w:lvl>
    <w:lvl w:ilvl="3" w:tplc="D696D260">
      <w:numFmt w:val="decimal"/>
      <w:lvlText w:val=""/>
      <w:lvlJc w:val="left"/>
    </w:lvl>
    <w:lvl w:ilvl="4" w:tplc="532AF90E">
      <w:numFmt w:val="decimal"/>
      <w:lvlText w:val=""/>
      <w:lvlJc w:val="left"/>
    </w:lvl>
    <w:lvl w:ilvl="5" w:tplc="1146EFBA">
      <w:numFmt w:val="decimal"/>
      <w:lvlText w:val=""/>
      <w:lvlJc w:val="left"/>
    </w:lvl>
    <w:lvl w:ilvl="6" w:tplc="3F04CE22">
      <w:numFmt w:val="decimal"/>
      <w:lvlText w:val=""/>
      <w:lvlJc w:val="left"/>
    </w:lvl>
    <w:lvl w:ilvl="7" w:tplc="A4586B06">
      <w:numFmt w:val="decimal"/>
      <w:lvlText w:val=""/>
      <w:lvlJc w:val="left"/>
    </w:lvl>
    <w:lvl w:ilvl="8" w:tplc="2D6CD4EE">
      <w:numFmt w:val="decimal"/>
      <w:lvlText w:val=""/>
      <w:lvlJc w:val="left"/>
    </w:lvl>
  </w:abstractNum>
  <w:abstractNum w:abstractNumId="20">
    <w:nsid w:val="000066BB"/>
    <w:multiLevelType w:val="hybridMultilevel"/>
    <w:tmpl w:val="5AD4C9CC"/>
    <w:lvl w:ilvl="0" w:tplc="3E6886A2">
      <w:start w:val="1"/>
      <w:numFmt w:val="decimal"/>
      <w:lvlText w:val="%1)"/>
      <w:lvlJc w:val="left"/>
    </w:lvl>
    <w:lvl w:ilvl="1" w:tplc="6C8CA3F4">
      <w:numFmt w:val="decimal"/>
      <w:lvlText w:val=""/>
      <w:lvlJc w:val="left"/>
    </w:lvl>
    <w:lvl w:ilvl="2" w:tplc="4DD67CAE">
      <w:numFmt w:val="decimal"/>
      <w:lvlText w:val=""/>
      <w:lvlJc w:val="left"/>
    </w:lvl>
    <w:lvl w:ilvl="3" w:tplc="B4441D8E">
      <w:numFmt w:val="decimal"/>
      <w:lvlText w:val=""/>
      <w:lvlJc w:val="left"/>
    </w:lvl>
    <w:lvl w:ilvl="4" w:tplc="36F6DA78">
      <w:numFmt w:val="decimal"/>
      <w:lvlText w:val=""/>
      <w:lvlJc w:val="left"/>
    </w:lvl>
    <w:lvl w:ilvl="5" w:tplc="BB2E5FD6">
      <w:numFmt w:val="decimal"/>
      <w:lvlText w:val=""/>
      <w:lvlJc w:val="left"/>
    </w:lvl>
    <w:lvl w:ilvl="6" w:tplc="1FD22C38">
      <w:numFmt w:val="decimal"/>
      <w:lvlText w:val=""/>
      <w:lvlJc w:val="left"/>
    </w:lvl>
    <w:lvl w:ilvl="7" w:tplc="AAA631AC">
      <w:numFmt w:val="decimal"/>
      <w:lvlText w:val=""/>
      <w:lvlJc w:val="left"/>
    </w:lvl>
    <w:lvl w:ilvl="8" w:tplc="F438D298">
      <w:numFmt w:val="decimal"/>
      <w:lvlText w:val=""/>
      <w:lvlJc w:val="left"/>
    </w:lvl>
  </w:abstractNum>
  <w:abstractNum w:abstractNumId="21">
    <w:nsid w:val="00006E5D"/>
    <w:multiLevelType w:val="hybridMultilevel"/>
    <w:tmpl w:val="6A50D75E"/>
    <w:lvl w:ilvl="0" w:tplc="B4989834">
      <w:start w:val="1"/>
      <w:numFmt w:val="decimal"/>
      <w:lvlText w:val="%1"/>
      <w:lvlJc w:val="left"/>
    </w:lvl>
    <w:lvl w:ilvl="1" w:tplc="7E004478">
      <w:start w:val="4"/>
      <w:numFmt w:val="decimal"/>
      <w:lvlText w:val="%2."/>
      <w:lvlJc w:val="left"/>
    </w:lvl>
    <w:lvl w:ilvl="2" w:tplc="2A38238A">
      <w:numFmt w:val="decimal"/>
      <w:lvlText w:val=""/>
      <w:lvlJc w:val="left"/>
    </w:lvl>
    <w:lvl w:ilvl="3" w:tplc="CFAC9920">
      <w:numFmt w:val="decimal"/>
      <w:lvlText w:val=""/>
      <w:lvlJc w:val="left"/>
    </w:lvl>
    <w:lvl w:ilvl="4" w:tplc="08808C7A">
      <w:numFmt w:val="decimal"/>
      <w:lvlText w:val=""/>
      <w:lvlJc w:val="left"/>
    </w:lvl>
    <w:lvl w:ilvl="5" w:tplc="C45EF2B0">
      <w:numFmt w:val="decimal"/>
      <w:lvlText w:val=""/>
      <w:lvlJc w:val="left"/>
    </w:lvl>
    <w:lvl w:ilvl="6" w:tplc="EE944CB0">
      <w:numFmt w:val="decimal"/>
      <w:lvlText w:val=""/>
      <w:lvlJc w:val="left"/>
    </w:lvl>
    <w:lvl w:ilvl="7" w:tplc="958C98A6">
      <w:numFmt w:val="decimal"/>
      <w:lvlText w:val=""/>
      <w:lvlJc w:val="left"/>
    </w:lvl>
    <w:lvl w:ilvl="8" w:tplc="9CAE28D2">
      <w:numFmt w:val="decimal"/>
      <w:lvlText w:val=""/>
      <w:lvlJc w:val="left"/>
    </w:lvl>
  </w:abstractNum>
  <w:abstractNum w:abstractNumId="22">
    <w:nsid w:val="0000701F"/>
    <w:multiLevelType w:val="hybridMultilevel"/>
    <w:tmpl w:val="25C0AAF8"/>
    <w:lvl w:ilvl="0" w:tplc="571432E6">
      <w:start w:val="1"/>
      <w:numFmt w:val="bullet"/>
      <w:lvlText w:val="•"/>
      <w:lvlJc w:val="left"/>
    </w:lvl>
    <w:lvl w:ilvl="1" w:tplc="25103C5E">
      <w:numFmt w:val="decimal"/>
      <w:lvlText w:val=""/>
      <w:lvlJc w:val="left"/>
    </w:lvl>
    <w:lvl w:ilvl="2" w:tplc="65A27506">
      <w:numFmt w:val="decimal"/>
      <w:lvlText w:val=""/>
      <w:lvlJc w:val="left"/>
    </w:lvl>
    <w:lvl w:ilvl="3" w:tplc="091A782C">
      <w:numFmt w:val="decimal"/>
      <w:lvlText w:val=""/>
      <w:lvlJc w:val="left"/>
    </w:lvl>
    <w:lvl w:ilvl="4" w:tplc="9F3C5074">
      <w:numFmt w:val="decimal"/>
      <w:lvlText w:val=""/>
      <w:lvlJc w:val="left"/>
    </w:lvl>
    <w:lvl w:ilvl="5" w:tplc="E6F4AA7E">
      <w:numFmt w:val="decimal"/>
      <w:lvlText w:val=""/>
      <w:lvlJc w:val="left"/>
    </w:lvl>
    <w:lvl w:ilvl="6" w:tplc="12FCAE22">
      <w:numFmt w:val="decimal"/>
      <w:lvlText w:val=""/>
      <w:lvlJc w:val="left"/>
    </w:lvl>
    <w:lvl w:ilvl="7" w:tplc="C81090F6">
      <w:numFmt w:val="decimal"/>
      <w:lvlText w:val=""/>
      <w:lvlJc w:val="left"/>
    </w:lvl>
    <w:lvl w:ilvl="8" w:tplc="B9162DB2">
      <w:numFmt w:val="decimal"/>
      <w:lvlText w:val=""/>
      <w:lvlJc w:val="left"/>
    </w:lvl>
  </w:abstractNum>
  <w:abstractNum w:abstractNumId="23">
    <w:nsid w:val="0000767D"/>
    <w:multiLevelType w:val="hybridMultilevel"/>
    <w:tmpl w:val="660C747A"/>
    <w:lvl w:ilvl="0" w:tplc="F688878C">
      <w:start w:val="1"/>
      <w:numFmt w:val="decimal"/>
      <w:lvlText w:val="%1."/>
      <w:lvlJc w:val="left"/>
    </w:lvl>
    <w:lvl w:ilvl="1" w:tplc="766A6178">
      <w:numFmt w:val="decimal"/>
      <w:lvlText w:val=""/>
      <w:lvlJc w:val="left"/>
    </w:lvl>
    <w:lvl w:ilvl="2" w:tplc="D3564B30">
      <w:numFmt w:val="decimal"/>
      <w:lvlText w:val=""/>
      <w:lvlJc w:val="left"/>
    </w:lvl>
    <w:lvl w:ilvl="3" w:tplc="F0C6A604">
      <w:numFmt w:val="decimal"/>
      <w:lvlText w:val=""/>
      <w:lvlJc w:val="left"/>
    </w:lvl>
    <w:lvl w:ilvl="4" w:tplc="8724D122">
      <w:numFmt w:val="decimal"/>
      <w:lvlText w:val=""/>
      <w:lvlJc w:val="left"/>
    </w:lvl>
    <w:lvl w:ilvl="5" w:tplc="7A581BDC">
      <w:numFmt w:val="decimal"/>
      <w:lvlText w:val=""/>
      <w:lvlJc w:val="left"/>
    </w:lvl>
    <w:lvl w:ilvl="6" w:tplc="3EAC9F30">
      <w:numFmt w:val="decimal"/>
      <w:lvlText w:val=""/>
      <w:lvlJc w:val="left"/>
    </w:lvl>
    <w:lvl w:ilvl="7" w:tplc="71F09B2A">
      <w:numFmt w:val="decimal"/>
      <w:lvlText w:val=""/>
      <w:lvlJc w:val="left"/>
    </w:lvl>
    <w:lvl w:ilvl="8" w:tplc="0EAE9862">
      <w:numFmt w:val="decimal"/>
      <w:lvlText w:val=""/>
      <w:lvlJc w:val="left"/>
    </w:lvl>
  </w:abstractNum>
  <w:abstractNum w:abstractNumId="24">
    <w:nsid w:val="00007A5A"/>
    <w:multiLevelType w:val="hybridMultilevel"/>
    <w:tmpl w:val="5E8214A6"/>
    <w:lvl w:ilvl="0" w:tplc="7D941862">
      <w:start w:val="1"/>
      <w:numFmt w:val="decimal"/>
      <w:lvlText w:val="%1."/>
      <w:lvlJc w:val="left"/>
    </w:lvl>
    <w:lvl w:ilvl="1" w:tplc="CC5A35CE">
      <w:numFmt w:val="decimal"/>
      <w:lvlText w:val=""/>
      <w:lvlJc w:val="left"/>
    </w:lvl>
    <w:lvl w:ilvl="2" w:tplc="69509F68">
      <w:numFmt w:val="decimal"/>
      <w:lvlText w:val=""/>
      <w:lvlJc w:val="left"/>
    </w:lvl>
    <w:lvl w:ilvl="3" w:tplc="E864C6FC">
      <w:numFmt w:val="decimal"/>
      <w:lvlText w:val=""/>
      <w:lvlJc w:val="left"/>
    </w:lvl>
    <w:lvl w:ilvl="4" w:tplc="5D969ABA">
      <w:numFmt w:val="decimal"/>
      <w:lvlText w:val=""/>
      <w:lvlJc w:val="left"/>
    </w:lvl>
    <w:lvl w:ilvl="5" w:tplc="66F6798A">
      <w:numFmt w:val="decimal"/>
      <w:lvlText w:val=""/>
      <w:lvlJc w:val="left"/>
    </w:lvl>
    <w:lvl w:ilvl="6" w:tplc="45ECC356">
      <w:numFmt w:val="decimal"/>
      <w:lvlText w:val=""/>
      <w:lvlJc w:val="left"/>
    </w:lvl>
    <w:lvl w:ilvl="7" w:tplc="5A32B86A">
      <w:numFmt w:val="decimal"/>
      <w:lvlText w:val=""/>
      <w:lvlJc w:val="left"/>
    </w:lvl>
    <w:lvl w:ilvl="8" w:tplc="64022776">
      <w:numFmt w:val="decimal"/>
      <w:lvlText w:val=""/>
      <w:lvlJc w:val="left"/>
    </w:lvl>
  </w:abstractNum>
  <w:abstractNum w:abstractNumId="25">
    <w:nsid w:val="2490607A"/>
    <w:multiLevelType w:val="hybridMultilevel"/>
    <w:tmpl w:val="055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26D97"/>
    <w:multiLevelType w:val="multilevel"/>
    <w:tmpl w:val="1758E6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750D9"/>
    <w:multiLevelType w:val="multilevel"/>
    <w:tmpl w:val="AB1A8FD8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E77AEA"/>
    <w:multiLevelType w:val="hybridMultilevel"/>
    <w:tmpl w:val="BAB67844"/>
    <w:lvl w:ilvl="0" w:tplc="3ED62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524324"/>
    <w:multiLevelType w:val="multilevel"/>
    <w:tmpl w:val="1FC0550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28"/>
  </w:num>
  <w:num w:numId="5">
    <w:abstractNumId w:val="25"/>
  </w:num>
  <w:num w:numId="6">
    <w:abstractNumId w:val="7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2"/>
  </w:num>
  <w:num w:numId="12">
    <w:abstractNumId w:val="17"/>
  </w:num>
  <w:num w:numId="13">
    <w:abstractNumId w:val="8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20"/>
  </w:num>
  <w:num w:numId="19">
    <w:abstractNumId w:val="10"/>
  </w:num>
  <w:num w:numId="20">
    <w:abstractNumId w:val="5"/>
  </w:num>
  <w:num w:numId="21">
    <w:abstractNumId w:val="22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1"/>
  </w:num>
  <w:num w:numId="27">
    <w:abstractNumId w:val="9"/>
  </w:num>
  <w:num w:numId="28">
    <w:abstractNumId w:val="4"/>
  </w:num>
  <w:num w:numId="29">
    <w:abstractNumId w:val="2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20C18"/>
    <w:rsid w:val="00012546"/>
    <w:rsid w:val="0001302E"/>
    <w:rsid w:val="00021DA1"/>
    <w:rsid w:val="00050D9B"/>
    <w:rsid w:val="00074897"/>
    <w:rsid w:val="0009401D"/>
    <w:rsid w:val="000A4374"/>
    <w:rsid w:val="00131593"/>
    <w:rsid w:val="00185A7B"/>
    <w:rsid w:val="001D009F"/>
    <w:rsid w:val="00210ABA"/>
    <w:rsid w:val="00227579"/>
    <w:rsid w:val="00381FDD"/>
    <w:rsid w:val="00560CD6"/>
    <w:rsid w:val="005C7901"/>
    <w:rsid w:val="00656D24"/>
    <w:rsid w:val="006A3D52"/>
    <w:rsid w:val="0079413A"/>
    <w:rsid w:val="007D0281"/>
    <w:rsid w:val="00883A1F"/>
    <w:rsid w:val="00983CF1"/>
    <w:rsid w:val="00A6254E"/>
    <w:rsid w:val="00A81B58"/>
    <w:rsid w:val="00AC631D"/>
    <w:rsid w:val="00BD3E06"/>
    <w:rsid w:val="00C04206"/>
    <w:rsid w:val="00D73B68"/>
    <w:rsid w:val="00DA700D"/>
    <w:rsid w:val="00DB248E"/>
    <w:rsid w:val="00E20C18"/>
    <w:rsid w:val="00F35C60"/>
    <w:rsid w:val="00F66D29"/>
    <w:rsid w:val="00FD467F"/>
    <w:rsid w:val="00FF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0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20C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E20C18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0C18"/>
    <w:pPr>
      <w:shd w:val="clear" w:color="auto" w:fill="FFFFFF"/>
      <w:spacing w:after="240" w:line="0" w:lineRule="atLeast"/>
      <w:jc w:val="center"/>
      <w:outlineLvl w:val="0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20C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C18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msonormalcxspmiddlecxspmiddle">
    <w:name w:val="msonormalcxspmiddlecxspmiddle"/>
    <w:basedOn w:val="a"/>
    <w:rsid w:val="00E2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cxspmiddlecxspmiddlecxspmiddle">
    <w:name w:val="msonormalcxspmiddlecxspmiddlecxspmiddle"/>
    <w:basedOn w:val="a"/>
    <w:rsid w:val="00E2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(2) + Полужирный"/>
    <w:aliases w:val="Интервал 0 pt"/>
    <w:basedOn w:val="2"/>
    <w:rsid w:val="00E20C18"/>
    <w:rPr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cxspmiddlecxspmiddlecxspmiddlecxspmiddle">
    <w:name w:val="msonormalcxspmiddlecxspmiddlecxspmiddlecxspmiddle"/>
    <w:basedOn w:val="a"/>
    <w:rsid w:val="00E20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header"/>
    <w:basedOn w:val="a"/>
    <w:link w:val="a4"/>
    <w:uiPriority w:val="99"/>
    <w:semiHidden/>
    <w:unhideWhenUsed/>
    <w:rsid w:val="00E20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C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E20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C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AngsanaUPC22pt">
    <w:name w:val="Заголовок №1 + AngsanaUPC;22 pt"/>
    <w:basedOn w:val="1"/>
    <w:rsid w:val="0013159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315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159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7">
    <w:name w:val="Колонтитул_"/>
    <w:basedOn w:val="a0"/>
    <w:rsid w:val="001315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7"/>
    <w:rsid w:val="0013159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3159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131593"/>
    <w:pPr>
      <w:shd w:val="clear" w:color="auto" w:fill="FFFFFF"/>
      <w:spacing w:before="540" w:after="180" w:line="0" w:lineRule="atLeast"/>
      <w:jc w:val="center"/>
      <w:outlineLvl w:val="1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character" w:customStyle="1" w:styleId="210pt0pt">
    <w:name w:val="Основной текст (2) + 10 pt;Курсив;Интервал 0 pt"/>
    <w:basedOn w:val="2"/>
    <w:rsid w:val="00A6254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A6254E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No Spacing"/>
    <w:uiPriority w:val="1"/>
    <w:qFormat/>
    <w:rsid w:val="00A625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link w:val="ab"/>
    <w:uiPriority w:val="34"/>
    <w:qFormat/>
    <w:rsid w:val="00A6254E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A625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59"/>
    <w:rsid w:val="00A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227579"/>
    <w:rPr>
      <w:b/>
      <w:bCs/>
    </w:rPr>
  </w:style>
  <w:style w:type="paragraph" w:customStyle="1" w:styleId="xod">
    <w:name w:val="xod"/>
    <w:basedOn w:val="a"/>
    <w:rsid w:val="00227579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sz w:val="22"/>
      <w:szCs w:val="22"/>
      <w:lang w:bidi="ar-SA"/>
    </w:rPr>
  </w:style>
  <w:style w:type="paragraph" w:customStyle="1" w:styleId="texturok">
    <w:name w:val="text_urok"/>
    <w:basedOn w:val="a"/>
    <w:link w:val="texturok0"/>
    <w:rsid w:val="00227579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bidi="ar-SA"/>
    </w:rPr>
  </w:style>
  <w:style w:type="character" w:customStyle="1" w:styleId="texturok0">
    <w:name w:val="text_urok Знак"/>
    <w:link w:val="texturok"/>
    <w:rsid w:val="00227579"/>
    <w:rPr>
      <w:rFonts w:ascii="SchoolBookC" w:eastAsia="Times New Roman" w:hAnsi="SchoolBookC" w:cs="SchoolBookC"/>
      <w:color w:val="000000"/>
      <w:lang w:eastAsia="ru-RU"/>
    </w:rPr>
  </w:style>
  <w:style w:type="character" w:styleId="ae">
    <w:name w:val="Hyperlink"/>
    <w:basedOn w:val="a0"/>
    <w:uiPriority w:val="99"/>
    <w:unhideWhenUsed/>
    <w:rsid w:val="00F66D2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66D29"/>
    <w:pPr>
      <w:widowControl/>
    </w:pPr>
    <w:rPr>
      <w:rFonts w:ascii="Tahoma" w:eastAsiaTheme="minorEastAsia" w:hAnsi="Tahoma" w:cs="Tahoma"/>
      <w:color w:val="auto"/>
      <w:sz w:val="16"/>
      <w:szCs w:val="16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44</Pages>
  <Words>11811</Words>
  <Characters>67324</Characters>
  <Application>Microsoft Office Word</Application>
  <DocSecurity>0</DocSecurity>
  <Lines>561</Lines>
  <Paragraphs>157</Paragraphs>
  <ScaleCrop>false</ScaleCrop>
  <Company/>
  <LinksUpToDate>false</LinksUpToDate>
  <CharactersWithSpaces>78978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2019-06-16T08:00:00Z</dcterms:created>
  <dcterms:modified xsi:type="dcterms:W3CDTF">2019-12-22T15:09:00Z</dcterms:modified>
</cp:coreProperties>
</file>