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71C66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71C66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71C66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71C66">
        <w:rPr>
          <w:rFonts w:ascii="Times New Roman" w:hAnsi="Times New Roman" w:cs="Times New Roman"/>
          <w:sz w:val="32"/>
          <w:szCs w:val="32"/>
        </w:rPr>
        <w:t xml:space="preserve">  Н. Н. Носов. Рассказ «Три охотника».</w:t>
      </w:r>
    </w:p>
    <w:p w:rsidR="009805D7" w:rsidRPr="00BE7D8D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671C66">
        <w:rPr>
          <w:rFonts w:ascii="Times New Roman" w:hAnsi="Times New Roman" w:cs="Times New Roman"/>
          <w:sz w:val="32"/>
          <w:szCs w:val="32"/>
        </w:rPr>
        <w:t>1) Прочитать биографию писателя на стр. 134. 2) Читать рассказ «Три охотника». 3) Устно отвечать на вопросы (стр.141)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71C6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11A5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1F5A-D084-40AC-AB45-303F2EF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2020-04-15T06:19:00Z</dcterms:modified>
</cp:coreProperties>
</file>