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92" w:rsidRPr="009741E1" w:rsidRDefault="00275592" w:rsidP="00275592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7219EF" w:rsidRDefault="007219EF" w:rsidP="00721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 класс                                                                               Дата: 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.04.2020</w:t>
      </w:r>
    </w:p>
    <w:p w:rsidR="007219EF" w:rsidRDefault="007219EF" w:rsidP="00721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7219EF" w:rsidRPr="002A55B5" w:rsidRDefault="007219EF" w:rsidP="00721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7219EF" w:rsidRDefault="007219EF" w:rsidP="007219EF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 «Элементы комбинаторики и теории вероятности» (1-й из 1 ч.)</w:t>
        </w:r>
      </w:hyperlink>
    </w:p>
    <w:p w:rsidR="007219EF" w:rsidRPr="0078418D" w:rsidRDefault="007219EF" w:rsidP="00721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Макарычева «Алгебра 9 класс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7219EF" w:rsidRDefault="007219EF" w:rsidP="007219EF">
      <w:pPr>
        <w:spacing w:after="300"/>
        <w:jc w:val="both"/>
        <w:rPr>
          <w:rFonts w:ascii="PT Sans Caption" w:hAnsi="PT Sans Caption"/>
          <w:color w:val="000000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>Повторить в п.34</w:t>
      </w:r>
      <w:r w:rsidRPr="00DA0CEC">
        <w:rPr>
          <w:rFonts w:ascii="PT Sans Caption" w:hAnsi="PT Sans Caption"/>
          <w:color w:val="000000"/>
          <w:sz w:val="21"/>
          <w:szCs w:val="21"/>
        </w:rPr>
        <w:t xml:space="preserve"> </w:t>
      </w:r>
      <w:hyperlink r:id="rId6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1"/>
            <w:szCs w:val="21"/>
          </w:rPr>
          <w:t>https://resh.edu.ru/subject/lesson/2571/start/</w:t>
        </w:r>
      </w:hyperlink>
    </w:p>
    <w:p w:rsidR="007219EF" w:rsidRDefault="007219EF" w:rsidP="007219EF">
      <w:pPr>
        <w:spacing w:after="300"/>
        <w:jc w:val="both"/>
        <w:rPr>
          <w:rFonts w:ascii="PT Sans Caption" w:hAnsi="PT Sans Caption"/>
          <w:color w:val="000000"/>
          <w:sz w:val="21"/>
          <w:szCs w:val="21"/>
        </w:rPr>
      </w:pPr>
      <w:r>
        <w:rPr>
          <w:rFonts w:ascii="PT Sans Caption" w:hAnsi="PT Sans Caption" w:hint="eastAsia"/>
          <w:color w:val="000000"/>
          <w:sz w:val="21"/>
          <w:szCs w:val="21"/>
        </w:rPr>
        <w:t>В</w:t>
      </w:r>
      <w:r>
        <w:rPr>
          <w:rFonts w:ascii="PT Sans Caption" w:hAnsi="PT Sans Caption"/>
          <w:color w:val="000000"/>
          <w:sz w:val="21"/>
          <w:szCs w:val="21"/>
        </w:rPr>
        <w:t>ыполнить задания</w:t>
      </w:r>
    </w:p>
    <w:p w:rsidR="007219EF" w:rsidRPr="00DA0CEC" w:rsidRDefault="007219EF" w:rsidP="007219EF">
      <w:pPr>
        <w:spacing w:after="0" w:line="240" w:lineRule="auto"/>
        <w:ind w:left="360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noProof/>
        </w:rPr>
        <w:drawing>
          <wp:inline distT="0" distB="0" distL="0" distR="0">
            <wp:extent cx="3209925" cy="414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EF" w:rsidRPr="00A179B4" w:rsidRDefault="007219EF" w:rsidP="007219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7219EF" w:rsidRPr="00C26C82" w:rsidRDefault="007219EF" w:rsidP="007219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15 апреля 2020 года </w:t>
      </w:r>
    </w:p>
    <w:p w:rsidR="007219EF" w:rsidRDefault="007219EF" w:rsidP="007219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7219EF" w:rsidRPr="00A179B4" w:rsidRDefault="007219EF" w:rsidP="007219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7219EF" w:rsidRDefault="007219EF" w:rsidP="007219EF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7219EF" w:rsidRDefault="007219EF" w:rsidP="007219E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WhatsAp89034480363</w:t>
      </w:r>
    </w:p>
    <w:p w:rsidR="007219EF" w:rsidRPr="00BC45B4" w:rsidRDefault="007219EF" w:rsidP="007219EF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3C2D07" w:rsidRDefault="003C2D07"/>
    <w:sectPr w:rsidR="003C2D07" w:rsidSect="00C9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592"/>
    <w:rsid w:val="00275592"/>
    <w:rsid w:val="003C2D07"/>
    <w:rsid w:val="007219EF"/>
    <w:rsid w:val="007410B0"/>
    <w:rsid w:val="00C5181D"/>
    <w:rsid w:val="00C931A7"/>
    <w:rsid w:val="00D9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9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2755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kozub.69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СОШ №30</cp:lastModifiedBy>
  <cp:revision>5</cp:revision>
  <dcterms:created xsi:type="dcterms:W3CDTF">2020-04-14T05:48:00Z</dcterms:created>
  <dcterms:modified xsi:type="dcterms:W3CDTF">2020-04-14T13:59:00Z</dcterms:modified>
</cp:coreProperties>
</file>