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402499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02499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805D7" w:rsidRDefault="00783B36" w:rsidP="0040249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402499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402499">
        <w:rPr>
          <w:rFonts w:ascii="Times New Roman" w:hAnsi="Times New Roman" w:cs="Times New Roman"/>
          <w:sz w:val="32"/>
          <w:szCs w:val="32"/>
        </w:rPr>
        <w:t xml:space="preserve">   Спряжение глагола.</w:t>
      </w:r>
    </w:p>
    <w:p w:rsidR="00402499" w:rsidRDefault="00402499" w:rsidP="0040249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119 повторить правило.</w:t>
      </w:r>
    </w:p>
    <w:p w:rsidR="00402499" w:rsidRPr="00402499" w:rsidRDefault="00402499" w:rsidP="0040249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упражнения 670, 671, 672 </w:t>
      </w:r>
      <w:r>
        <w:rPr>
          <w:rFonts w:ascii="Times New Roman" w:hAnsi="Times New Roman" w:cs="Times New Roman"/>
          <w:sz w:val="32"/>
          <w:szCs w:val="32"/>
          <w:u w:val="single"/>
        </w:rPr>
        <w:t>устно</w:t>
      </w:r>
      <w:r>
        <w:rPr>
          <w:rFonts w:ascii="Times New Roman" w:hAnsi="Times New Roman" w:cs="Times New Roman"/>
          <w:sz w:val="32"/>
          <w:szCs w:val="32"/>
        </w:rPr>
        <w:t xml:space="preserve">, но </w:t>
      </w:r>
      <w:r>
        <w:rPr>
          <w:rFonts w:ascii="Times New Roman" w:hAnsi="Times New Roman" w:cs="Times New Roman"/>
          <w:b/>
          <w:sz w:val="32"/>
          <w:szCs w:val="32"/>
        </w:rPr>
        <w:t>обязательно!</w:t>
      </w:r>
    </w:p>
    <w:p w:rsidR="00402499" w:rsidRPr="00402499" w:rsidRDefault="00402499" w:rsidP="0040249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упр. 675  письменно. Не присылать.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4D43"/>
    <w:multiLevelType w:val="hybridMultilevel"/>
    <w:tmpl w:val="9792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0249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12F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02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6769-0147-4EA5-8E81-AD9B0FAF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2020-04-19T14:23:00Z</dcterms:modified>
</cp:coreProperties>
</file>