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9C6B88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9C6B88" w:rsidRPr="009C6B88">
        <w:rPr>
          <w:rFonts w:ascii="PT Sans Caption" w:hAnsi="PT Sans Caption"/>
          <w:b/>
          <w:color w:val="000000" w:themeColor="text1"/>
          <w:sz w:val="28"/>
          <w:szCs w:val="28"/>
          <w:shd w:val="clear" w:color="auto" w:fill="FFFFFF"/>
        </w:rPr>
        <w:t>Репродуктивное здоровье населения и национальная безопасность России</w:t>
      </w:r>
      <w:r w:rsidRPr="009C6B88">
        <w:rPr>
          <w:rFonts w:ascii="Times New Roman" w:hAnsi="Times New Roman" w:cs="Times New Roman"/>
          <w:b/>
          <w:sz w:val="28"/>
          <w:szCs w:val="28"/>
        </w:rPr>
        <w:t>»</w:t>
      </w:r>
      <w:r w:rsidRPr="00E228A7">
        <w:rPr>
          <w:rFonts w:ascii="Times New Roman" w:hAnsi="Times New Roman" w:cs="Times New Roman"/>
          <w:b/>
          <w:sz w:val="28"/>
          <w:szCs w:val="28"/>
        </w:rPr>
        <w:t>.</w:t>
      </w:r>
    </w:p>
    <w:p w:rsidR="00EE1FCF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6B8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БЖ. Авторы: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А.Т.Смирнов</w:t>
      </w:r>
      <w:proofErr w:type="spell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Б.О.Хренников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9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C6B8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9C6B88">
        <w:rPr>
          <w:rFonts w:ascii="Times New Roman" w:hAnsi="Times New Roman" w:cs="Times New Roman"/>
          <w:sz w:val="28"/>
          <w:szCs w:val="28"/>
        </w:rPr>
        <w:t xml:space="preserve"> 9.3</w:t>
      </w:r>
      <w:r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P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B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презентацию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9C6B88" w:rsidRDefault="009C6B88" w:rsidP="00EE1FCF">
      <w:pPr>
        <w:spacing w:line="360" w:lineRule="auto"/>
      </w:pPr>
      <w:hyperlink r:id="rId6" w:history="1">
        <w:r w:rsidRPr="00FD742C">
          <w:rPr>
            <w:rStyle w:val="a6"/>
          </w:rPr>
          <w:t>https://infourok.ru/prezentaciya-k-uroku-reproduktivnoe-zdorove-naseleniya-nacionalnaya-bezopasnost-rossii-klass-1216561.html</w:t>
        </w:r>
      </w:hyperlink>
    </w:p>
    <w:p w:rsidR="009C6B88" w:rsidRDefault="009C6B88" w:rsidP="00EE1FCF">
      <w:pPr>
        <w:spacing w:line="360" w:lineRule="auto"/>
      </w:pPr>
    </w:p>
    <w:p w:rsidR="00EE1FCF" w:rsidRPr="009C6B88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B88">
        <w:rPr>
          <w:rFonts w:ascii="Times New Roman" w:hAnsi="Times New Roman" w:cs="Times New Roman"/>
          <w:b/>
          <w:sz w:val="28"/>
          <w:szCs w:val="28"/>
        </w:rPr>
        <w:t>Страница</w:t>
      </w:r>
      <w:r w:rsidR="009C6B88" w:rsidRPr="009C6B88">
        <w:rPr>
          <w:rFonts w:ascii="Times New Roman" w:hAnsi="Times New Roman" w:cs="Times New Roman"/>
          <w:b/>
          <w:sz w:val="28"/>
          <w:szCs w:val="28"/>
        </w:rPr>
        <w:t xml:space="preserve"> 182. Практикум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6B88" w:rsidRPr="00EE1FCF" w:rsidRDefault="009C6B88" w:rsidP="009C6B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9C6B88" w:rsidRPr="00E228A7" w:rsidRDefault="009C6B88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9C6B88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16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60288"/>
    <w:rsid w:val="009C6B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reproduktivnoe-zdorove-naseleniya-nacionalnaya-bezopasnost-rossii-klass-121656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13</cp:revision>
  <dcterms:created xsi:type="dcterms:W3CDTF">2020-04-06T07:50:00Z</dcterms:created>
  <dcterms:modified xsi:type="dcterms:W3CDTF">2020-04-15T11:31:00Z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