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2E" w:rsidRDefault="005E452E" w:rsidP="005E452E">
      <w:pPr>
        <w:pStyle w:val="a4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ПРИЛОЖЕНИЕ 2</w:t>
      </w:r>
    </w:p>
    <w:p w:rsidR="005E452E" w:rsidRDefault="005E452E" w:rsidP="005E452E">
      <w:pPr>
        <w:pStyle w:val="a4"/>
        <w:ind w:left="4248" w:firstLine="708"/>
        <w:rPr>
          <w:rFonts w:eastAsia="Arial"/>
        </w:rPr>
      </w:pPr>
      <w:r>
        <w:rPr>
          <w:rFonts w:eastAsia="Arial"/>
        </w:rPr>
        <w:t>к приказу от 20.08.2021г. № 168</w:t>
      </w:r>
    </w:p>
    <w:p w:rsidR="005E452E" w:rsidRDefault="005E452E" w:rsidP="005E452E">
      <w:pPr>
        <w:pStyle w:val="a4"/>
        <w:ind w:left="4956"/>
      </w:pPr>
      <w:r>
        <w:rPr>
          <w:rFonts w:eastAsia="Arial"/>
        </w:rPr>
        <w:t>«</w:t>
      </w:r>
      <w:r>
        <w:t xml:space="preserve">О создании в 2021 году на базе МБОУ СОШ № 3 и функционировании Центра образования естественно-научной и технологической направленности «Точка роста» </w:t>
      </w:r>
    </w:p>
    <w:p w:rsidR="005E452E" w:rsidRDefault="005E452E" w:rsidP="00CE514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E5146" w:rsidRDefault="00CE5146" w:rsidP="00CE514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ПОРЯДОК</w:t>
      </w:r>
    </w:p>
    <w:p w:rsidR="005E452E" w:rsidRPr="003B66AA" w:rsidRDefault="005E452E" w:rsidP="00CE5146">
      <w:pPr>
        <w:pStyle w:val="Default"/>
        <w:jc w:val="center"/>
        <w:rPr>
          <w:color w:val="auto"/>
          <w:sz w:val="28"/>
          <w:szCs w:val="28"/>
        </w:rPr>
      </w:pPr>
    </w:p>
    <w:p w:rsidR="00CE5146" w:rsidRPr="003B66AA" w:rsidRDefault="00CE5146" w:rsidP="00CE5146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решения вопросов материально-техническ</w:t>
      </w:r>
      <w:r w:rsidR="005E452E">
        <w:rPr>
          <w:b/>
          <w:bCs/>
          <w:color w:val="auto"/>
          <w:sz w:val="28"/>
          <w:szCs w:val="28"/>
        </w:rPr>
        <w:t>ого и имущественного характера Ц</w:t>
      </w:r>
      <w:r w:rsidRPr="003B66AA">
        <w:rPr>
          <w:b/>
          <w:bCs/>
          <w:color w:val="auto"/>
          <w:sz w:val="28"/>
          <w:szCs w:val="28"/>
        </w:rPr>
        <w:t xml:space="preserve">ентра образования </w:t>
      </w:r>
      <w:r w:rsidR="005E452E">
        <w:rPr>
          <w:b/>
          <w:bCs/>
          <w:color w:val="auto"/>
          <w:sz w:val="28"/>
          <w:szCs w:val="28"/>
        </w:rPr>
        <w:t>естественно-научного и технологического направления</w:t>
      </w:r>
      <w:r w:rsidRPr="003B66AA">
        <w:rPr>
          <w:b/>
          <w:bCs/>
          <w:color w:val="auto"/>
          <w:sz w:val="28"/>
          <w:szCs w:val="28"/>
        </w:rPr>
        <w:t xml:space="preserve"> «Точка роста»</w:t>
      </w:r>
      <w:bookmarkStart w:id="0" w:name="_GoBack"/>
    </w:p>
    <w:bookmarkEnd w:id="0"/>
    <w:p w:rsidR="00390434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1.Настоящий Порядок определяет условия финансового обеспечени</w:t>
      </w:r>
      <w:r w:rsidR="005E452E">
        <w:rPr>
          <w:color w:val="auto"/>
          <w:sz w:val="28"/>
          <w:szCs w:val="28"/>
        </w:rPr>
        <w:t>я мероприятий по созданию в 2021</w:t>
      </w:r>
      <w:r w:rsidRPr="003B66AA">
        <w:rPr>
          <w:color w:val="auto"/>
          <w:sz w:val="28"/>
          <w:szCs w:val="28"/>
        </w:rPr>
        <w:t xml:space="preserve"> году и функционированию </w:t>
      </w:r>
      <w:r>
        <w:rPr>
          <w:color w:val="auto"/>
          <w:sz w:val="28"/>
          <w:szCs w:val="28"/>
        </w:rPr>
        <w:t>на базе муниципального бюджетного</w:t>
      </w:r>
      <w:r w:rsidRPr="003B66AA">
        <w:rPr>
          <w:color w:val="auto"/>
          <w:sz w:val="28"/>
          <w:szCs w:val="28"/>
        </w:rPr>
        <w:t xml:space="preserve"> общеобразов</w:t>
      </w:r>
      <w:r>
        <w:rPr>
          <w:color w:val="auto"/>
          <w:sz w:val="28"/>
          <w:szCs w:val="28"/>
        </w:rPr>
        <w:t xml:space="preserve">ательного учреждения </w:t>
      </w:r>
      <w:r w:rsidR="00390434">
        <w:rPr>
          <w:color w:val="auto"/>
          <w:sz w:val="28"/>
          <w:szCs w:val="28"/>
        </w:rPr>
        <w:t xml:space="preserve">средней общеобразовательной школы № 3 имени Владимира </w:t>
      </w:r>
      <w:proofErr w:type="spellStart"/>
      <w:r w:rsidR="00390434">
        <w:rPr>
          <w:color w:val="auto"/>
          <w:sz w:val="28"/>
          <w:szCs w:val="28"/>
        </w:rPr>
        <w:t>Ступака</w:t>
      </w:r>
      <w:proofErr w:type="spellEnd"/>
      <w:r w:rsidR="00390434">
        <w:rPr>
          <w:color w:val="auto"/>
          <w:sz w:val="28"/>
          <w:szCs w:val="28"/>
        </w:rPr>
        <w:t xml:space="preserve"> станицы Крыловской муниципального образования Крыловский район</w:t>
      </w:r>
      <w:r w:rsidRPr="003B66AA">
        <w:rPr>
          <w:color w:val="auto"/>
          <w:sz w:val="28"/>
          <w:szCs w:val="28"/>
        </w:rPr>
        <w:t xml:space="preserve"> (далее – Учреждение) в качестве структурного подразделения Центра образования </w:t>
      </w:r>
      <w:r w:rsidR="00390434" w:rsidRPr="00390434">
        <w:rPr>
          <w:bCs/>
          <w:color w:val="auto"/>
          <w:sz w:val="28"/>
          <w:szCs w:val="28"/>
        </w:rPr>
        <w:t>естественно-научного и технологического направления «Точка роста»</w:t>
      </w:r>
      <w:r w:rsidR="00390434">
        <w:rPr>
          <w:bCs/>
          <w:color w:val="auto"/>
          <w:sz w:val="28"/>
          <w:szCs w:val="28"/>
        </w:rPr>
        <w:t>,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способствующего формированию современных компетенций и навыков у детей, в то</w:t>
      </w:r>
      <w:r w:rsidR="00390434">
        <w:rPr>
          <w:color w:val="auto"/>
          <w:sz w:val="28"/>
          <w:szCs w:val="28"/>
        </w:rPr>
        <w:t>м числе по предметам «Физика», «Химия», «Биологии</w:t>
      </w:r>
      <w:proofErr w:type="gramStart"/>
      <w:r w:rsidR="00390434">
        <w:rPr>
          <w:color w:val="auto"/>
          <w:sz w:val="28"/>
          <w:szCs w:val="28"/>
        </w:rPr>
        <w:t xml:space="preserve">», </w:t>
      </w:r>
      <w:r w:rsidRPr="003B66AA">
        <w:rPr>
          <w:color w:val="auto"/>
          <w:sz w:val="28"/>
          <w:szCs w:val="28"/>
        </w:rPr>
        <w:t xml:space="preserve"> а</w:t>
      </w:r>
      <w:proofErr w:type="gramEnd"/>
      <w:r w:rsidRPr="003B66AA">
        <w:rPr>
          <w:color w:val="auto"/>
          <w:sz w:val="28"/>
          <w:szCs w:val="28"/>
        </w:rPr>
        <w:t xml:space="preserve">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2. Финансовое обеспечение мероприятий по созданию Центра на базе </w:t>
      </w:r>
      <w:r>
        <w:rPr>
          <w:color w:val="auto"/>
          <w:sz w:val="28"/>
          <w:szCs w:val="28"/>
        </w:rPr>
        <w:t xml:space="preserve">Учреждения </w:t>
      </w:r>
      <w:r w:rsidRPr="003B66AA">
        <w:rPr>
          <w:color w:val="auto"/>
          <w:sz w:val="28"/>
          <w:szCs w:val="28"/>
        </w:rPr>
        <w:t xml:space="preserve">осуществляется за счет </w:t>
      </w:r>
      <w:r>
        <w:rPr>
          <w:color w:val="auto"/>
          <w:sz w:val="28"/>
          <w:szCs w:val="28"/>
        </w:rPr>
        <w:t xml:space="preserve">субсидий из </w:t>
      </w:r>
      <w:r w:rsidR="00A35B7E">
        <w:rPr>
          <w:color w:val="auto"/>
          <w:sz w:val="28"/>
          <w:szCs w:val="28"/>
        </w:rPr>
        <w:t xml:space="preserve">Федерального, регионального </w:t>
      </w:r>
      <w:r>
        <w:rPr>
          <w:color w:val="auto"/>
          <w:sz w:val="28"/>
          <w:szCs w:val="28"/>
        </w:rPr>
        <w:t xml:space="preserve">бюджета </w:t>
      </w:r>
      <w:r w:rsidR="00A35B7E">
        <w:rPr>
          <w:color w:val="auto"/>
          <w:sz w:val="28"/>
          <w:szCs w:val="28"/>
        </w:rPr>
        <w:t xml:space="preserve">Краснодарского края, </w:t>
      </w:r>
      <w:r w:rsidRPr="003B66AA">
        <w:rPr>
          <w:color w:val="auto"/>
          <w:sz w:val="28"/>
          <w:szCs w:val="28"/>
        </w:rPr>
        <w:t>муници</w:t>
      </w:r>
      <w:r>
        <w:rPr>
          <w:color w:val="auto"/>
          <w:sz w:val="28"/>
          <w:szCs w:val="28"/>
        </w:rPr>
        <w:t>пального</w:t>
      </w:r>
      <w:r w:rsidR="00A35B7E">
        <w:rPr>
          <w:color w:val="auto"/>
          <w:sz w:val="28"/>
          <w:szCs w:val="28"/>
        </w:rPr>
        <w:t xml:space="preserve"> Крыловского</w:t>
      </w:r>
      <w:r>
        <w:rPr>
          <w:color w:val="auto"/>
          <w:sz w:val="28"/>
          <w:szCs w:val="28"/>
        </w:rPr>
        <w:t xml:space="preserve"> района </w:t>
      </w:r>
      <w:r w:rsidR="00A35B7E">
        <w:rPr>
          <w:color w:val="auto"/>
          <w:sz w:val="28"/>
          <w:szCs w:val="28"/>
        </w:rPr>
        <w:t xml:space="preserve"> в 2021</w:t>
      </w:r>
      <w:r w:rsidRPr="003B66AA">
        <w:rPr>
          <w:color w:val="auto"/>
          <w:sz w:val="28"/>
          <w:szCs w:val="28"/>
        </w:rPr>
        <w:t xml:space="preserve"> году на обновление материально-технической базы для формирования у обучающихся современных технологических и </w:t>
      </w:r>
      <w:r w:rsidR="00A35B7E">
        <w:rPr>
          <w:color w:val="auto"/>
          <w:sz w:val="28"/>
          <w:szCs w:val="28"/>
        </w:rPr>
        <w:t>естественно-научных</w:t>
      </w:r>
      <w:r w:rsidRPr="003B66AA">
        <w:rPr>
          <w:color w:val="auto"/>
          <w:sz w:val="28"/>
          <w:szCs w:val="28"/>
        </w:rPr>
        <w:t xml:space="preserve"> навыков (за счет средств субсидии, полученной из федераль</w:t>
      </w:r>
      <w:r w:rsidR="00A35B7E">
        <w:rPr>
          <w:color w:val="auto"/>
          <w:sz w:val="28"/>
          <w:szCs w:val="28"/>
        </w:rPr>
        <w:t>ного бюджета, средств краевого</w:t>
      </w:r>
      <w:r w:rsidRPr="003B66AA">
        <w:rPr>
          <w:color w:val="auto"/>
          <w:sz w:val="28"/>
          <w:szCs w:val="28"/>
        </w:rPr>
        <w:t xml:space="preserve"> бюджета) и средств</w:t>
      </w:r>
      <w:r>
        <w:rPr>
          <w:color w:val="auto"/>
          <w:sz w:val="28"/>
          <w:szCs w:val="28"/>
        </w:rPr>
        <w:t xml:space="preserve"> местного бюджета</w:t>
      </w:r>
      <w:r w:rsidRPr="003B66AA">
        <w:rPr>
          <w:color w:val="auto"/>
          <w:sz w:val="28"/>
          <w:szCs w:val="28"/>
        </w:rPr>
        <w:t xml:space="preserve">, направленных на </w:t>
      </w:r>
      <w:proofErr w:type="spellStart"/>
      <w:r w:rsidRPr="003B66AA">
        <w:rPr>
          <w:color w:val="auto"/>
          <w:sz w:val="28"/>
          <w:szCs w:val="28"/>
        </w:rPr>
        <w:t>софинансирование</w:t>
      </w:r>
      <w:proofErr w:type="spellEnd"/>
      <w:r w:rsidRPr="003B66AA">
        <w:rPr>
          <w:color w:val="auto"/>
          <w:sz w:val="28"/>
          <w:szCs w:val="28"/>
        </w:rPr>
        <w:t xml:space="preserve">, связанного с финансовым обеспечением реализации соответствующих мероприятий.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3. 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</w:t>
      </w:r>
      <w:r w:rsidR="00A35B7E">
        <w:rPr>
          <w:color w:val="auto"/>
          <w:sz w:val="28"/>
          <w:szCs w:val="28"/>
        </w:rPr>
        <w:t>х технологических и естественно-</w:t>
      </w:r>
      <w:proofErr w:type="gramStart"/>
      <w:r w:rsidR="00A35B7E">
        <w:rPr>
          <w:color w:val="auto"/>
          <w:sz w:val="28"/>
          <w:szCs w:val="28"/>
        </w:rPr>
        <w:t xml:space="preserve">научных </w:t>
      </w:r>
      <w:r w:rsidRPr="003B66AA">
        <w:rPr>
          <w:color w:val="auto"/>
          <w:sz w:val="28"/>
          <w:szCs w:val="28"/>
        </w:rPr>
        <w:t xml:space="preserve"> навыков</w:t>
      </w:r>
      <w:proofErr w:type="gramEnd"/>
      <w:r w:rsidRPr="003B66AA">
        <w:rPr>
          <w:color w:val="auto"/>
          <w:sz w:val="28"/>
          <w:szCs w:val="28"/>
        </w:rPr>
        <w:t xml:space="preserve"> в соответствии с типовым перечнем оборудован</w:t>
      </w:r>
      <w:r w:rsidR="00A35B7E">
        <w:rPr>
          <w:color w:val="auto"/>
          <w:sz w:val="28"/>
          <w:szCs w:val="28"/>
        </w:rPr>
        <w:t>ия центров образования естественно-научного и технологического направления «Точка роста» в Крыловском районе</w:t>
      </w:r>
      <w:r w:rsidRPr="003B66AA">
        <w:rPr>
          <w:color w:val="auto"/>
          <w:sz w:val="28"/>
          <w:szCs w:val="28"/>
        </w:rPr>
        <w:t>. Ср</w:t>
      </w:r>
      <w:r w:rsidR="00A35B7E">
        <w:rPr>
          <w:color w:val="auto"/>
          <w:sz w:val="28"/>
          <w:szCs w:val="28"/>
        </w:rPr>
        <w:t>едства, полученные из краевого</w:t>
      </w:r>
      <w:r w:rsidRPr="003B66AA">
        <w:rPr>
          <w:color w:val="auto"/>
          <w:sz w:val="28"/>
          <w:szCs w:val="28"/>
        </w:rPr>
        <w:t xml:space="preserve"> бюджета, в форме субсидий носят целевой характер и не могут быть использованы на иные цели.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4. Проведение работ по приведению площадок Центра по типовому дизайн-проекту и типовому проекту зонирования центров образования </w:t>
      </w:r>
      <w:r w:rsidR="00A35B7E">
        <w:rPr>
          <w:color w:val="auto"/>
          <w:sz w:val="28"/>
          <w:szCs w:val="28"/>
        </w:rPr>
        <w:t>естественно-научного и технологического направления</w:t>
      </w:r>
      <w:r w:rsidRPr="003B66AA">
        <w:rPr>
          <w:color w:val="auto"/>
          <w:sz w:val="28"/>
          <w:szCs w:val="28"/>
        </w:rPr>
        <w:t xml:space="preserve"> в соответствии с </w:t>
      </w:r>
      <w:proofErr w:type="spellStart"/>
      <w:r w:rsidRPr="003B66AA">
        <w:rPr>
          <w:color w:val="auto"/>
          <w:sz w:val="28"/>
          <w:szCs w:val="28"/>
        </w:rPr>
        <w:t>брендбуком</w:t>
      </w:r>
      <w:proofErr w:type="spellEnd"/>
      <w:r w:rsidRPr="003B66AA">
        <w:rPr>
          <w:color w:val="auto"/>
          <w:sz w:val="28"/>
          <w:szCs w:val="28"/>
        </w:rPr>
        <w:t xml:space="preserve"> (в том </w:t>
      </w:r>
      <w:r w:rsidRPr="003B66AA">
        <w:rPr>
          <w:color w:val="auto"/>
          <w:sz w:val="28"/>
          <w:szCs w:val="28"/>
        </w:rPr>
        <w:lastRenderedPageBreak/>
        <w:t>числе выполнение ремонтных работ, оснащение мебелью и прочим инвентарем) обеспечивается за счет средств</w:t>
      </w:r>
      <w:r>
        <w:rPr>
          <w:color w:val="auto"/>
          <w:sz w:val="28"/>
          <w:szCs w:val="28"/>
        </w:rPr>
        <w:t xml:space="preserve"> местного </w:t>
      </w:r>
      <w:proofErr w:type="gramStart"/>
      <w:r>
        <w:rPr>
          <w:color w:val="auto"/>
          <w:sz w:val="28"/>
          <w:szCs w:val="28"/>
        </w:rPr>
        <w:t xml:space="preserve">бюджета </w:t>
      </w:r>
      <w:r w:rsidRPr="003B66AA">
        <w:rPr>
          <w:color w:val="auto"/>
          <w:sz w:val="28"/>
          <w:szCs w:val="28"/>
        </w:rPr>
        <w:t xml:space="preserve"> без</w:t>
      </w:r>
      <w:proofErr w:type="gramEnd"/>
      <w:r w:rsidRPr="003B66AA">
        <w:rPr>
          <w:color w:val="auto"/>
          <w:sz w:val="28"/>
          <w:szCs w:val="28"/>
        </w:rPr>
        <w:t xml:space="preserve"> учета средств, предусмотренных пунктом 2 настоящего Порядка.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5. Финансовое обеспечение функционирования Центра осуществляется за счет субсидий Учре</w:t>
      </w:r>
      <w:r>
        <w:rPr>
          <w:color w:val="auto"/>
          <w:sz w:val="28"/>
          <w:szCs w:val="28"/>
        </w:rPr>
        <w:t xml:space="preserve">ждению из бюджета муниципалитета на финансовое обеспечение </w:t>
      </w:r>
      <w:r w:rsidRPr="003B66AA">
        <w:rPr>
          <w:color w:val="auto"/>
          <w:sz w:val="28"/>
          <w:szCs w:val="28"/>
        </w:rPr>
        <w:t xml:space="preserve">выполнения муниципального задания Учреждением и иные цели.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6. Муниципальное задание Учреждения формируется с учетом деятельности Центра в соответствии с Порядком формирования муниципального задания на ока</w:t>
      </w:r>
      <w:r>
        <w:rPr>
          <w:color w:val="auto"/>
          <w:sz w:val="28"/>
          <w:szCs w:val="28"/>
        </w:rPr>
        <w:t xml:space="preserve">зание муниципальных </w:t>
      </w:r>
      <w:proofErr w:type="gramStart"/>
      <w:r>
        <w:rPr>
          <w:color w:val="auto"/>
          <w:sz w:val="28"/>
          <w:szCs w:val="28"/>
        </w:rPr>
        <w:t xml:space="preserve">услуг </w:t>
      </w:r>
      <w:r w:rsidRPr="003B66AA">
        <w:rPr>
          <w:color w:val="auto"/>
          <w:sz w:val="28"/>
          <w:szCs w:val="28"/>
        </w:rPr>
        <w:t xml:space="preserve"> и</w:t>
      </w:r>
      <w:proofErr w:type="gramEnd"/>
      <w:r w:rsidRPr="003B66AA">
        <w:rPr>
          <w:color w:val="auto"/>
          <w:sz w:val="28"/>
          <w:szCs w:val="28"/>
        </w:rPr>
        <w:t xml:space="preserve"> финансового обеспечения выполнения муниципального задания. </w:t>
      </w:r>
    </w:p>
    <w:p w:rsidR="00CE5146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7. В затраты, непосредственно связанные с оказанием муниципальной услуги Центром, включаются затраты на: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1) на оплату труда, в том числе на</w:t>
      </w:r>
      <w:r>
        <w:rPr>
          <w:color w:val="auto"/>
          <w:sz w:val="28"/>
          <w:szCs w:val="28"/>
        </w:rPr>
        <w:t xml:space="preserve">числения на выплаты по оплате </w:t>
      </w:r>
    </w:p>
    <w:p w:rsidR="00CE5146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8596D">
        <w:rPr>
          <w:color w:val="auto"/>
          <w:sz w:val="28"/>
          <w:szCs w:val="28"/>
        </w:rPr>
        <w:t>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</w:t>
      </w:r>
    </w:p>
    <w:p w:rsidR="00CE5146" w:rsidRPr="0038596D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8596D">
        <w:rPr>
          <w:color w:val="auto"/>
          <w:sz w:val="28"/>
          <w:szCs w:val="28"/>
        </w:rPr>
        <w:t>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8. 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 3) приобретение услуг связи; 4) услуги предоставления доступа в сеть интернет; 5) приобретение транспортных услуг; 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7) прочие общехозяйственные нужды.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>9. Значения нормативных затрат на оказание муниципальной услуги в отношении Учреждения, имеющего в своей структуре Центр, утвержд</w:t>
      </w:r>
      <w:r>
        <w:rPr>
          <w:color w:val="auto"/>
          <w:sz w:val="28"/>
          <w:szCs w:val="28"/>
        </w:rPr>
        <w:t>аются учредителем</w:t>
      </w:r>
      <w:r w:rsidRPr="003B66AA">
        <w:rPr>
          <w:color w:val="auto"/>
          <w:sz w:val="28"/>
          <w:szCs w:val="28"/>
        </w:rPr>
        <w:t xml:space="preserve">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</w:t>
      </w:r>
      <w:r>
        <w:rPr>
          <w:color w:val="auto"/>
          <w:sz w:val="28"/>
          <w:szCs w:val="28"/>
        </w:rPr>
        <w:t>бюджете муниципалитета</w:t>
      </w:r>
      <w:r w:rsidRPr="003B66AA">
        <w:rPr>
          <w:color w:val="auto"/>
          <w:sz w:val="28"/>
          <w:szCs w:val="28"/>
        </w:rPr>
        <w:t xml:space="preserve"> на соответствующие цели, и утвержденных лимитов бюджетных обязательств, путем предоставления образовательным учреждениям.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</w:t>
      </w:r>
      <w:r>
        <w:rPr>
          <w:color w:val="auto"/>
          <w:sz w:val="28"/>
          <w:szCs w:val="28"/>
        </w:rPr>
        <w:t xml:space="preserve">ном и правовыми актами органов </w:t>
      </w:r>
      <w:r w:rsidRPr="003B66AA">
        <w:rPr>
          <w:color w:val="auto"/>
          <w:sz w:val="28"/>
          <w:szCs w:val="28"/>
        </w:rPr>
        <w:t xml:space="preserve">Местного самоуправления. </w:t>
      </w:r>
    </w:p>
    <w:p w:rsidR="00CE5146" w:rsidRPr="003B66AA" w:rsidRDefault="00CE5146" w:rsidP="00E37B07">
      <w:pPr>
        <w:pStyle w:val="Default"/>
        <w:jc w:val="both"/>
        <w:rPr>
          <w:color w:val="auto"/>
          <w:sz w:val="28"/>
          <w:szCs w:val="28"/>
        </w:rPr>
      </w:pPr>
    </w:p>
    <w:p w:rsidR="00577C87" w:rsidRDefault="00577C87" w:rsidP="00E37B07">
      <w:pPr>
        <w:jc w:val="both"/>
      </w:pPr>
    </w:p>
    <w:sectPr w:rsidR="00577C87" w:rsidSect="00B3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46"/>
    <w:rsid w:val="00183494"/>
    <w:rsid w:val="00390434"/>
    <w:rsid w:val="004304EC"/>
    <w:rsid w:val="00577C87"/>
    <w:rsid w:val="005E452E"/>
    <w:rsid w:val="00A35B7E"/>
    <w:rsid w:val="00B35C21"/>
    <w:rsid w:val="00CE5146"/>
    <w:rsid w:val="00DC66CB"/>
    <w:rsid w:val="00E00C02"/>
    <w:rsid w:val="00E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1C33"/>
  <w15:docId w15:val="{B24DAD4C-F22E-4812-89B8-42AE15E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1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Без интервала Знак"/>
    <w:link w:val="a4"/>
    <w:uiPriority w:val="1"/>
    <w:locked/>
    <w:rsid w:val="005E452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E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Светлана</cp:lastModifiedBy>
  <cp:revision>4</cp:revision>
  <cp:lastPrinted>2021-09-02T11:16:00Z</cp:lastPrinted>
  <dcterms:created xsi:type="dcterms:W3CDTF">2021-09-02T07:03:00Z</dcterms:created>
  <dcterms:modified xsi:type="dcterms:W3CDTF">2021-09-02T11:18:00Z</dcterms:modified>
</cp:coreProperties>
</file>