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9E" w:rsidRPr="008B18A7" w:rsidRDefault="00670F9E" w:rsidP="001A3F3B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8A7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670F9E" w:rsidRPr="008B18A7" w:rsidRDefault="001A3F3B" w:rsidP="001A3F3B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8A7">
        <w:rPr>
          <w:rFonts w:ascii="Times New Roman" w:hAnsi="Times New Roman" w:cs="Times New Roman"/>
          <w:b/>
          <w:sz w:val="28"/>
          <w:szCs w:val="28"/>
        </w:rPr>
        <w:t>н</w:t>
      </w:r>
      <w:r w:rsidR="00670F9E" w:rsidRPr="008B18A7">
        <w:rPr>
          <w:rFonts w:ascii="Times New Roman" w:hAnsi="Times New Roman" w:cs="Times New Roman"/>
          <w:b/>
          <w:sz w:val="28"/>
          <w:szCs w:val="28"/>
        </w:rPr>
        <w:t>а тему «Повышение познавательной активности на уроках географии через игровые формы обучения».</w:t>
      </w:r>
    </w:p>
    <w:p w:rsidR="00670F9E" w:rsidRPr="008B18A7" w:rsidRDefault="00670F9E" w:rsidP="001A3F3B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Учитель географии МБОУ СОШ №10 Николаенко Т.Ф.</w:t>
      </w:r>
    </w:p>
    <w:p w:rsidR="00670F9E" w:rsidRPr="008B18A7" w:rsidRDefault="00A05705" w:rsidP="001A3F3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670F9E" w:rsidRPr="008B18A7">
        <w:rPr>
          <w:rFonts w:ascii="Times New Roman" w:hAnsi="Times New Roman" w:cs="Times New Roman"/>
          <w:b/>
          <w:sz w:val="24"/>
          <w:szCs w:val="24"/>
        </w:rPr>
        <w:t xml:space="preserve"> темы</w:t>
      </w:r>
      <w:r w:rsidRPr="008B18A7">
        <w:rPr>
          <w:rFonts w:ascii="Times New Roman" w:hAnsi="Times New Roman" w:cs="Times New Roman"/>
          <w:sz w:val="24"/>
          <w:szCs w:val="24"/>
        </w:rPr>
        <w:t>: Использование игр в обучении географии решает множество задач. Они развивают познавательный интерес к предмету, активизируют учебную деятельность учащихся на уроках, способствуют становлению творческой личности ученика.</w:t>
      </w:r>
      <w:r w:rsidR="00333EC5" w:rsidRPr="008B18A7">
        <w:rPr>
          <w:rFonts w:ascii="Times New Roman" w:hAnsi="Times New Roman" w:cs="Times New Roman"/>
          <w:sz w:val="24"/>
          <w:szCs w:val="24"/>
        </w:rPr>
        <w:t xml:space="preserve">  </w:t>
      </w:r>
      <w:r w:rsidR="00333EC5" w:rsidRPr="008B18A7">
        <w:rPr>
          <w:rFonts w:ascii="Times New Roman" w:hAnsi="Times New Roman" w:cs="Times New Roman"/>
          <w:b/>
          <w:sz w:val="24"/>
          <w:szCs w:val="24"/>
        </w:rPr>
        <w:t>(СЛАЙД 2)</w:t>
      </w:r>
    </w:p>
    <w:p w:rsidR="00333EC5" w:rsidRPr="008B18A7" w:rsidRDefault="00A05705" w:rsidP="001A3F3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8B18A7">
        <w:rPr>
          <w:rFonts w:ascii="Times New Roman" w:hAnsi="Times New Roman" w:cs="Times New Roman"/>
          <w:b/>
          <w:sz w:val="24"/>
          <w:szCs w:val="24"/>
        </w:rPr>
        <w:t>целью</w:t>
      </w:r>
      <w:r w:rsidRPr="008B18A7">
        <w:rPr>
          <w:rFonts w:ascii="Times New Roman" w:hAnsi="Times New Roman" w:cs="Times New Roman"/>
          <w:sz w:val="24"/>
          <w:szCs w:val="24"/>
        </w:rPr>
        <w:t xml:space="preserve"> моей работы является: «Отслеживание влияния игровых методических приёмов на качество обучения учащихся на уроках географии».</w:t>
      </w:r>
      <w:r w:rsidR="00333EC5" w:rsidRPr="008B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705" w:rsidRPr="008B18A7" w:rsidRDefault="00333EC5" w:rsidP="001A3F3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Pr="008B18A7">
        <w:rPr>
          <w:rFonts w:ascii="Times New Roman" w:hAnsi="Times New Roman" w:cs="Times New Roman"/>
          <w:b/>
          <w:sz w:val="24"/>
          <w:szCs w:val="24"/>
        </w:rPr>
        <w:t>(СЛАЙД 3)</w:t>
      </w:r>
    </w:p>
    <w:p w:rsidR="00A05705" w:rsidRPr="008B18A7" w:rsidRDefault="00A05705" w:rsidP="001A3F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8A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05705" w:rsidRPr="008B18A7" w:rsidRDefault="00A05705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1. Создание на уроке психологического климата, при котором дети не боятся высказывать ошибочные мнения, зная, что это поиск истины.</w:t>
      </w:r>
    </w:p>
    <w:p w:rsidR="00A05705" w:rsidRPr="008B18A7" w:rsidRDefault="00A05705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2. Использование для реализации возможностей учеников разнообразия методов.</w:t>
      </w:r>
    </w:p>
    <w:p w:rsidR="00A05705" w:rsidRPr="008B18A7" w:rsidRDefault="00A05705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3. Использование эксперимента в активизации познавательной деятельности учащихся.</w:t>
      </w:r>
    </w:p>
    <w:p w:rsidR="0026660D" w:rsidRPr="008B18A7" w:rsidRDefault="00821B71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Путей повышения интереса школьника к предмету география множество: школьные праздники природы, экологические классные часы, географические вечера, выставки, походы. Но эти расширяющие кругозор и знания так называемые «мероприятия» не идут в сравнение с самым главным – уроком, на котором собственно, и начинается любой географический маршрут, открытие планеты Земля, открытие материков и океанов, открытие страны, в котором ты живёшь.</w:t>
      </w:r>
    </w:p>
    <w:p w:rsidR="00670F9E" w:rsidRPr="008B18A7" w:rsidRDefault="00821B71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 Ни одна наука так не богата захватывающими приключениями, как география. Романы </w:t>
      </w:r>
      <w:proofErr w:type="spellStart"/>
      <w:r w:rsidRPr="008B18A7">
        <w:rPr>
          <w:rFonts w:ascii="Times New Roman" w:hAnsi="Times New Roman" w:cs="Times New Roman"/>
          <w:sz w:val="24"/>
          <w:szCs w:val="24"/>
        </w:rPr>
        <w:t>Жюля</w:t>
      </w:r>
      <w:proofErr w:type="spellEnd"/>
      <w:r w:rsidRPr="008B18A7">
        <w:rPr>
          <w:rFonts w:ascii="Times New Roman" w:hAnsi="Times New Roman" w:cs="Times New Roman"/>
          <w:sz w:val="24"/>
          <w:szCs w:val="24"/>
        </w:rPr>
        <w:t xml:space="preserve"> Верна и Майн Рида, Александра Дюма и Стефана Цвейга блёкнут перед реальными историями Великих географических открытий. Урок строится по-разному, во многом это творчество учителя. </w:t>
      </w:r>
    </w:p>
    <w:p w:rsidR="00670F9E" w:rsidRPr="008B18A7" w:rsidRDefault="00821B71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Начинается урок</w:t>
      </w:r>
      <w:r w:rsidR="00670F9E" w:rsidRPr="008B18A7">
        <w:rPr>
          <w:rFonts w:ascii="Times New Roman" w:hAnsi="Times New Roman" w:cs="Times New Roman"/>
          <w:sz w:val="24"/>
          <w:szCs w:val="24"/>
        </w:rPr>
        <w:t xml:space="preserve"> в 6 классе</w:t>
      </w:r>
      <w:r w:rsidRPr="008B18A7">
        <w:rPr>
          <w:rFonts w:ascii="Times New Roman" w:hAnsi="Times New Roman" w:cs="Times New Roman"/>
          <w:sz w:val="24"/>
          <w:szCs w:val="24"/>
        </w:rPr>
        <w:t>, новая наука</w:t>
      </w:r>
      <w:r w:rsidR="00670F9E" w:rsidRPr="008B18A7">
        <w:rPr>
          <w:rFonts w:ascii="Times New Roman" w:hAnsi="Times New Roman" w:cs="Times New Roman"/>
          <w:sz w:val="24"/>
          <w:szCs w:val="24"/>
        </w:rPr>
        <w:t xml:space="preserve"> для ребят</w:t>
      </w:r>
      <w:r w:rsidRPr="008B18A7">
        <w:rPr>
          <w:rFonts w:ascii="Times New Roman" w:hAnsi="Times New Roman" w:cs="Times New Roman"/>
          <w:sz w:val="24"/>
          <w:szCs w:val="24"/>
        </w:rPr>
        <w:t>. 30 глаз за тобою следят, жду</w:t>
      </w:r>
      <w:r w:rsidR="00670F9E" w:rsidRPr="008B18A7">
        <w:rPr>
          <w:rFonts w:ascii="Times New Roman" w:hAnsi="Times New Roman" w:cs="Times New Roman"/>
          <w:sz w:val="24"/>
          <w:szCs w:val="24"/>
        </w:rPr>
        <w:t>т, кто-то улыбается, а кто-то  серьезно на тебя смотри</w:t>
      </w:r>
      <w:r w:rsidRPr="008B18A7">
        <w:rPr>
          <w:rFonts w:ascii="Times New Roman" w:hAnsi="Times New Roman" w:cs="Times New Roman"/>
          <w:sz w:val="24"/>
          <w:szCs w:val="24"/>
        </w:rPr>
        <w:t xml:space="preserve">т, передо мною главная задача «заинтересовать». </w:t>
      </w:r>
    </w:p>
    <w:p w:rsidR="00670F9E" w:rsidRPr="008B18A7" w:rsidRDefault="00670F9E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- </w:t>
      </w:r>
      <w:r w:rsidR="00821B71" w:rsidRPr="008B18A7">
        <w:rPr>
          <w:rFonts w:ascii="Times New Roman" w:hAnsi="Times New Roman" w:cs="Times New Roman"/>
          <w:sz w:val="24"/>
          <w:szCs w:val="24"/>
        </w:rPr>
        <w:t>Ребята! Кто читал художественную книгу Н.Чуковского «Водители фрегатов» и</w:t>
      </w:r>
      <w:r w:rsidRPr="008B18A7">
        <w:rPr>
          <w:rFonts w:ascii="Times New Roman" w:hAnsi="Times New Roman" w:cs="Times New Roman"/>
          <w:sz w:val="24"/>
          <w:szCs w:val="24"/>
        </w:rPr>
        <w:t xml:space="preserve">ли А.Чумаченко «Человек с луны»? </w:t>
      </w:r>
      <w:r w:rsidR="00821B71" w:rsidRPr="008B18A7">
        <w:rPr>
          <w:rFonts w:ascii="Times New Roman" w:hAnsi="Times New Roman" w:cs="Times New Roman"/>
          <w:sz w:val="24"/>
          <w:szCs w:val="24"/>
        </w:rPr>
        <w:t xml:space="preserve"> Тишина. </w:t>
      </w:r>
    </w:p>
    <w:p w:rsidR="00670F9E" w:rsidRPr="008B18A7" w:rsidRDefault="00670F9E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- </w:t>
      </w:r>
      <w:r w:rsidR="00821B71" w:rsidRPr="008B18A7">
        <w:rPr>
          <w:rFonts w:ascii="Times New Roman" w:hAnsi="Times New Roman" w:cs="Times New Roman"/>
          <w:sz w:val="24"/>
          <w:szCs w:val="24"/>
        </w:rPr>
        <w:t xml:space="preserve">А может быть, знаете кто такие пираты? Френсис Дрейк – самый знаменитый пират. Он ограбил, потопил и сжег много десятков португальских и испанских судов. </w:t>
      </w:r>
    </w:p>
    <w:p w:rsidR="00670F9E" w:rsidRPr="008B18A7" w:rsidRDefault="00821B71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Глаза детей становятся удивленными, загалдели мальчики, поднимают руки и начинается у нас диалог. Урок вводит школьников в мир географии, путешествий, географической номенклатуры. </w:t>
      </w:r>
    </w:p>
    <w:p w:rsidR="00821B71" w:rsidRPr="008B18A7" w:rsidRDefault="00821B71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Как и у всех учителей в моей практике работы имеется набор дидактических приемов, творческих заданий для формирования творческого мышления и развития познавательного интереса. Для меня творческая деятельность на уроке - это деятельность, способствующая развитию целого комплекса каче</w:t>
      </w:r>
      <w:proofErr w:type="gramStart"/>
      <w:r w:rsidRPr="008B18A7">
        <w:rPr>
          <w:rFonts w:ascii="Times New Roman" w:hAnsi="Times New Roman" w:cs="Times New Roman"/>
          <w:sz w:val="24"/>
          <w:szCs w:val="24"/>
        </w:rPr>
        <w:t>ств тв</w:t>
      </w:r>
      <w:proofErr w:type="gramEnd"/>
      <w:r w:rsidRPr="008B18A7">
        <w:rPr>
          <w:rFonts w:ascii="Times New Roman" w:hAnsi="Times New Roman" w:cs="Times New Roman"/>
          <w:sz w:val="24"/>
          <w:szCs w:val="24"/>
        </w:rPr>
        <w:t xml:space="preserve">орческой личности, умственной </w:t>
      </w:r>
      <w:r w:rsidRPr="008B18A7">
        <w:rPr>
          <w:rFonts w:ascii="Times New Roman" w:hAnsi="Times New Roman" w:cs="Times New Roman"/>
          <w:sz w:val="24"/>
          <w:szCs w:val="24"/>
        </w:rPr>
        <w:lastRenderedPageBreak/>
        <w:t xml:space="preserve">активности, смекалки и изобретательности, стремления добывать знания, трудолюбие, способность видеть главное. </w:t>
      </w:r>
    </w:p>
    <w:p w:rsidR="00670F9E" w:rsidRPr="008B18A7" w:rsidRDefault="00821B71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Повышение интереса учащихся к своему предмету, активизацию их познавательной деятельности стараюсь через разнообразные формы и методы.</w:t>
      </w:r>
    </w:p>
    <w:p w:rsidR="000012B3" w:rsidRPr="008B18A7" w:rsidRDefault="00821B71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 Главной целью ставлю:</w:t>
      </w:r>
      <w:r w:rsidR="00670F9E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Pr="008B18A7">
        <w:rPr>
          <w:rFonts w:ascii="Times New Roman" w:hAnsi="Times New Roman" w:cs="Times New Roman"/>
          <w:sz w:val="24"/>
          <w:szCs w:val="24"/>
        </w:rPr>
        <w:t xml:space="preserve"> Рассмотреть способы использования приемов и методов, развивающих познавательный интерес на различных этапах урока</w:t>
      </w:r>
      <w:r w:rsidR="000F61C5" w:rsidRPr="008B18A7">
        <w:rPr>
          <w:rFonts w:ascii="Times New Roman" w:hAnsi="Times New Roman" w:cs="Times New Roman"/>
          <w:sz w:val="24"/>
          <w:szCs w:val="24"/>
        </w:rPr>
        <w:t>.</w:t>
      </w:r>
      <w:r w:rsidR="000012B3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="000012B3" w:rsidRPr="008B18A7">
        <w:rPr>
          <w:rFonts w:ascii="Times New Roman" w:hAnsi="Times New Roman" w:cs="Times New Roman"/>
          <w:b/>
          <w:sz w:val="24"/>
          <w:szCs w:val="24"/>
        </w:rPr>
        <w:t>(СЛАЙД 4)</w:t>
      </w:r>
      <w:r w:rsidR="000F61C5" w:rsidRPr="008B18A7">
        <w:rPr>
          <w:rFonts w:ascii="Times New Roman" w:hAnsi="Times New Roman" w:cs="Times New Roman"/>
          <w:sz w:val="24"/>
          <w:szCs w:val="24"/>
        </w:rPr>
        <w:t xml:space="preserve"> С одной</w:t>
      </w:r>
      <w:r w:rsidRPr="008B18A7">
        <w:rPr>
          <w:rFonts w:ascii="Times New Roman" w:hAnsi="Times New Roman" w:cs="Times New Roman"/>
          <w:sz w:val="24"/>
          <w:szCs w:val="24"/>
        </w:rPr>
        <w:t xml:space="preserve"> стороны выдающимися открытиями наших путешественников и исследователей Ф.Ф.Беллинсгаузена, Л.С.Берга,</w:t>
      </w:r>
      <w:proofErr w:type="gramStart"/>
      <w:r w:rsidR="000F61C5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Pr="008B18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B18A7">
        <w:rPr>
          <w:rFonts w:ascii="Times New Roman" w:hAnsi="Times New Roman" w:cs="Times New Roman"/>
          <w:sz w:val="24"/>
          <w:szCs w:val="24"/>
        </w:rPr>
        <w:t xml:space="preserve"> И.Ф. Крузенштерна, Ю.Ф.Лисянского, , Н.Н. Миклухо-Маклая, и др., став на место открывателей. Элемент игры, путешествия, приключения присутствует при изучении курса. Но я говорю </w:t>
      </w:r>
      <w:proofErr w:type="gramStart"/>
      <w:r w:rsidRPr="008B18A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B1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8A7">
        <w:rPr>
          <w:rFonts w:ascii="Times New Roman" w:hAnsi="Times New Roman" w:cs="Times New Roman"/>
          <w:sz w:val="24"/>
          <w:szCs w:val="24"/>
        </w:rPr>
        <w:t>другом</w:t>
      </w:r>
      <w:proofErr w:type="gramEnd"/>
      <w:r w:rsidRPr="008B18A7">
        <w:rPr>
          <w:rFonts w:ascii="Times New Roman" w:hAnsi="Times New Roman" w:cs="Times New Roman"/>
          <w:sz w:val="24"/>
          <w:szCs w:val="24"/>
        </w:rPr>
        <w:t xml:space="preserve"> – об умении учителя освободить внутренний голос ученика и рассказать, как он видит ту или иную ситуацию в реальной жизни. </w:t>
      </w:r>
    </w:p>
    <w:p w:rsidR="000012B3" w:rsidRPr="008B18A7" w:rsidRDefault="000012B3" w:rsidP="001A3F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8A7">
        <w:rPr>
          <w:rFonts w:ascii="Times New Roman" w:hAnsi="Times New Roman" w:cs="Times New Roman"/>
          <w:b/>
          <w:sz w:val="24"/>
          <w:szCs w:val="24"/>
        </w:rPr>
        <w:t>(СЛАЙД 5)</w:t>
      </w:r>
    </w:p>
    <w:p w:rsidR="00E3602C" w:rsidRPr="008B18A7" w:rsidRDefault="000012B3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="00821B71" w:rsidRPr="008B18A7">
        <w:rPr>
          <w:rFonts w:ascii="Times New Roman" w:hAnsi="Times New Roman" w:cs="Times New Roman"/>
          <w:b/>
          <w:sz w:val="24"/>
          <w:szCs w:val="24"/>
        </w:rPr>
        <w:t>Например</w:t>
      </w:r>
      <w:r w:rsidR="00821B71" w:rsidRPr="008B18A7">
        <w:rPr>
          <w:rFonts w:ascii="Times New Roman" w:hAnsi="Times New Roman" w:cs="Times New Roman"/>
          <w:sz w:val="24"/>
          <w:szCs w:val="24"/>
        </w:rPr>
        <w:t>, на уроке в 7 классе: «Экспедиция Скотта погибла, и в память об отважных исследователях на месте ее гибели поставили крест с замечательными словами</w:t>
      </w:r>
      <w:r w:rsidR="00821B71" w:rsidRPr="008B18A7">
        <w:rPr>
          <w:rFonts w:ascii="Times New Roman" w:hAnsi="Times New Roman" w:cs="Times New Roman"/>
          <w:b/>
          <w:sz w:val="24"/>
          <w:szCs w:val="24"/>
        </w:rPr>
        <w:t>: «Бороться и искать, Найти и не сдаваться…».</w:t>
      </w:r>
      <w:r w:rsidR="00821B71" w:rsidRPr="008B18A7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E3602C" w:rsidRPr="008B18A7">
        <w:rPr>
          <w:rFonts w:ascii="Times New Roman" w:hAnsi="Times New Roman" w:cs="Times New Roman"/>
          <w:sz w:val="24"/>
          <w:szCs w:val="24"/>
        </w:rPr>
        <w:t xml:space="preserve"> у учащихся</w:t>
      </w:r>
      <w:r w:rsidR="00821B71" w:rsidRPr="008B18A7">
        <w:rPr>
          <w:rFonts w:ascii="Times New Roman" w:hAnsi="Times New Roman" w:cs="Times New Roman"/>
          <w:sz w:val="24"/>
          <w:szCs w:val="24"/>
        </w:rPr>
        <w:t xml:space="preserve"> должно возникнуть чувство уважения ко всем тем, кто ценой невероятных трудов и лишений, жаждой славы и приключений сумел открыть для людей Землю, не видя ее всю целиком, определить какая она, создать точные карты. Отсюда все чаще возникает необходимость ставить ученика в позицию исследователя, учить наблюдать и анализировать</w:t>
      </w:r>
      <w:r w:rsidR="00E3602C" w:rsidRPr="008B18A7">
        <w:rPr>
          <w:rFonts w:ascii="Times New Roman" w:hAnsi="Times New Roman" w:cs="Times New Roman"/>
          <w:sz w:val="24"/>
          <w:szCs w:val="24"/>
        </w:rPr>
        <w:t>.</w:t>
      </w:r>
      <w:r w:rsidR="00821B71" w:rsidRPr="008B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705" w:rsidRPr="008B18A7" w:rsidRDefault="00823AB2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B2">
        <w:rPr>
          <w:rFonts w:ascii="Times New Roman" w:hAnsi="Times New Roman" w:cs="Times New Roman"/>
          <w:b/>
          <w:sz w:val="24"/>
          <w:szCs w:val="24"/>
        </w:rPr>
        <w:t>(СЛАЙД 6)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1B71" w:rsidRPr="008B18A7">
        <w:rPr>
          <w:rFonts w:ascii="Times New Roman" w:hAnsi="Times New Roman" w:cs="Times New Roman"/>
          <w:sz w:val="24"/>
          <w:szCs w:val="24"/>
        </w:rPr>
        <w:t xml:space="preserve">Вот другой </w:t>
      </w:r>
      <w:r w:rsidR="00821B71" w:rsidRPr="008B18A7">
        <w:rPr>
          <w:rFonts w:ascii="Times New Roman" w:hAnsi="Times New Roman" w:cs="Times New Roman"/>
          <w:b/>
          <w:sz w:val="24"/>
          <w:szCs w:val="24"/>
        </w:rPr>
        <w:t>пример</w:t>
      </w:r>
      <w:r w:rsidR="00821B71" w:rsidRPr="008B18A7">
        <w:rPr>
          <w:rFonts w:ascii="Times New Roman" w:hAnsi="Times New Roman" w:cs="Times New Roman"/>
          <w:sz w:val="24"/>
          <w:szCs w:val="24"/>
        </w:rPr>
        <w:t xml:space="preserve"> предлагаю для учащихся 10-х классов: В результате аварии на Чернобыльской АЭС в 1986г. от радиоактивного заражения пострадали 11 областей бывшего СССР, входивших в состав Украины, Белоруссии и России, с населением в 17 млн. человек. Общая площадь загрязнения цезием-137 только в России составила 60 тыс. км². Как решают эту проблему в настоящее время? Поставленная проблема перед учениками затрагивает глобальные проблемы</w:t>
      </w:r>
      <w:r w:rsidR="00E3602C" w:rsidRPr="008B18A7">
        <w:rPr>
          <w:rFonts w:ascii="Times New Roman" w:hAnsi="Times New Roman" w:cs="Times New Roman"/>
          <w:sz w:val="24"/>
          <w:szCs w:val="24"/>
        </w:rPr>
        <w:t xml:space="preserve">. </w:t>
      </w:r>
      <w:r w:rsidR="00821B71" w:rsidRPr="008B18A7">
        <w:rPr>
          <w:rFonts w:ascii="Times New Roman" w:hAnsi="Times New Roman" w:cs="Times New Roman"/>
          <w:sz w:val="24"/>
          <w:szCs w:val="24"/>
        </w:rPr>
        <w:t xml:space="preserve">Проблемный подход в обучении географии помогает рассматривать наиболее эффективные с моей точки зрения, темы в целом. </w:t>
      </w:r>
    </w:p>
    <w:p w:rsidR="00A05705" w:rsidRPr="008B18A7" w:rsidRDefault="00823AB2" w:rsidP="00823A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B2">
        <w:rPr>
          <w:rFonts w:ascii="Times New Roman" w:hAnsi="Times New Roman" w:cs="Times New Roman"/>
          <w:b/>
          <w:sz w:val="24"/>
          <w:szCs w:val="24"/>
        </w:rPr>
        <w:t>(СЛАЙД 7)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5705" w:rsidRPr="008B18A7">
        <w:rPr>
          <w:rFonts w:ascii="Times New Roman" w:hAnsi="Times New Roman" w:cs="Times New Roman"/>
          <w:sz w:val="24"/>
          <w:szCs w:val="24"/>
        </w:rPr>
        <w:t>С целью формирования познавательного интереса к предмету и дальнейшего совершенствования урока можно использовать различные формы, приёмы и методы обучения, потому что традиционные не всегда приводят к желаемому результату</w:t>
      </w:r>
      <w:r w:rsidR="00E3602C" w:rsidRPr="008B18A7">
        <w:rPr>
          <w:rFonts w:ascii="Times New Roman" w:hAnsi="Times New Roman" w:cs="Times New Roman"/>
          <w:sz w:val="24"/>
          <w:szCs w:val="24"/>
        </w:rPr>
        <w:t>.</w:t>
      </w:r>
      <w:r w:rsidR="00A05705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="00A05705" w:rsidRPr="008B18A7">
        <w:rPr>
          <w:rFonts w:ascii="Times New Roman" w:hAnsi="Times New Roman" w:cs="Times New Roman"/>
          <w:b/>
          <w:sz w:val="24"/>
          <w:szCs w:val="24"/>
        </w:rPr>
        <w:t>Нетрадиционные</w:t>
      </w:r>
      <w:r w:rsidR="00A05705" w:rsidRPr="008B18A7">
        <w:rPr>
          <w:rFonts w:ascii="Times New Roman" w:hAnsi="Times New Roman" w:cs="Times New Roman"/>
          <w:sz w:val="24"/>
          <w:szCs w:val="24"/>
        </w:rPr>
        <w:t xml:space="preserve"> организационные формы оживляют процесс обучения географии, повышают интерес к изучаемому предмету и активизируют деятельность учащихся, способствуют повышению качества знаний, умений и навыков учащихся, развитию их личности.</w:t>
      </w:r>
    </w:p>
    <w:p w:rsidR="00A05705" w:rsidRPr="008B18A7" w:rsidRDefault="00A05705" w:rsidP="001A3F3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На мой взгляд, </w:t>
      </w:r>
      <w:r w:rsidRPr="008B18A7">
        <w:rPr>
          <w:rFonts w:ascii="Times New Roman" w:hAnsi="Times New Roman" w:cs="Times New Roman"/>
          <w:b/>
          <w:sz w:val="24"/>
          <w:szCs w:val="24"/>
        </w:rPr>
        <w:t>нестандартные уроки</w:t>
      </w:r>
      <w:r w:rsidRPr="008B18A7">
        <w:rPr>
          <w:rFonts w:ascii="Times New Roman" w:hAnsi="Times New Roman" w:cs="Times New Roman"/>
          <w:sz w:val="24"/>
          <w:szCs w:val="24"/>
        </w:rPr>
        <w:t xml:space="preserve"> целесообразно проводить не чаще одного-двух раз в четверть при обобщении и повторении темы. Лучше всего в форме игры: часа занимательной географии, игры-путешествия, ролевой игры и т.д. Наиболее охотно дети участвуют в разнообразных соревнованиях и конкур</w:t>
      </w:r>
      <w:r w:rsidR="00A31E36" w:rsidRPr="008B18A7">
        <w:rPr>
          <w:rFonts w:ascii="Times New Roman" w:hAnsi="Times New Roman" w:cs="Times New Roman"/>
          <w:sz w:val="24"/>
          <w:szCs w:val="24"/>
        </w:rPr>
        <w:t>сах</w:t>
      </w:r>
      <w:r w:rsidR="009D7269" w:rsidRPr="008B18A7">
        <w:rPr>
          <w:rFonts w:ascii="Times New Roman" w:hAnsi="Times New Roman" w:cs="Times New Roman"/>
          <w:sz w:val="24"/>
          <w:szCs w:val="24"/>
        </w:rPr>
        <w:t>.</w:t>
      </w:r>
      <w:r w:rsidR="00A31E36" w:rsidRPr="008B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705" w:rsidRPr="008B18A7" w:rsidRDefault="00823AB2" w:rsidP="001A3F3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8</w:t>
      </w:r>
      <w:r w:rsidR="00E3602C" w:rsidRPr="008B18A7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A05705" w:rsidRPr="008B18A7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A05705" w:rsidRPr="008B18A7">
        <w:rPr>
          <w:rFonts w:ascii="Times New Roman" w:hAnsi="Times New Roman" w:cs="Times New Roman"/>
          <w:sz w:val="24"/>
          <w:szCs w:val="24"/>
        </w:rPr>
        <w:t xml:space="preserve">– один из самых увлекательных видов работы, которая всегда вызывает у учащихся бурю эмоций, пробуждает интерес друг к другу. </w:t>
      </w:r>
      <w:r w:rsidR="00E3602C" w:rsidRPr="008B18A7">
        <w:rPr>
          <w:rFonts w:ascii="Times New Roman" w:hAnsi="Times New Roman" w:cs="Times New Roman"/>
          <w:sz w:val="24"/>
          <w:szCs w:val="24"/>
        </w:rPr>
        <w:t>П</w:t>
      </w:r>
      <w:r w:rsidR="00A05705" w:rsidRPr="008B18A7">
        <w:rPr>
          <w:rFonts w:ascii="Times New Roman" w:hAnsi="Times New Roman" w:cs="Times New Roman"/>
          <w:sz w:val="24"/>
          <w:szCs w:val="24"/>
        </w:rPr>
        <w:t>равила способствуют развитию познавательной активности, повышают внимательность и работоспособность.</w:t>
      </w:r>
    </w:p>
    <w:p w:rsidR="00584E89" w:rsidRPr="008B18A7" w:rsidRDefault="00584E89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8B18A7">
        <w:rPr>
          <w:rFonts w:ascii="Times New Roman" w:eastAsia="TimesNewRoman" w:hAnsi="Times New Roman" w:cs="Times New Roman"/>
          <w:sz w:val="24"/>
          <w:szCs w:val="24"/>
        </w:rPr>
        <w:t>Существует много приемов и методов повышения творческой активности учащихся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>.</w:t>
      </w:r>
    </w:p>
    <w:p w:rsidR="00584E89" w:rsidRPr="008B18A7" w:rsidRDefault="00584E89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8B18A7">
        <w:rPr>
          <w:rFonts w:ascii="Times New Roman" w:eastAsia="TimesNewRoman" w:hAnsi="Times New Roman" w:cs="Times New Roman"/>
          <w:sz w:val="24"/>
          <w:szCs w:val="24"/>
        </w:rPr>
        <w:t>В своей работе я широко использую игровые приемы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>которые являются</w:t>
      </w:r>
    </w:p>
    <w:p w:rsidR="00584E89" w:rsidRPr="008B18A7" w:rsidRDefault="00584E89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8B18A7">
        <w:rPr>
          <w:rFonts w:ascii="Times New Roman" w:eastAsia="TimesNewRoman" w:hAnsi="Times New Roman" w:cs="Times New Roman"/>
          <w:sz w:val="24"/>
          <w:szCs w:val="24"/>
        </w:rPr>
        <w:t>необходимыми элементами в решении познавательных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воспитательных задач </w:t>
      </w:r>
      <w:proofErr w:type="gramStart"/>
      <w:r w:rsidRPr="008B18A7">
        <w:rPr>
          <w:rFonts w:ascii="Times New Roman" w:eastAsia="TimesNewRoman" w:hAnsi="Times New Roman" w:cs="Times New Roman"/>
          <w:sz w:val="24"/>
          <w:szCs w:val="24"/>
        </w:rPr>
        <w:t>при</w:t>
      </w:r>
      <w:proofErr w:type="gramEnd"/>
    </w:p>
    <w:p w:rsidR="00E3602C" w:rsidRPr="008B18A7" w:rsidRDefault="00584E89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Italic" w:hAnsi="Times New Roman" w:cs="Times New Roman"/>
          <w:sz w:val="24"/>
          <w:szCs w:val="24"/>
        </w:rPr>
      </w:pPr>
      <w:proofErr w:type="gramStart"/>
      <w:r w:rsidRPr="008B18A7">
        <w:rPr>
          <w:rFonts w:ascii="Times New Roman" w:eastAsia="TimesNewRoman" w:hAnsi="Times New Roman" w:cs="Times New Roman"/>
          <w:sz w:val="24"/>
          <w:szCs w:val="24"/>
        </w:rPr>
        <w:lastRenderedPageBreak/>
        <w:t>обучении</w:t>
      </w:r>
      <w:proofErr w:type="gramEnd"/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географии в школе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 xml:space="preserve">. </w:t>
      </w:r>
    </w:p>
    <w:p w:rsidR="00584E89" w:rsidRPr="008B18A7" w:rsidRDefault="00584E89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Italic" w:hAnsi="Times New Roman" w:cs="Times New Roman"/>
          <w:sz w:val="24"/>
          <w:szCs w:val="24"/>
        </w:rPr>
      </w:pPr>
      <w:r w:rsidRPr="008B18A7">
        <w:rPr>
          <w:rFonts w:ascii="Times New Roman" w:eastAsia="TimesNewRoman" w:hAnsi="Times New Roman" w:cs="Times New Roman"/>
          <w:b/>
          <w:sz w:val="24"/>
          <w:szCs w:val="24"/>
        </w:rPr>
        <w:t>Игра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 xml:space="preserve">– 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>надежный стимул в достижении успеха там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>где порой оказываются неэффективными многочисленные традиционные упражнения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 xml:space="preserve">. 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>Урок может стать незабываемым и дать возможность не только сильным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>но и слабым ученикам проявить свои творческие способности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>.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Даже самый незначительный успех 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 xml:space="preserve">– 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>огромный шаг на пути познания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>.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E3602C" w:rsidRPr="008B18A7" w:rsidRDefault="00E3602C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584E89" w:rsidRPr="008B18A7" w:rsidRDefault="00584E89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8B18A7">
        <w:rPr>
          <w:rFonts w:ascii="Times New Roman" w:eastAsia="TimesNewRoman" w:hAnsi="Times New Roman" w:cs="Times New Roman"/>
          <w:b/>
          <w:sz w:val="24"/>
          <w:szCs w:val="24"/>
        </w:rPr>
        <w:t>Я целенаправленно использую игру для развития познавательной активности</w:t>
      </w:r>
    </w:p>
    <w:p w:rsidR="009425D6" w:rsidRPr="008B18A7" w:rsidRDefault="00584E89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Italic" w:hAnsi="Times New Roman" w:cs="Times New Roman"/>
          <w:sz w:val="24"/>
          <w:szCs w:val="24"/>
        </w:rPr>
      </w:pPr>
      <w:r w:rsidRPr="008B18A7">
        <w:rPr>
          <w:rFonts w:ascii="Times New Roman" w:eastAsia="TimesNewRoman" w:hAnsi="Times New Roman" w:cs="Times New Roman"/>
          <w:b/>
          <w:sz w:val="24"/>
          <w:szCs w:val="24"/>
        </w:rPr>
        <w:t>учащихся и развития их личностного потенциала</w:t>
      </w:r>
      <w:r w:rsidRPr="008B18A7">
        <w:rPr>
          <w:rFonts w:ascii="Times New Roman" w:eastAsia="Tahoma,BoldItalic" w:hAnsi="Times New Roman" w:cs="Times New Roman"/>
          <w:b/>
          <w:sz w:val="24"/>
          <w:szCs w:val="24"/>
        </w:rPr>
        <w:t>.</w:t>
      </w:r>
    </w:p>
    <w:p w:rsidR="00E3602C" w:rsidRPr="008B18A7" w:rsidRDefault="00E3602C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Italic" w:hAnsi="Times New Roman" w:cs="Times New Roman"/>
          <w:sz w:val="24"/>
          <w:szCs w:val="24"/>
        </w:rPr>
      </w:pPr>
    </w:p>
    <w:p w:rsidR="009425D6" w:rsidRPr="008B18A7" w:rsidRDefault="009425D6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Italic" w:hAnsi="Times New Roman" w:cs="Times New Roman"/>
          <w:sz w:val="24"/>
          <w:szCs w:val="24"/>
        </w:rPr>
      </w:pPr>
      <w:r w:rsidRPr="008B18A7">
        <w:rPr>
          <w:rFonts w:ascii="Times New Roman" w:eastAsia="Tahoma,BoldItalic" w:hAnsi="Times New Roman" w:cs="Times New Roman"/>
          <w:sz w:val="24"/>
          <w:szCs w:val="24"/>
        </w:rPr>
        <w:t>-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 </w:t>
      </w:r>
      <w:r w:rsidRPr="008B18A7">
        <w:rPr>
          <w:rFonts w:ascii="Times New Roman" w:eastAsia="Tahoma,BoldItalic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Игра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кроме всего прочего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таит в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себе нравственное начало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так как делает учебный труд радостным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творческим и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увлекательным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. </w:t>
      </w:r>
    </w:p>
    <w:p w:rsidR="009425D6" w:rsidRPr="008B18A7" w:rsidRDefault="009425D6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Italic" w:hAnsi="Times New Roman" w:cs="Times New Roman"/>
          <w:sz w:val="24"/>
          <w:szCs w:val="24"/>
        </w:rPr>
      </w:pP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Чем ближе к жизни игровая ситуация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тем легче и быстрее дети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запоминают употребляемые в ней слова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>.</w:t>
      </w:r>
    </w:p>
    <w:p w:rsidR="009425D6" w:rsidRPr="008B18A7" w:rsidRDefault="009425D6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Italic" w:hAnsi="Times New Roman" w:cs="Times New Roman"/>
          <w:sz w:val="24"/>
          <w:szCs w:val="24"/>
        </w:rPr>
      </w:pPr>
      <w:r w:rsidRPr="008B18A7">
        <w:rPr>
          <w:rFonts w:ascii="Times New Roman" w:eastAsia="Tahoma,BoldItalic" w:hAnsi="Times New Roman" w:cs="Times New Roman"/>
          <w:sz w:val="24"/>
          <w:szCs w:val="24"/>
        </w:rPr>
        <w:t>-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 xml:space="preserve">Игра 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–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особо организованное занятие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>,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требующее от ее участников напряжения и эмоциональных и умственных сил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>.</w:t>
      </w:r>
    </w:p>
    <w:p w:rsidR="009425D6" w:rsidRPr="008B18A7" w:rsidRDefault="009425D6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Italic" w:hAnsi="Times New Roman" w:cs="Times New Roman"/>
          <w:sz w:val="24"/>
          <w:szCs w:val="24"/>
        </w:rPr>
      </w:pPr>
      <w:r w:rsidRPr="008B18A7">
        <w:rPr>
          <w:rFonts w:ascii="Times New Roman" w:eastAsia="Tahoma,BoldItalic" w:hAnsi="Times New Roman" w:cs="Times New Roman"/>
          <w:sz w:val="24"/>
          <w:szCs w:val="24"/>
        </w:rPr>
        <w:t>-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Игра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предполагает принятие решения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желание работать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>.</w:t>
      </w:r>
    </w:p>
    <w:p w:rsidR="009425D6" w:rsidRPr="008B18A7" w:rsidRDefault="009425D6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Italic" w:hAnsi="Times New Roman" w:cs="Times New Roman"/>
          <w:sz w:val="24"/>
          <w:szCs w:val="24"/>
        </w:rPr>
      </w:pPr>
      <w:r w:rsidRPr="008B18A7">
        <w:rPr>
          <w:rFonts w:ascii="Times New Roman" w:eastAsia="Tahoma,BoldItalic" w:hAnsi="Times New Roman" w:cs="Times New Roman"/>
          <w:sz w:val="24"/>
          <w:szCs w:val="24"/>
        </w:rPr>
        <w:t>-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Игра обостряет мыслительную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деятельность учащихся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. </w:t>
      </w:r>
    </w:p>
    <w:p w:rsidR="009425D6" w:rsidRPr="008B18A7" w:rsidRDefault="009425D6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Italic" w:hAnsi="Times New Roman" w:cs="Times New Roman"/>
          <w:sz w:val="24"/>
          <w:szCs w:val="24"/>
        </w:rPr>
      </w:pP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В игре все равны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.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Она посильна даже слабым ученикам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>.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Более того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слабый ученик может стать в игре первым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>.</w:t>
      </w:r>
    </w:p>
    <w:p w:rsidR="00584E89" w:rsidRPr="008B18A7" w:rsidRDefault="009425D6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8B18A7">
        <w:rPr>
          <w:rFonts w:ascii="Times New Roman" w:eastAsia="Tahoma,BoldItalic" w:hAnsi="Times New Roman" w:cs="Times New Roman"/>
          <w:sz w:val="24"/>
          <w:szCs w:val="24"/>
        </w:rPr>
        <w:t>-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Находчивость и</w:t>
      </w:r>
      <w:r w:rsidRPr="008B1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сообразительность в игре оказываются порой более важными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 xml:space="preserve">, </w:t>
      </w:r>
      <w:r w:rsidR="00584E89" w:rsidRPr="008B18A7">
        <w:rPr>
          <w:rFonts w:ascii="Times New Roman" w:eastAsia="TimesNewRoman" w:hAnsi="Times New Roman" w:cs="Times New Roman"/>
          <w:sz w:val="24"/>
          <w:szCs w:val="24"/>
        </w:rPr>
        <w:t>чем знание предмета</w:t>
      </w:r>
      <w:r w:rsidR="00584E89" w:rsidRPr="008B18A7">
        <w:rPr>
          <w:rFonts w:ascii="Times New Roman" w:eastAsia="Tahoma,BoldItalic" w:hAnsi="Times New Roman" w:cs="Times New Roman"/>
          <w:sz w:val="24"/>
          <w:szCs w:val="24"/>
        </w:rPr>
        <w:t>.</w:t>
      </w:r>
    </w:p>
    <w:p w:rsidR="00604B14" w:rsidRPr="008B18A7" w:rsidRDefault="00604B14" w:rsidP="001A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A05705" w:rsidRPr="008B18A7" w:rsidRDefault="00823AB2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9</w:t>
      </w:r>
      <w:r w:rsidR="00FA60E2" w:rsidRPr="008B18A7">
        <w:rPr>
          <w:rFonts w:ascii="Times New Roman" w:hAnsi="Times New Roman" w:cs="Times New Roman"/>
          <w:b/>
          <w:sz w:val="24"/>
          <w:szCs w:val="24"/>
        </w:rPr>
        <w:t>)</w:t>
      </w:r>
      <w:r w:rsidR="00FA60E2" w:rsidRPr="008B18A7">
        <w:rPr>
          <w:rFonts w:ascii="Times New Roman" w:hAnsi="Times New Roman" w:cs="Times New Roman"/>
          <w:sz w:val="24"/>
          <w:szCs w:val="24"/>
        </w:rPr>
        <w:t xml:space="preserve">  </w:t>
      </w:r>
      <w:r w:rsidR="00A05705" w:rsidRPr="008B18A7">
        <w:rPr>
          <w:rFonts w:ascii="Times New Roman" w:hAnsi="Times New Roman" w:cs="Times New Roman"/>
          <w:sz w:val="24"/>
          <w:szCs w:val="24"/>
        </w:rPr>
        <w:t>В своей практике я использую такие типы уроков: урок – соревнование, урок – эк</w:t>
      </w:r>
      <w:r w:rsidR="00D51411" w:rsidRPr="008B18A7">
        <w:rPr>
          <w:rFonts w:ascii="Times New Roman" w:hAnsi="Times New Roman" w:cs="Times New Roman"/>
          <w:sz w:val="24"/>
          <w:szCs w:val="24"/>
        </w:rPr>
        <w:t xml:space="preserve">спедиция, </w:t>
      </w:r>
      <w:r w:rsidR="00604B14" w:rsidRPr="008B18A7">
        <w:rPr>
          <w:rFonts w:ascii="Times New Roman" w:hAnsi="Times New Roman" w:cs="Times New Roman"/>
          <w:sz w:val="24"/>
          <w:szCs w:val="24"/>
        </w:rPr>
        <w:t xml:space="preserve">урок-путешествие по станциям, </w:t>
      </w:r>
      <w:r w:rsidR="00D51411" w:rsidRPr="008B18A7">
        <w:rPr>
          <w:rFonts w:ascii="Times New Roman" w:hAnsi="Times New Roman" w:cs="Times New Roman"/>
          <w:sz w:val="24"/>
          <w:szCs w:val="24"/>
        </w:rPr>
        <w:t>КВН, урок – викторина и др.</w:t>
      </w:r>
      <w:r w:rsidR="00A05705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="00A31E36" w:rsidRPr="008B1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(СЛАЙД 10</w:t>
      </w:r>
      <w:r w:rsidR="00A31E36" w:rsidRPr="008B18A7">
        <w:rPr>
          <w:rFonts w:ascii="Times New Roman" w:hAnsi="Times New Roman" w:cs="Times New Roman"/>
          <w:b/>
          <w:sz w:val="24"/>
          <w:szCs w:val="24"/>
        </w:rPr>
        <w:t>)</w:t>
      </w:r>
    </w:p>
    <w:p w:rsidR="00A05705" w:rsidRPr="008B18A7" w:rsidRDefault="00F04482" w:rsidP="005E5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Большая часть игр в моей практике по-прежнему приходится на обобщение и контроль знаний. Но я стараюсь их включать и в процесс изучения нового материала и закрепления умений и навыков. Ча</w:t>
      </w:r>
      <w:r w:rsidR="000C4CD5" w:rsidRPr="008B18A7">
        <w:rPr>
          <w:rFonts w:ascii="Times New Roman" w:hAnsi="Times New Roman" w:cs="Times New Roman"/>
          <w:sz w:val="24"/>
          <w:szCs w:val="24"/>
        </w:rPr>
        <w:t>ще использую игры в 6,7</w:t>
      </w:r>
      <w:r w:rsidRPr="008B18A7">
        <w:rPr>
          <w:rFonts w:ascii="Times New Roman" w:hAnsi="Times New Roman" w:cs="Times New Roman"/>
          <w:sz w:val="24"/>
          <w:szCs w:val="24"/>
        </w:rPr>
        <w:t xml:space="preserve"> 8-х классах</w:t>
      </w:r>
      <w:r w:rsidR="000C4CD5" w:rsidRPr="008B18A7">
        <w:rPr>
          <w:rFonts w:ascii="Times New Roman" w:hAnsi="Times New Roman" w:cs="Times New Roman"/>
          <w:sz w:val="24"/>
          <w:szCs w:val="24"/>
        </w:rPr>
        <w:t>.</w:t>
      </w:r>
    </w:p>
    <w:p w:rsidR="00F6424A" w:rsidRPr="008B18A7" w:rsidRDefault="00823AB2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11</w:t>
      </w:r>
      <w:r w:rsidR="00E3602C" w:rsidRPr="008B18A7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F6424A" w:rsidRPr="008B18A7">
        <w:rPr>
          <w:rFonts w:ascii="Times New Roman" w:hAnsi="Times New Roman" w:cs="Times New Roman"/>
          <w:b/>
          <w:sz w:val="24"/>
          <w:szCs w:val="24"/>
        </w:rPr>
        <w:t>Карта</w:t>
      </w:r>
      <w:r w:rsidR="00F6424A" w:rsidRPr="008B18A7">
        <w:rPr>
          <w:rFonts w:ascii="Times New Roman" w:hAnsi="Times New Roman" w:cs="Times New Roman"/>
          <w:sz w:val="24"/>
          <w:szCs w:val="24"/>
        </w:rPr>
        <w:t xml:space="preserve"> –</w:t>
      </w:r>
      <w:r w:rsidR="00F6424A" w:rsidRPr="008B18A7">
        <w:rPr>
          <w:rFonts w:ascii="Times New Roman" w:hAnsi="Times New Roman" w:cs="Times New Roman"/>
          <w:b/>
          <w:sz w:val="24"/>
          <w:szCs w:val="24"/>
        </w:rPr>
        <w:t xml:space="preserve"> второй язык географии</w:t>
      </w:r>
      <w:r w:rsidR="00F6424A" w:rsidRPr="008B18A7">
        <w:rPr>
          <w:rFonts w:ascii="Times New Roman" w:hAnsi="Times New Roman" w:cs="Times New Roman"/>
          <w:sz w:val="24"/>
          <w:szCs w:val="24"/>
        </w:rPr>
        <w:t xml:space="preserve">. Что является главным помощником в любом путешествии? На уроках постоянно повторяю детям замечательные слова </w:t>
      </w:r>
      <w:proofErr w:type="spellStart"/>
      <w:r w:rsidR="00F6424A" w:rsidRPr="008B18A7">
        <w:rPr>
          <w:rFonts w:ascii="Times New Roman" w:hAnsi="Times New Roman" w:cs="Times New Roman"/>
          <w:sz w:val="24"/>
          <w:szCs w:val="24"/>
        </w:rPr>
        <w:t>Н.Н.Баранского</w:t>
      </w:r>
      <w:proofErr w:type="spellEnd"/>
      <w:r w:rsidR="00F6424A" w:rsidRPr="008B18A7">
        <w:rPr>
          <w:rFonts w:ascii="Times New Roman" w:hAnsi="Times New Roman" w:cs="Times New Roman"/>
          <w:sz w:val="24"/>
          <w:szCs w:val="24"/>
        </w:rPr>
        <w:t xml:space="preserve"> «Карта-альфа и омега географии, начальный и конечный момент географического исследования…» </w:t>
      </w:r>
      <w:r w:rsidR="00FA60E2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="00F6424A" w:rsidRPr="008B18A7">
        <w:rPr>
          <w:rFonts w:ascii="Times New Roman" w:hAnsi="Times New Roman" w:cs="Times New Roman"/>
          <w:sz w:val="24"/>
          <w:szCs w:val="24"/>
        </w:rPr>
        <w:t>Понимая карту, лучше запоминаешь ее и, следовательно, чувствуешь себя более комфортно</w:t>
      </w:r>
      <w:r w:rsidR="00FA60E2" w:rsidRPr="008B18A7">
        <w:rPr>
          <w:rFonts w:ascii="Times New Roman" w:hAnsi="Times New Roman" w:cs="Times New Roman"/>
          <w:sz w:val="24"/>
          <w:szCs w:val="24"/>
        </w:rPr>
        <w:t xml:space="preserve">. </w:t>
      </w:r>
      <w:r w:rsidR="00F6424A" w:rsidRPr="008B18A7">
        <w:rPr>
          <w:rFonts w:ascii="Times New Roman" w:hAnsi="Times New Roman" w:cs="Times New Roman"/>
          <w:sz w:val="24"/>
          <w:szCs w:val="24"/>
        </w:rPr>
        <w:t>Урок</w:t>
      </w:r>
      <w:r w:rsidR="00E3602C" w:rsidRPr="008B18A7">
        <w:rPr>
          <w:rFonts w:ascii="Times New Roman" w:hAnsi="Times New Roman" w:cs="Times New Roman"/>
          <w:sz w:val="24"/>
          <w:szCs w:val="24"/>
        </w:rPr>
        <w:t>и</w:t>
      </w:r>
      <w:r w:rsidR="00F6424A" w:rsidRPr="008B18A7">
        <w:rPr>
          <w:rFonts w:ascii="Times New Roman" w:hAnsi="Times New Roman" w:cs="Times New Roman"/>
          <w:sz w:val="24"/>
          <w:szCs w:val="24"/>
        </w:rPr>
        <w:t xml:space="preserve"> понимания карты обязательны. Дети, например, любят решать по карте следующие задачи:</w:t>
      </w:r>
      <w:r w:rsidR="00FA60E2" w:rsidRPr="008B1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(СЛАЙД 12</w:t>
      </w:r>
      <w:r w:rsidR="00FA60E2" w:rsidRPr="008B18A7">
        <w:rPr>
          <w:rFonts w:ascii="Times New Roman" w:hAnsi="Times New Roman" w:cs="Times New Roman"/>
          <w:b/>
          <w:sz w:val="24"/>
          <w:szCs w:val="24"/>
        </w:rPr>
        <w:t>)</w:t>
      </w:r>
    </w:p>
    <w:p w:rsidR="00F6424A" w:rsidRPr="008B18A7" w:rsidRDefault="00F6424A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- В каком направлении от Москвы находятся: Киев ____. Мурманск ____. Каир ____.</w:t>
      </w:r>
    </w:p>
    <w:p w:rsidR="00F6424A" w:rsidRPr="008B18A7" w:rsidRDefault="00F6424A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- Определите максимальную высоту: о. Мадагаскар ____. </w:t>
      </w:r>
      <w:proofErr w:type="spellStart"/>
      <w:r w:rsidRPr="008B18A7">
        <w:rPr>
          <w:rFonts w:ascii="Times New Roman" w:hAnsi="Times New Roman" w:cs="Times New Roman"/>
          <w:sz w:val="24"/>
          <w:szCs w:val="24"/>
        </w:rPr>
        <w:t>п-ва</w:t>
      </w:r>
      <w:proofErr w:type="spellEnd"/>
      <w:r w:rsidRPr="008B1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8A7">
        <w:rPr>
          <w:rFonts w:ascii="Times New Roman" w:hAnsi="Times New Roman" w:cs="Times New Roman"/>
          <w:sz w:val="24"/>
          <w:szCs w:val="24"/>
        </w:rPr>
        <w:t>Аравийского</w:t>
      </w:r>
      <w:proofErr w:type="gramEnd"/>
      <w:r w:rsidRPr="008B18A7">
        <w:rPr>
          <w:rFonts w:ascii="Times New Roman" w:hAnsi="Times New Roman" w:cs="Times New Roman"/>
          <w:sz w:val="24"/>
          <w:szCs w:val="24"/>
        </w:rPr>
        <w:t xml:space="preserve"> ____.</w:t>
      </w:r>
    </w:p>
    <w:p w:rsidR="00F6424A" w:rsidRPr="008B18A7" w:rsidRDefault="00F6424A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Задачи должны быть интересными. Учащиеся должны научиться пользоваться картами для поиска ответов на возникающие у них вопросы. Если я научу их работать с картами. Это здорово. </w:t>
      </w:r>
    </w:p>
    <w:p w:rsidR="00E3602C" w:rsidRPr="008B18A7" w:rsidRDefault="00E3602C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Обращаюсь к детям:</w:t>
      </w:r>
    </w:p>
    <w:p w:rsidR="00E3602C" w:rsidRPr="008B18A7" w:rsidRDefault="005E5009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- </w:t>
      </w:r>
      <w:r w:rsidR="00F6424A" w:rsidRPr="008B18A7">
        <w:rPr>
          <w:rFonts w:ascii="Times New Roman" w:hAnsi="Times New Roman" w:cs="Times New Roman"/>
          <w:sz w:val="24"/>
          <w:szCs w:val="24"/>
        </w:rPr>
        <w:t>Ребята! Самое необходимое для успешного изучения географии это….</w:t>
      </w:r>
    </w:p>
    <w:p w:rsidR="00604B14" w:rsidRPr="008B18A7" w:rsidRDefault="00F6424A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 Дети дружно продолжают «карта, учебник и кто-то обязательно скажет тетрадь». А я отвечаю. Карту с тетрадью можно купить, а вот умению думать нам предстоит научиться, используя логику, образное мышление, позволяющее нам как создавать новые миры в своем воображении, так и путешествовать по карте мира. </w:t>
      </w:r>
    </w:p>
    <w:p w:rsidR="00604B14" w:rsidRPr="008B18A7" w:rsidRDefault="00604B14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6424A" w:rsidRPr="008B18A7">
        <w:rPr>
          <w:rFonts w:ascii="Times New Roman" w:hAnsi="Times New Roman" w:cs="Times New Roman"/>
          <w:sz w:val="24"/>
          <w:szCs w:val="24"/>
        </w:rPr>
        <w:t xml:space="preserve">Но ведь на карте тысячи названий? Как всё запомнить? Обязательно воскликнет с последней парты ученик. </w:t>
      </w:r>
    </w:p>
    <w:p w:rsidR="005E5009" w:rsidRPr="008B18A7" w:rsidRDefault="00604B14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- </w:t>
      </w:r>
      <w:r w:rsidR="00F6424A" w:rsidRPr="008B18A7">
        <w:rPr>
          <w:rFonts w:ascii="Times New Roman" w:hAnsi="Times New Roman" w:cs="Times New Roman"/>
          <w:b/>
          <w:sz w:val="24"/>
          <w:szCs w:val="24"/>
        </w:rPr>
        <w:t>Давайте поиграем в игру «Войдем в образ»</w:t>
      </w:r>
      <w:r w:rsidR="00F6424A" w:rsidRPr="008B18A7">
        <w:rPr>
          <w:rFonts w:ascii="Times New Roman" w:hAnsi="Times New Roman" w:cs="Times New Roman"/>
          <w:sz w:val="24"/>
          <w:szCs w:val="24"/>
        </w:rPr>
        <w:t xml:space="preserve"> – отвечаю детям.</w:t>
      </w:r>
      <w:r w:rsidR="005E5009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="00823AB2">
        <w:rPr>
          <w:rFonts w:ascii="Times New Roman" w:hAnsi="Times New Roman" w:cs="Times New Roman"/>
          <w:b/>
          <w:sz w:val="24"/>
          <w:szCs w:val="24"/>
        </w:rPr>
        <w:t>(СЛАЙД 13</w:t>
      </w:r>
      <w:r w:rsidR="005E5009" w:rsidRPr="008B18A7">
        <w:rPr>
          <w:rFonts w:ascii="Times New Roman" w:hAnsi="Times New Roman" w:cs="Times New Roman"/>
          <w:b/>
          <w:sz w:val="24"/>
          <w:szCs w:val="24"/>
        </w:rPr>
        <w:t>)</w:t>
      </w:r>
      <w:r w:rsidR="00F6424A" w:rsidRPr="008B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B14" w:rsidRPr="008B18A7" w:rsidRDefault="00F6424A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Начинаю показывать очертания материков. Вот самый большой материк – Евразия, а это жаркая Африка, маленькая Австралия. Закройте глаза на 5-7 секунд и попытайтесь воспроизвести эти материки</w:t>
      </w:r>
      <w:r w:rsidR="0007705A" w:rsidRPr="008B18A7">
        <w:rPr>
          <w:rFonts w:ascii="Times New Roman" w:hAnsi="Times New Roman" w:cs="Times New Roman"/>
          <w:sz w:val="24"/>
          <w:szCs w:val="24"/>
        </w:rPr>
        <w:t xml:space="preserve">. </w:t>
      </w:r>
      <w:r w:rsidRPr="008B18A7">
        <w:rPr>
          <w:rFonts w:ascii="Times New Roman" w:hAnsi="Times New Roman" w:cs="Times New Roman"/>
          <w:sz w:val="24"/>
          <w:szCs w:val="24"/>
        </w:rPr>
        <w:t xml:space="preserve">Открыв глаза, кто-то скажет, что очертания материков видели, запомнили. У некоторых только запоминаются цвета, а кое-кто вообще ничего не увидит. Опыт показывает, что результаты значительно улучшаются уже после пятиминутной тренировки на уроке. </w:t>
      </w:r>
    </w:p>
    <w:p w:rsidR="00F6424A" w:rsidRPr="008B18A7" w:rsidRDefault="00F6424A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Часто на уроках географии возникает необходимость мысленно перенестись в другое место, а то и в другое время. Имея хорошо развитое образное мышление легче путешествовать по карте по странам и континентам, став путешественником, морским пиратом, мореплавателем</w:t>
      </w:r>
      <w:r w:rsidR="00DC4135" w:rsidRPr="008B18A7">
        <w:rPr>
          <w:rFonts w:ascii="Times New Roman" w:hAnsi="Times New Roman" w:cs="Times New Roman"/>
          <w:sz w:val="24"/>
          <w:szCs w:val="24"/>
        </w:rPr>
        <w:t>.</w:t>
      </w:r>
    </w:p>
    <w:p w:rsidR="00A31E36" w:rsidRPr="008B18A7" w:rsidRDefault="000012B3" w:rsidP="001A3F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8A7">
        <w:rPr>
          <w:rFonts w:ascii="Times New Roman" w:hAnsi="Times New Roman" w:cs="Times New Roman"/>
          <w:b/>
          <w:sz w:val="24"/>
          <w:szCs w:val="24"/>
        </w:rPr>
        <w:t>(СЛАЙ</w:t>
      </w:r>
      <w:r w:rsidR="00823AB2">
        <w:rPr>
          <w:rFonts w:ascii="Times New Roman" w:hAnsi="Times New Roman" w:cs="Times New Roman"/>
          <w:b/>
          <w:sz w:val="24"/>
          <w:szCs w:val="24"/>
        </w:rPr>
        <w:t>Д 14</w:t>
      </w:r>
      <w:r w:rsidR="005E5009" w:rsidRPr="008B18A7">
        <w:rPr>
          <w:rFonts w:ascii="Times New Roman" w:hAnsi="Times New Roman" w:cs="Times New Roman"/>
          <w:b/>
          <w:sz w:val="24"/>
          <w:szCs w:val="24"/>
        </w:rPr>
        <w:t>)</w:t>
      </w:r>
    </w:p>
    <w:p w:rsidR="005E65CB" w:rsidRPr="008B18A7" w:rsidRDefault="005E65CB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b/>
          <w:sz w:val="24"/>
          <w:szCs w:val="24"/>
        </w:rPr>
        <w:t>Игра «Найди меня»,</w:t>
      </w:r>
      <w:r w:rsidRPr="008B18A7">
        <w:rPr>
          <w:rFonts w:ascii="Times New Roman" w:hAnsi="Times New Roman" w:cs="Times New Roman"/>
          <w:sz w:val="24"/>
          <w:szCs w:val="24"/>
        </w:rPr>
        <w:t xml:space="preserve"> которую я провожу в 6 классе для того, чтобы показать, как можно использовать воображаемую координатную сетку для определения местоположения. </w:t>
      </w:r>
    </w:p>
    <w:p w:rsidR="005E65CB" w:rsidRPr="008B18A7" w:rsidRDefault="005E65CB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Для этого класс делится на четное количество групп и каждой группе дается круглый воздушный шарик, пустой спичечный коробок и фломастер. Для примера надуваю один шарик и прошу учащихся надуть свои шарики приблизительно такого же размера и завязать узелок. Объясняю, что каждый шарик</w:t>
      </w:r>
      <w:r w:rsidR="0007705A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Pr="008B18A7">
        <w:rPr>
          <w:rFonts w:ascii="Times New Roman" w:hAnsi="Times New Roman" w:cs="Times New Roman"/>
          <w:sz w:val="24"/>
          <w:szCs w:val="24"/>
        </w:rPr>
        <w:t>-</w:t>
      </w:r>
      <w:r w:rsidR="0007705A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Pr="008B18A7">
        <w:rPr>
          <w:rFonts w:ascii="Times New Roman" w:hAnsi="Times New Roman" w:cs="Times New Roman"/>
          <w:sz w:val="24"/>
          <w:szCs w:val="24"/>
        </w:rPr>
        <w:t>это модель земного шара. Тот узелок, который они завязали, это Южный полюс, а противоположный конец шара</w:t>
      </w:r>
      <w:r w:rsidR="0007705A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Pr="008B18A7">
        <w:rPr>
          <w:rFonts w:ascii="Times New Roman" w:hAnsi="Times New Roman" w:cs="Times New Roman"/>
          <w:sz w:val="24"/>
          <w:szCs w:val="24"/>
        </w:rPr>
        <w:t>- Северный полюс (напоминаю, что такое пол</w:t>
      </w:r>
      <w:r w:rsidR="00C172C7" w:rsidRPr="008B18A7">
        <w:rPr>
          <w:rFonts w:ascii="Times New Roman" w:hAnsi="Times New Roman" w:cs="Times New Roman"/>
          <w:sz w:val="24"/>
          <w:szCs w:val="24"/>
        </w:rPr>
        <w:t>юс).</w:t>
      </w:r>
    </w:p>
    <w:p w:rsidR="00C172C7" w:rsidRPr="008B18A7" w:rsidRDefault="00C172C7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Пока один ученик держит шарик, другой должен нанести на него с помощью фломастера</w:t>
      </w:r>
    </w:p>
    <w:p w:rsidR="00C172C7" w:rsidRPr="008B18A7" w:rsidRDefault="00C172C7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- вертикальную линию вокруг шара, проводя ее через Северный и Южный полюсы, символизирующую нулевой и 180 меридианы,</w:t>
      </w:r>
    </w:p>
    <w:p w:rsidR="00C172C7" w:rsidRPr="008B18A7" w:rsidRDefault="00C172C7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- горизонтальную линию вокруг всего шара, проводя через его середину, символизирующую экватор,</w:t>
      </w:r>
    </w:p>
    <w:p w:rsidR="00C172C7" w:rsidRPr="008B18A7" w:rsidRDefault="00F93EC5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- маленькую точку</w:t>
      </w:r>
      <w:r w:rsidR="00C172C7" w:rsidRPr="008B18A7">
        <w:rPr>
          <w:rFonts w:ascii="Times New Roman" w:hAnsi="Times New Roman" w:cs="Times New Roman"/>
          <w:sz w:val="24"/>
          <w:szCs w:val="24"/>
        </w:rPr>
        <w:t xml:space="preserve"> в каком-нибудь месте на шаре.</w:t>
      </w:r>
    </w:p>
    <w:p w:rsidR="00C172C7" w:rsidRPr="008B18A7" w:rsidRDefault="00F93EC5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Точка, которую</w:t>
      </w:r>
      <w:r w:rsidR="00C172C7" w:rsidRPr="008B18A7">
        <w:rPr>
          <w:rFonts w:ascii="Times New Roman" w:hAnsi="Times New Roman" w:cs="Times New Roman"/>
          <w:sz w:val="24"/>
          <w:szCs w:val="24"/>
        </w:rPr>
        <w:t xml:space="preserve"> нарисовали ребята, представляет остров, где потерпела кораблекрушение их группа.  Группы объединяются попарно. Для того</w:t>
      </w:r>
      <w:proofErr w:type="gramStart"/>
      <w:r w:rsidR="00C172C7" w:rsidRPr="008B18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72C7" w:rsidRPr="008B18A7">
        <w:rPr>
          <w:rFonts w:ascii="Times New Roman" w:hAnsi="Times New Roman" w:cs="Times New Roman"/>
          <w:sz w:val="24"/>
          <w:szCs w:val="24"/>
        </w:rPr>
        <w:t xml:space="preserve"> чтобы группа партнеров могла их спасти, ученики должны точно указать в сообщении, где произошло кораблекрушение. Они используют стороны спичечных коробков, как единицы измерения: высота коробки считается за маленький шаг, короткая сторона</w:t>
      </w:r>
      <w:r w:rsidR="0007705A" w:rsidRPr="008B18A7">
        <w:rPr>
          <w:rFonts w:ascii="Times New Roman" w:hAnsi="Times New Roman" w:cs="Times New Roman"/>
          <w:sz w:val="24"/>
          <w:szCs w:val="24"/>
        </w:rPr>
        <w:t xml:space="preserve"> </w:t>
      </w:r>
      <w:r w:rsidR="00C172C7" w:rsidRPr="008B18A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172C7" w:rsidRPr="008B18A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C172C7" w:rsidRPr="008B18A7">
        <w:rPr>
          <w:rFonts w:ascii="Times New Roman" w:hAnsi="Times New Roman" w:cs="Times New Roman"/>
          <w:sz w:val="24"/>
          <w:szCs w:val="24"/>
        </w:rPr>
        <w:t xml:space="preserve"> средний, а длинная – за большой</w:t>
      </w:r>
      <w:r w:rsidRPr="008B18A7">
        <w:rPr>
          <w:rFonts w:ascii="Times New Roman" w:hAnsi="Times New Roman" w:cs="Times New Roman"/>
          <w:sz w:val="24"/>
          <w:szCs w:val="24"/>
        </w:rPr>
        <w:t>. Учащиеся должны как можно точно указать свое местонахождение. Предлагаю им использовать Северный и Южный полюсы в качестве точек отчета. В качестве отчета также можно использовать и линии, которые ребята нанесли на шаре. Когда все закончат эту работу, прошу чтобы каждая группа обменялась со своей партнерской группой сведениями о нахождении корабля, потерпевшего крушение. Пусть учащиеся отметят крестиком то место на шаре, где, как считают они, их партнеры потерпели кораблекрушение.</w:t>
      </w:r>
    </w:p>
    <w:p w:rsidR="005E5009" w:rsidRPr="008B18A7" w:rsidRDefault="001A3F3B" w:rsidP="005E5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В настоящее время, благодаря информационным технологиям, на уроках географии можно использов</w:t>
      </w:r>
      <w:r w:rsidR="00333EC5" w:rsidRPr="008B18A7">
        <w:rPr>
          <w:rFonts w:ascii="Times New Roman" w:hAnsi="Times New Roman" w:cs="Times New Roman"/>
          <w:sz w:val="24"/>
          <w:szCs w:val="24"/>
        </w:rPr>
        <w:t>ать интерактивну</w:t>
      </w:r>
      <w:r w:rsidR="00F93EC5" w:rsidRPr="008B18A7">
        <w:rPr>
          <w:rFonts w:ascii="Times New Roman" w:hAnsi="Times New Roman" w:cs="Times New Roman"/>
          <w:sz w:val="24"/>
          <w:szCs w:val="24"/>
        </w:rPr>
        <w:t>ю доску, компьютер и презентации</w:t>
      </w:r>
      <w:r w:rsidR="00333EC5" w:rsidRPr="008B18A7">
        <w:rPr>
          <w:rFonts w:ascii="Times New Roman" w:hAnsi="Times New Roman" w:cs="Times New Roman"/>
          <w:sz w:val="24"/>
          <w:szCs w:val="24"/>
        </w:rPr>
        <w:t xml:space="preserve"> с разнообразными играми, викторинами</w:t>
      </w:r>
      <w:r w:rsidRPr="008B18A7">
        <w:rPr>
          <w:rFonts w:ascii="Times New Roman" w:hAnsi="Times New Roman" w:cs="Times New Roman"/>
          <w:sz w:val="24"/>
          <w:szCs w:val="24"/>
        </w:rPr>
        <w:t>,</w:t>
      </w:r>
      <w:r w:rsidR="0007705A" w:rsidRPr="008B18A7">
        <w:rPr>
          <w:rFonts w:ascii="Times New Roman" w:hAnsi="Times New Roman" w:cs="Times New Roman"/>
          <w:sz w:val="24"/>
          <w:szCs w:val="24"/>
        </w:rPr>
        <w:t xml:space="preserve"> заданиями.</w:t>
      </w:r>
    </w:p>
    <w:p w:rsidR="005E5009" w:rsidRPr="008B18A7" w:rsidRDefault="005E5009" w:rsidP="005E5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009" w:rsidRPr="008B18A7" w:rsidRDefault="005E5009" w:rsidP="005E5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 Я приведу примеры уроков, проведенных по игровой методике в 6 классе и 8 классе. Эти уроки систематизируют знания учащихся, стимулирует дальнейший интерес к учебе. </w:t>
      </w:r>
    </w:p>
    <w:p w:rsidR="00055D8B" w:rsidRPr="008B18A7" w:rsidRDefault="00055D8B" w:rsidP="001A3F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F3B" w:rsidRPr="008B18A7" w:rsidRDefault="001A3F3B" w:rsidP="001A3F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b/>
          <w:sz w:val="24"/>
          <w:szCs w:val="24"/>
        </w:rPr>
        <w:t>Например</w:t>
      </w:r>
      <w:r w:rsidRPr="008B18A7">
        <w:rPr>
          <w:rFonts w:ascii="Times New Roman" w:hAnsi="Times New Roman" w:cs="Times New Roman"/>
          <w:sz w:val="24"/>
          <w:szCs w:val="24"/>
        </w:rPr>
        <w:t>:</w:t>
      </w:r>
    </w:p>
    <w:p w:rsidR="001A3F3B" w:rsidRPr="008B18A7" w:rsidRDefault="001A3F3B" w:rsidP="001A3F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 xml:space="preserve"> 1.  </w:t>
      </w:r>
      <w:r w:rsidRPr="008B18A7">
        <w:rPr>
          <w:rFonts w:ascii="Times New Roman" w:hAnsi="Times New Roman" w:cs="Times New Roman"/>
          <w:bCs/>
          <w:sz w:val="24"/>
          <w:szCs w:val="24"/>
        </w:rPr>
        <w:t xml:space="preserve">Обобщающий урок по теме: «Крупные природные районы России». </w:t>
      </w:r>
      <w:r w:rsidRPr="008B18A7">
        <w:rPr>
          <w:rFonts w:ascii="Times New Roman" w:hAnsi="Times New Roman" w:cs="Times New Roman"/>
          <w:bCs/>
          <w:sz w:val="24"/>
          <w:szCs w:val="24"/>
        </w:rPr>
        <w:br/>
        <w:t>8 класс</w:t>
      </w:r>
      <w:r w:rsidR="000012B3" w:rsidRPr="008B18A7">
        <w:rPr>
          <w:rFonts w:ascii="Times New Roman" w:hAnsi="Times New Roman" w:cs="Times New Roman"/>
          <w:b/>
          <w:bCs/>
          <w:sz w:val="24"/>
          <w:szCs w:val="24"/>
        </w:rPr>
        <w:t xml:space="preserve">  (СЛА</w:t>
      </w:r>
      <w:r w:rsidR="00823AB2">
        <w:rPr>
          <w:rFonts w:ascii="Times New Roman" w:hAnsi="Times New Roman" w:cs="Times New Roman"/>
          <w:b/>
          <w:bCs/>
          <w:sz w:val="24"/>
          <w:szCs w:val="24"/>
        </w:rPr>
        <w:t>ЙДЫ 15-23</w:t>
      </w:r>
      <w:r w:rsidRPr="008B18A7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:rsidR="001A3F3B" w:rsidRPr="008B18A7" w:rsidRDefault="00823AB2" w:rsidP="001A3F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Урок-и</w:t>
      </w:r>
      <w:r w:rsidR="001A3F3B" w:rsidRPr="008B18A7">
        <w:rPr>
          <w:rFonts w:ascii="Times New Roman" w:hAnsi="Times New Roman" w:cs="Times New Roman"/>
          <w:bCs/>
          <w:sz w:val="24"/>
          <w:szCs w:val="24"/>
        </w:rPr>
        <w:t xml:space="preserve">гра в 6 классе «Путешествие по станциям»  </w:t>
      </w:r>
      <w:r>
        <w:rPr>
          <w:rFonts w:ascii="Times New Roman" w:hAnsi="Times New Roman" w:cs="Times New Roman"/>
          <w:b/>
          <w:bCs/>
          <w:sz w:val="24"/>
          <w:szCs w:val="24"/>
        </w:rPr>
        <w:t>(СЛАЙДЫ 24-28</w:t>
      </w:r>
      <w:r w:rsidR="001A3F3B" w:rsidRPr="008B18A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021DC" w:rsidRPr="008B18A7" w:rsidRDefault="008021DC" w:rsidP="001A3F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1DC" w:rsidRPr="008B18A7" w:rsidRDefault="008021DC" w:rsidP="001A3F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1DC" w:rsidRPr="008B18A7" w:rsidRDefault="008021DC" w:rsidP="001A3F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18A7">
        <w:rPr>
          <w:rFonts w:ascii="Times New Roman" w:hAnsi="Times New Roman" w:cs="Times New Roman"/>
          <w:b/>
          <w:bCs/>
          <w:sz w:val="24"/>
          <w:szCs w:val="24"/>
        </w:rPr>
        <w:t>СЛАЙД 2</w:t>
      </w:r>
      <w:r w:rsidR="00823AB2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5E65CB" w:rsidRPr="008B18A7" w:rsidRDefault="005E65CB" w:rsidP="005E65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65CB" w:rsidRPr="008B18A7" w:rsidRDefault="005E65CB" w:rsidP="001A3F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65CB" w:rsidRPr="00862FA9" w:rsidRDefault="005E65CB" w:rsidP="001A3F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65CB" w:rsidRPr="00862FA9" w:rsidSect="0005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D4AFF"/>
    <w:multiLevelType w:val="multilevel"/>
    <w:tmpl w:val="BE42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705"/>
    <w:rsid w:val="000012B3"/>
    <w:rsid w:val="00041A37"/>
    <w:rsid w:val="00055D8B"/>
    <w:rsid w:val="0007705A"/>
    <w:rsid w:val="000C4CD5"/>
    <w:rsid w:val="000C53BA"/>
    <w:rsid w:val="000F61C5"/>
    <w:rsid w:val="001A3F3B"/>
    <w:rsid w:val="0026660D"/>
    <w:rsid w:val="002D711E"/>
    <w:rsid w:val="0030675B"/>
    <w:rsid w:val="00333EC5"/>
    <w:rsid w:val="00376B12"/>
    <w:rsid w:val="00570B15"/>
    <w:rsid w:val="00584E89"/>
    <w:rsid w:val="005B502F"/>
    <w:rsid w:val="005B77AE"/>
    <w:rsid w:val="005E5009"/>
    <w:rsid w:val="005E65CB"/>
    <w:rsid w:val="00604B14"/>
    <w:rsid w:val="00670F9E"/>
    <w:rsid w:val="008021DC"/>
    <w:rsid w:val="00821B71"/>
    <w:rsid w:val="00823AB2"/>
    <w:rsid w:val="00862FA9"/>
    <w:rsid w:val="008A2675"/>
    <w:rsid w:val="008B18A7"/>
    <w:rsid w:val="009425D6"/>
    <w:rsid w:val="009568A8"/>
    <w:rsid w:val="009D7269"/>
    <w:rsid w:val="00A05705"/>
    <w:rsid w:val="00A31E36"/>
    <w:rsid w:val="00A369BF"/>
    <w:rsid w:val="00AB483B"/>
    <w:rsid w:val="00C172C7"/>
    <w:rsid w:val="00C87385"/>
    <w:rsid w:val="00D51411"/>
    <w:rsid w:val="00DC4135"/>
    <w:rsid w:val="00E06844"/>
    <w:rsid w:val="00E3602C"/>
    <w:rsid w:val="00F04482"/>
    <w:rsid w:val="00F6424A"/>
    <w:rsid w:val="00F93EC5"/>
    <w:rsid w:val="00FA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Николаенко Т.Ф.</dc:creator>
  <cp:keywords/>
  <dc:description/>
  <cp:lastModifiedBy>Wester</cp:lastModifiedBy>
  <cp:revision>24</cp:revision>
  <cp:lastPrinted>2012-03-26T16:29:00Z</cp:lastPrinted>
  <dcterms:created xsi:type="dcterms:W3CDTF">2012-03-24T12:55:00Z</dcterms:created>
  <dcterms:modified xsi:type="dcterms:W3CDTF">2012-03-26T17:18:00Z</dcterms:modified>
</cp:coreProperties>
</file>