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D9" w:rsidRDefault="00B138D9" w:rsidP="00B138D9">
      <w:pPr>
        <w:pStyle w:val="a5"/>
        <w:jc w:val="center"/>
        <w:rPr>
          <w:rFonts w:ascii="Times New Roman" w:hAnsi="Times New Roman" w:cs="Times New Roman"/>
          <w:b/>
          <w:sz w:val="28"/>
          <w:szCs w:val="28"/>
        </w:rPr>
      </w:pPr>
      <w:r>
        <w:rPr>
          <w:rFonts w:ascii="Times New Roman" w:hAnsi="Times New Roman" w:cs="Times New Roman"/>
          <w:b/>
          <w:sz w:val="28"/>
          <w:szCs w:val="28"/>
        </w:rPr>
        <w:t>Прохождение программы в 10 классе в период реализации обучения</w:t>
      </w:r>
    </w:p>
    <w:p w:rsidR="00B138D9" w:rsidRDefault="00B138D9" w:rsidP="00B138D9">
      <w:pPr>
        <w:pStyle w:val="a5"/>
        <w:jc w:val="center"/>
        <w:rPr>
          <w:rFonts w:ascii="Times New Roman" w:hAnsi="Times New Roman" w:cs="Times New Roman"/>
          <w:b/>
          <w:sz w:val="28"/>
          <w:szCs w:val="28"/>
        </w:rPr>
      </w:pPr>
      <w:r>
        <w:rPr>
          <w:rFonts w:ascii="Times New Roman" w:hAnsi="Times New Roman" w:cs="Times New Roman"/>
          <w:b/>
          <w:sz w:val="28"/>
          <w:szCs w:val="28"/>
        </w:rPr>
        <w:t>с использован</w:t>
      </w:r>
      <w:r>
        <w:rPr>
          <w:rFonts w:ascii="Times New Roman" w:hAnsi="Times New Roman" w:cs="Times New Roman"/>
          <w:b/>
          <w:sz w:val="28"/>
          <w:szCs w:val="28"/>
        </w:rPr>
        <w:t>ием дистанционных технологий (20-24</w:t>
      </w:r>
      <w:r>
        <w:rPr>
          <w:rFonts w:ascii="Times New Roman" w:hAnsi="Times New Roman" w:cs="Times New Roman"/>
          <w:b/>
          <w:sz w:val="28"/>
          <w:szCs w:val="28"/>
        </w:rPr>
        <w:t>.04.2020)</w:t>
      </w:r>
    </w:p>
    <w:tbl>
      <w:tblPr>
        <w:tblStyle w:val="a7"/>
        <w:tblW w:w="16012" w:type="dxa"/>
        <w:tblInd w:w="-601" w:type="dxa"/>
        <w:tblLayout w:type="fixed"/>
        <w:tblLook w:val="04A0" w:firstRow="1" w:lastRow="0" w:firstColumn="1" w:lastColumn="0" w:noHBand="0" w:noVBand="1"/>
      </w:tblPr>
      <w:tblGrid>
        <w:gridCol w:w="1274"/>
        <w:gridCol w:w="159"/>
        <w:gridCol w:w="1118"/>
        <w:gridCol w:w="141"/>
        <w:gridCol w:w="1844"/>
        <w:gridCol w:w="1276"/>
        <w:gridCol w:w="5668"/>
        <w:gridCol w:w="3398"/>
        <w:gridCol w:w="1134"/>
      </w:tblGrid>
      <w:tr w:rsidR="00B138D9" w:rsidTr="004E2B3C">
        <w:tc>
          <w:tcPr>
            <w:tcW w:w="1434"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Дата</w:t>
            </w:r>
          </w:p>
        </w:tc>
        <w:tc>
          <w:tcPr>
            <w:tcW w:w="1259"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Предмет</w:t>
            </w:r>
          </w:p>
        </w:tc>
        <w:tc>
          <w:tcPr>
            <w:tcW w:w="3120"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Тема</w:t>
            </w:r>
          </w:p>
        </w:tc>
        <w:tc>
          <w:tcPr>
            <w:tcW w:w="5666"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Рекомендации, задание</w:t>
            </w:r>
          </w:p>
        </w:tc>
        <w:tc>
          <w:tcPr>
            <w:tcW w:w="3399"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Формат отчета</w:t>
            </w:r>
          </w:p>
        </w:tc>
        <w:tc>
          <w:tcPr>
            <w:tcW w:w="1134"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0"/>
                <w:szCs w:val="20"/>
              </w:rPr>
            </w:pPr>
            <w:r>
              <w:rPr>
                <w:rFonts w:ascii="Times New Roman" w:hAnsi="Times New Roman" w:cs="Times New Roman"/>
                <w:sz w:val="20"/>
                <w:szCs w:val="20"/>
              </w:rPr>
              <w:t>Сроки сдачи работы</w:t>
            </w:r>
          </w:p>
        </w:tc>
      </w:tr>
      <w:tr w:rsidR="00B138D9" w:rsidTr="004E2B3C">
        <w:tc>
          <w:tcPr>
            <w:tcW w:w="1434"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.04.2020</w:t>
            </w:r>
          </w:p>
        </w:tc>
        <w:tc>
          <w:tcPr>
            <w:tcW w:w="1259"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Биология</w:t>
            </w:r>
          </w:p>
        </w:tc>
        <w:tc>
          <w:tcPr>
            <w:tcW w:w="3120" w:type="dxa"/>
            <w:gridSpan w:val="2"/>
            <w:tcBorders>
              <w:top w:val="single" w:sz="4" w:space="0" w:color="auto"/>
              <w:left w:val="single" w:sz="4" w:space="0" w:color="auto"/>
              <w:bottom w:val="single" w:sz="4" w:space="0" w:color="auto"/>
              <w:right w:val="single" w:sz="4" w:space="0" w:color="auto"/>
            </w:tcBorders>
            <w:hideMark/>
          </w:tcPr>
          <w:p w:rsidR="00B138D9" w:rsidRPr="00B138D9" w:rsidRDefault="00B138D9">
            <w:pPr>
              <w:widowControl w:val="0"/>
              <w:snapToGrid w:val="0"/>
              <w:jc w:val="both"/>
              <w:rPr>
                <w:rFonts w:ascii="Times New Roman" w:hAnsi="Times New Roman" w:cs="Times New Roman"/>
                <w:sz w:val="24"/>
                <w:szCs w:val="24"/>
              </w:rPr>
            </w:pPr>
            <w:r w:rsidRPr="00B138D9">
              <w:rPr>
                <w:rFonts w:ascii="Times New Roman" w:hAnsi="Times New Roman" w:cs="Times New Roman"/>
                <w:sz w:val="24"/>
                <w:szCs w:val="24"/>
              </w:rPr>
              <w:t>Норма реакции признака. Вариационный ряд и вариационная кривая.</w:t>
            </w:r>
          </w:p>
        </w:tc>
        <w:tc>
          <w:tcPr>
            <w:tcW w:w="5666" w:type="dxa"/>
            <w:tcBorders>
              <w:top w:val="single" w:sz="4" w:space="0" w:color="auto"/>
              <w:left w:val="single" w:sz="4" w:space="0" w:color="auto"/>
              <w:bottom w:val="single" w:sz="4" w:space="0" w:color="auto"/>
              <w:right w:val="single" w:sz="4" w:space="0" w:color="auto"/>
            </w:tcBorders>
          </w:tcPr>
          <w:p w:rsidR="008F18A7" w:rsidRDefault="008F18A7" w:rsidP="00B138D9">
            <w:pPr>
              <w:rPr>
                <w:rFonts w:ascii="Times New Roman" w:hAnsi="Times New Roman" w:cs="Times New Roman"/>
                <w:sz w:val="24"/>
                <w:szCs w:val="24"/>
              </w:rPr>
            </w:pPr>
            <w:r>
              <w:rPr>
                <w:rFonts w:ascii="Times New Roman" w:hAnsi="Times New Roman" w:cs="Times New Roman"/>
                <w:sz w:val="24"/>
                <w:szCs w:val="24"/>
              </w:rPr>
              <w:t xml:space="preserve">Прочитать </w:t>
            </w:r>
            <w:proofErr w:type="spellStart"/>
            <w:r>
              <w:rPr>
                <w:rFonts w:ascii="Times New Roman" w:hAnsi="Times New Roman" w:cs="Times New Roman"/>
                <w:sz w:val="24"/>
                <w:szCs w:val="24"/>
              </w:rPr>
              <w:t>конспект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овторить</w:t>
            </w:r>
            <w:proofErr w:type="spellEnd"/>
            <w:r>
              <w:rPr>
                <w:rFonts w:ascii="Times New Roman" w:hAnsi="Times New Roman" w:cs="Times New Roman"/>
                <w:sz w:val="24"/>
                <w:szCs w:val="24"/>
              </w:rPr>
              <w:t xml:space="preserve"> П.46 </w:t>
            </w:r>
            <w:r w:rsidR="00117B36">
              <w:rPr>
                <w:rFonts w:ascii="Times New Roman" w:hAnsi="Times New Roman" w:cs="Times New Roman"/>
                <w:sz w:val="24"/>
                <w:szCs w:val="24"/>
              </w:rPr>
              <w:t xml:space="preserve"> Ответить на вопросы: </w:t>
            </w:r>
          </w:p>
          <w:p w:rsidR="008F18A7" w:rsidRPr="00FD0EE5" w:rsidRDefault="00117B36" w:rsidP="00B138D9">
            <w:pPr>
              <w:rPr>
                <w:rFonts w:ascii="Times New Roman" w:hAnsi="Times New Roman" w:cs="Times New Roman"/>
                <w:sz w:val="24"/>
                <w:szCs w:val="24"/>
              </w:rPr>
            </w:pPr>
            <w:r>
              <w:rPr>
                <w:rFonts w:ascii="Times New Roman" w:hAnsi="Times New Roman" w:cs="Times New Roman"/>
                <w:sz w:val="24"/>
                <w:szCs w:val="24"/>
              </w:rPr>
              <w:t>1</w:t>
            </w:r>
            <w:r w:rsidR="008F18A7" w:rsidRPr="00FD0EE5">
              <w:rPr>
                <w:rFonts w:ascii="Times New Roman" w:hAnsi="Times New Roman" w:cs="Times New Roman"/>
                <w:sz w:val="24"/>
                <w:szCs w:val="24"/>
              </w:rPr>
              <w:t>)Что называют вариационным рядом.</w:t>
            </w:r>
          </w:p>
          <w:p w:rsidR="00B138D9" w:rsidRPr="00FD0EE5" w:rsidRDefault="008F18A7" w:rsidP="008F18A7">
            <w:pPr>
              <w:rPr>
                <w:rFonts w:ascii="Times New Roman" w:hAnsi="Times New Roman" w:cs="Times New Roman"/>
                <w:sz w:val="24"/>
                <w:szCs w:val="24"/>
              </w:rPr>
            </w:pPr>
            <w:r w:rsidRPr="00FD0EE5">
              <w:rPr>
                <w:rFonts w:ascii="Times New Roman" w:hAnsi="Times New Roman" w:cs="Times New Roman"/>
                <w:sz w:val="24"/>
                <w:szCs w:val="24"/>
              </w:rPr>
              <w:t xml:space="preserve">2)Чем </w:t>
            </w:r>
            <w:proofErr w:type="spellStart"/>
            <w:r w:rsidRPr="00FD0EE5">
              <w:rPr>
                <w:rFonts w:ascii="Times New Roman" w:hAnsi="Times New Roman" w:cs="Times New Roman"/>
                <w:sz w:val="24"/>
                <w:szCs w:val="24"/>
              </w:rPr>
              <w:t>модификационная</w:t>
            </w:r>
            <w:proofErr w:type="spellEnd"/>
            <w:r w:rsidRPr="00FD0EE5">
              <w:rPr>
                <w:rFonts w:ascii="Times New Roman" w:hAnsi="Times New Roman" w:cs="Times New Roman"/>
                <w:sz w:val="24"/>
                <w:szCs w:val="24"/>
              </w:rPr>
              <w:t xml:space="preserve"> изменчивость отличается от наследственной изменчивости?</w:t>
            </w:r>
          </w:p>
          <w:p w:rsidR="008F18A7" w:rsidRDefault="008F18A7" w:rsidP="00FD0EE5">
            <w:pPr>
              <w:rPr>
                <w:rFonts w:ascii="Times New Roman" w:hAnsi="Times New Roman" w:cs="Times New Roman"/>
                <w:sz w:val="24"/>
                <w:szCs w:val="24"/>
              </w:rPr>
            </w:pPr>
            <w:r w:rsidRPr="00FD0EE5">
              <w:rPr>
                <w:rFonts w:ascii="Times New Roman" w:hAnsi="Times New Roman" w:cs="Times New Roman"/>
                <w:sz w:val="24"/>
                <w:szCs w:val="24"/>
              </w:rPr>
              <w:t>3)</w:t>
            </w:r>
            <w:r w:rsidRPr="00FD0EE5">
              <w:rPr>
                <w:rFonts w:ascii="Times New Roman" w:eastAsia="Times New Roman" w:hAnsi="Times New Roman" w:cs="Times New Roman"/>
                <w:color w:val="222222"/>
                <w:sz w:val="24"/>
                <w:szCs w:val="24"/>
                <w:lang w:eastAsia="ru-RU"/>
              </w:rPr>
              <w:t xml:space="preserve"> Чем обусловлена н</w:t>
            </w:r>
            <w:r w:rsidRPr="00117B36">
              <w:rPr>
                <w:rFonts w:ascii="Times New Roman" w:eastAsia="Times New Roman" w:hAnsi="Times New Roman" w:cs="Times New Roman"/>
                <w:color w:val="222222"/>
                <w:sz w:val="24"/>
                <w:szCs w:val="24"/>
                <w:lang w:eastAsia="ru-RU"/>
              </w:rPr>
              <w:t xml:space="preserve">орма реакции </w:t>
            </w:r>
            <w:r w:rsidR="00FD0EE5" w:rsidRPr="00FD0EE5">
              <w:rPr>
                <w:rFonts w:ascii="Times New Roman" w:eastAsia="Times New Roman" w:hAnsi="Times New Roman" w:cs="Times New Roman"/>
                <w:color w:val="222222"/>
                <w:sz w:val="24"/>
                <w:szCs w:val="24"/>
                <w:lang w:eastAsia="ru-RU"/>
              </w:rPr>
              <w:t xml:space="preserve">у разных особей одного </w:t>
            </w:r>
            <w:r w:rsidRPr="00117B36">
              <w:rPr>
                <w:rFonts w:ascii="Times New Roman" w:eastAsia="Times New Roman" w:hAnsi="Times New Roman" w:cs="Times New Roman"/>
                <w:color w:val="222222"/>
                <w:sz w:val="24"/>
                <w:szCs w:val="24"/>
                <w:lang w:eastAsia="ru-RU"/>
              </w:rPr>
              <w:t xml:space="preserve"> вида</w:t>
            </w:r>
            <w:r w:rsidR="004E2B3C">
              <w:rPr>
                <w:rFonts w:ascii="Times New Roman" w:eastAsia="Times New Roman" w:hAnsi="Times New Roman" w:cs="Times New Roman"/>
                <w:color w:val="222222"/>
                <w:sz w:val="24"/>
                <w:szCs w:val="24"/>
                <w:lang w:eastAsia="ru-RU"/>
              </w:rPr>
              <w:t>?</w:t>
            </w:r>
          </w:p>
        </w:tc>
        <w:tc>
          <w:tcPr>
            <w:tcW w:w="3399" w:type="dxa"/>
            <w:tcBorders>
              <w:top w:val="single" w:sz="4" w:space="0" w:color="auto"/>
              <w:left w:val="single" w:sz="4" w:space="0" w:color="auto"/>
              <w:bottom w:val="single" w:sz="4" w:space="0" w:color="auto"/>
              <w:right w:val="single" w:sz="4" w:space="0" w:color="auto"/>
            </w:tcBorders>
            <w:hideMark/>
          </w:tcPr>
          <w:p w:rsidR="00B138D9" w:rsidRPr="00B138D9" w:rsidRDefault="00B138D9" w:rsidP="00B138D9">
            <w:pPr>
              <w:rPr>
                <w:rFonts w:ascii="Times New Roman" w:hAnsi="Times New Roman" w:cs="Times New Roman"/>
                <w:sz w:val="24"/>
                <w:szCs w:val="24"/>
              </w:rPr>
            </w:pPr>
            <w:r w:rsidRPr="00B138D9">
              <w:rPr>
                <w:rFonts w:ascii="Times New Roman" w:hAnsi="Times New Roman" w:cs="Times New Roman"/>
                <w:sz w:val="24"/>
                <w:szCs w:val="24"/>
              </w:rPr>
              <w:t xml:space="preserve">Фото ответов в тетради  на </w:t>
            </w:r>
            <w:proofErr w:type="spellStart"/>
            <w:r w:rsidRPr="00B138D9">
              <w:rPr>
                <w:rFonts w:ascii="Times New Roman" w:hAnsi="Times New Roman" w:cs="Times New Roman"/>
                <w:sz w:val="24"/>
                <w:szCs w:val="24"/>
                <w:lang w:val="en-US"/>
              </w:rPr>
              <w:t>WhatsApp</w:t>
            </w:r>
            <w:proofErr w:type="spellEnd"/>
          </w:p>
          <w:p w:rsidR="00B138D9" w:rsidRPr="00B138D9" w:rsidRDefault="00B138D9" w:rsidP="00B138D9">
            <w:pPr>
              <w:rPr>
                <w:rFonts w:ascii="Times New Roman" w:hAnsi="Times New Roman" w:cs="Times New Roman"/>
                <w:sz w:val="24"/>
                <w:szCs w:val="24"/>
              </w:rPr>
            </w:pPr>
            <w:r w:rsidRPr="00B138D9">
              <w:rPr>
                <w:rFonts w:ascii="Times New Roman" w:hAnsi="Times New Roman" w:cs="Times New Roman"/>
                <w:sz w:val="24"/>
                <w:szCs w:val="24"/>
              </w:rPr>
              <w:t xml:space="preserve">89676577485 или на электронную почту </w:t>
            </w:r>
            <w:r w:rsidRPr="00B138D9">
              <w:rPr>
                <w:rFonts w:ascii="Times New Roman" w:hAnsi="Times New Roman" w:cs="Times New Roman"/>
                <w:sz w:val="24"/>
                <w:szCs w:val="24"/>
                <w:shd w:val="clear" w:color="auto" w:fill="FFFFFF"/>
              </w:rPr>
              <w:t>Natashapodgornova@yandex.ru</w:t>
            </w:r>
          </w:p>
        </w:tc>
        <w:tc>
          <w:tcPr>
            <w:tcW w:w="1134"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.04.20</w:t>
            </w:r>
          </w:p>
        </w:tc>
      </w:tr>
      <w:tr w:rsidR="00B138D9" w:rsidRPr="00FD0EE5" w:rsidTr="00FD0EE5">
        <w:trPr>
          <w:trHeight w:val="6772"/>
        </w:trPr>
        <w:tc>
          <w:tcPr>
            <w:tcW w:w="16012" w:type="dxa"/>
            <w:gridSpan w:val="9"/>
            <w:tcBorders>
              <w:top w:val="single" w:sz="4" w:space="0" w:color="auto"/>
              <w:left w:val="single" w:sz="4" w:space="0" w:color="auto"/>
              <w:bottom w:val="single" w:sz="4" w:space="0" w:color="auto"/>
              <w:right w:val="single" w:sz="4" w:space="0" w:color="auto"/>
            </w:tcBorders>
          </w:tcPr>
          <w:p w:rsidR="00117B36" w:rsidRPr="00FD0EE5" w:rsidRDefault="00B138D9" w:rsidP="00117B36">
            <w:pPr>
              <w:pStyle w:val="a4"/>
              <w:shd w:val="clear" w:color="auto" w:fill="FFFFFF"/>
              <w:spacing w:before="0" w:beforeAutospacing="0" w:after="0" w:afterAutospacing="0"/>
              <w:jc w:val="both"/>
              <w:rPr>
                <w:color w:val="222222"/>
              </w:rPr>
            </w:pPr>
            <w:r w:rsidRPr="00FD0EE5">
              <w:rPr>
                <w:color w:val="000000" w:themeColor="text1"/>
                <w:sz w:val="28"/>
                <w:szCs w:val="28"/>
              </w:rPr>
              <w:t xml:space="preserve">                          </w:t>
            </w:r>
            <w:proofErr w:type="spellStart"/>
            <w:r w:rsidR="00117B36" w:rsidRPr="00FD0EE5">
              <w:rPr>
                <w:b/>
                <w:bCs/>
                <w:color w:val="222222"/>
              </w:rPr>
              <w:t>Модификационная</w:t>
            </w:r>
            <w:proofErr w:type="spellEnd"/>
            <w:r w:rsidR="00117B36" w:rsidRPr="00FD0EE5">
              <w:rPr>
                <w:b/>
                <w:bCs/>
                <w:color w:val="222222"/>
              </w:rPr>
              <w:t xml:space="preserve"> (фенотипическая) изменчивость</w:t>
            </w:r>
            <w:r w:rsidR="00117B36" w:rsidRPr="00FD0EE5">
              <w:rPr>
                <w:color w:val="222222"/>
              </w:rPr>
              <w:t> — изменения в организме, связанные с изменением фенотипа вследствие влияния окружающей среды и носящие, в большинстве случаев, адаптивный характер.</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Генотип при этом не изменяется. В целом современное понятие «адаптивные модификации» соответствует понятию «определенной изменчивости», которое ввел в науку Чарльз Дарвин.</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t xml:space="preserve">Условная классификация </w:t>
            </w:r>
            <w:proofErr w:type="spellStart"/>
            <w:r w:rsidRPr="00117B36">
              <w:rPr>
                <w:rFonts w:ascii="Times New Roman" w:eastAsia="Times New Roman" w:hAnsi="Times New Roman" w:cs="Times New Roman"/>
                <w:b/>
                <w:bCs/>
                <w:color w:val="222222"/>
                <w:sz w:val="24"/>
                <w:szCs w:val="24"/>
                <w:lang w:eastAsia="ru-RU"/>
              </w:rPr>
              <w:t>модификационной</w:t>
            </w:r>
            <w:proofErr w:type="spellEnd"/>
            <w:r w:rsidRPr="00117B36">
              <w:rPr>
                <w:rFonts w:ascii="Times New Roman" w:eastAsia="Times New Roman" w:hAnsi="Times New Roman" w:cs="Times New Roman"/>
                <w:b/>
                <w:bCs/>
                <w:color w:val="222222"/>
                <w:sz w:val="24"/>
                <w:szCs w:val="24"/>
                <w:lang w:eastAsia="ru-RU"/>
              </w:rPr>
              <w:t xml:space="preserve"> изменчивости</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i/>
                <w:iCs/>
                <w:color w:val="222222"/>
                <w:sz w:val="24"/>
                <w:szCs w:val="24"/>
                <w:lang w:eastAsia="ru-RU"/>
              </w:rPr>
              <w:t>По изменяющимся признакам организма:</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1) морфологические изменения</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2) физиологические и биохимические адаптации — гомеостаз (повышение уровня эритроцитов в горах и т. д.)</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i/>
                <w:iCs/>
                <w:color w:val="222222"/>
                <w:sz w:val="24"/>
                <w:szCs w:val="24"/>
                <w:lang w:eastAsia="ru-RU"/>
              </w:rPr>
              <w:t>По размаху нормы реакции:</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1) </w:t>
            </w:r>
            <w:proofErr w:type="gramStart"/>
            <w:r w:rsidRPr="00117B36">
              <w:rPr>
                <w:rFonts w:ascii="Times New Roman" w:eastAsia="Times New Roman" w:hAnsi="Times New Roman" w:cs="Times New Roman"/>
                <w:color w:val="222222"/>
                <w:sz w:val="24"/>
                <w:szCs w:val="24"/>
                <w:lang w:eastAsia="ru-RU"/>
              </w:rPr>
              <w:t>узкая</w:t>
            </w:r>
            <w:proofErr w:type="gramEnd"/>
            <w:r w:rsidRPr="00117B36">
              <w:rPr>
                <w:rFonts w:ascii="Times New Roman" w:eastAsia="Times New Roman" w:hAnsi="Times New Roman" w:cs="Times New Roman"/>
                <w:color w:val="222222"/>
                <w:sz w:val="24"/>
                <w:szCs w:val="24"/>
                <w:lang w:eastAsia="ru-RU"/>
              </w:rPr>
              <w:t xml:space="preserve"> (более характерна для качественных признаков)</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2) </w:t>
            </w:r>
            <w:proofErr w:type="gramStart"/>
            <w:r w:rsidRPr="00117B36">
              <w:rPr>
                <w:rFonts w:ascii="Times New Roman" w:eastAsia="Times New Roman" w:hAnsi="Times New Roman" w:cs="Times New Roman"/>
                <w:color w:val="222222"/>
                <w:sz w:val="24"/>
                <w:szCs w:val="24"/>
                <w:lang w:eastAsia="ru-RU"/>
              </w:rPr>
              <w:t>широкая</w:t>
            </w:r>
            <w:proofErr w:type="gramEnd"/>
            <w:r w:rsidRPr="00117B36">
              <w:rPr>
                <w:rFonts w:ascii="Times New Roman" w:eastAsia="Times New Roman" w:hAnsi="Times New Roman" w:cs="Times New Roman"/>
                <w:color w:val="222222"/>
                <w:sz w:val="24"/>
                <w:szCs w:val="24"/>
                <w:lang w:eastAsia="ru-RU"/>
              </w:rPr>
              <w:t xml:space="preserve"> (более характерна для количественных признаков)</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i/>
                <w:iCs/>
                <w:color w:val="222222"/>
                <w:sz w:val="24"/>
                <w:szCs w:val="24"/>
                <w:lang w:eastAsia="ru-RU"/>
              </w:rPr>
              <w:t>По значению:</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1) модификации (полезные для организма — проявляются как приспособительная реакция на условия окружающей среды)</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2) </w:t>
            </w:r>
            <w:proofErr w:type="spellStart"/>
            <w:r w:rsidRPr="00117B36">
              <w:rPr>
                <w:rFonts w:ascii="Times New Roman" w:eastAsia="Times New Roman" w:hAnsi="Times New Roman" w:cs="Times New Roman"/>
                <w:color w:val="222222"/>
                <w:sz w:val="24"/>
                <w:szCs w:val="24"/>
                <w:lang w:eastAsia="ru-RU"/>
              </w:rPr>
              <w:t>морфозы</w:t>
            </w:r>
            <w:proofErr w:type="spellEnd"/>
            <w:r w:rsidRPr="00117B36">
              <w:rPr>
                <w:rFonts w:ascii="Times New Roman" w:eastAsia="Times New Roman" w:hAnsi="Times New Roman" w:cs="Times New Roman"/>
                <w:color w:val="222222"/>
                <w:sz w:val="24"/>
                <w:szCs w:val="24"/>
                <w:lang w:eastAsia="ru-RU"/>
              </w:rPr>
              <w:t xml:space="preserve"> (ненаследственные изменения фенотипа под влиянием экстремальных факторов окружающей среды или модификации, возникающие как выражение вновь возникших мутаций, не имеющие приспособительного характера)</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3) фенокопии (различные ненаследственные изменения, копирующие проявление различных мутаций)— разновидность </w:t>
            </w:r>
            <w:proofErr w:type="spellStart"/>
            <w:r w:rsidRPr="00117B36">
              <w:rPr>
                <w:rFonts w:ascii="Times New Roman" w:eastAsia="Times New Roman" w:hAnsi="Times New Roman" w:cs="Times New Roman"/>
                <w:color w:val="222222"/>
                <w:sz w:val="24"/>
                <w:szCs w:val="24"/>
                <w:lang w:eastAsia="ru-RU"/>
              </w:rPr>
              <w:t>морфозов</w:t>
            </w:r>
            <w:proofErr w:type="spellEnd"/>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i/>
                <w:iCs/>
                <w:color w:val="222222"/>
                <w:sz w:val="24"/>
                <w:szCs w:val="24"/>
                <w:lang w:eastAsia="ru-RU"/>
              </w:rPr>
              <w:t>По длительности:</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1) есть лишь у особи или группы особей, которые подверглись влиянию окружающей среды (не наследуются)</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2) длительные модификации — сохраняются на два-три поколения</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t xml:space="preserve">Характеристика </w:t>
            </w:r>
            <w:proofErr w:type="spellStart"/>
            <w:r w:rsidRPr="00117B36">
              <w:rPr>
                <w:rFonts w:ascii="Times New Roman" w:eastAsia="Times New Roman" w:hAnsi="Times New Roman" w:cs="Times New Roman"/>
                <w:b/>
                <w:bCs/>
                <w:color w:val="222222"/>
                <w:sz w:val="24"/>
                <w:szCs w:val="24"/>
                <w:lang w:eastAsia="ru-RU"/>
              </w:rPr>
              <w:t>модификационной</w:t>
            </w:r>
            <w:proofErr w:type="spellEnd"/>
            <w:r w:rsidRPr="00117B36">
              <w:rPr>
                <w:rFonts w:ascii="Times New Roman" w:eastAsia="Times New Roman" w:hAnsi="Times New Roman" w:cs="Times New Roman"/>
                <w:b/>
                <w:bCs/>
                <w:color w:val="222222"/>
                <w:sz w:val="24"/>
                <w:szCs w:val="24"/>
                <w:lang w:eastAsia="ru-RU"/>
              </w:rPr>
              <w:t xml:space="preserve"> изменчивости</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1) обратимость — изменения исчезают при смене специфических условий окружающей среды, спровоцировавших их</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2) групповой характер</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3) изменения в фенотипе не наследуются, наследуется норма реакции генотипа</w:t>
            </w:r>
          </w:p>
          <w:p w:rsidR="00FD0EE5"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4) статистическая закономерность вариационных рядов</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5) затрагивает фенотип, при </w:t>
            </w:r>
            <w:proofErr w:type="gramStart"/>
            <w:r w:rsidRPr="00117B36">
              <w:rPr>
                <w:rFonts w:ascii="Times New Roman" w:eastAsia="Times New Roman" w:hAnsi="Times New Roman" w:cs="Times New Roman"/>
                <w:color w:val="222222"/>
                <w:sz w:val="24"/>
                <w:szCs w:val="24"/>
                <w:lang w:eastAsia="ru-RU"/>
              </w:rPr>
              <w:t>этом</w:t>
            </w:r>
            <w:proofErr w:type="gramEnd"/>
            <w:r w:rsidRPr="00117B36">
              <w:rPr>
                <w:rFonts w:ascii="Times New Roman" w:eastAsia="Times New Roman" w:hAnsi="Times New Roman" w:cs="Times New Roman"/>
                <w:color w:val="222222"/>
                <w:sz w:val="24"/>
                <w:szCs w:val="24"/>
                <w:lang w:eastAsia="ru-RU"/>
              </w:rPr>
              <w:t xml:space="preserve"> не затрагивая сам генотип</w:t>
            </w:r>
          </w:p>
          <w:p w:rsidR="00FD0EE5" w:rsidRDefault="00FD0EE5" w:rsidP="00117B36">
            <w:pPr>
              <w:shd w:val="clear" w:color="auto" w:fill="FFFFFF"/>
              <w:jc w:val="both"/>
              <w:rPr>
                <w:rFonts w:ascii="Times New Roman" w:eastAsia="Times New Roman" w:hAnsi="Times New Roman" w:cs="Times New Roman"/>
                <w:b/>
                <w:bCs/>
                <w:color w:val="222222"/>
                <w:sz w:val="24"/>
                <w:szCs w:val="24"/>
                <w:lang w:eastAsia="ru-RU"/>
              </w:rPr>
            </w:pP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lastRenderedPageBreak/>
              <w:t xml:space="preserve">Механизм </w:t>
            </w:r>
            <w:proofErr w:type="spellStart"/>
            <w:r w:rsidRPr="00117B36">
              <w:rPr>
                <w:rFonts w:ascii="Times New Roman" w:eastAsia="Times New Roman" w:hAnsi="Times New Roman" w:cs="Times New Roman"/>
                <w:b/>
                <w:bCs/>
                <w:color w:val="222222"/>
                <w:sz w:val="24"/>
                <w:szCs w:val="24"/>
                <w:lang w:eastAsia="ru-RU"/>
              </w:rPr>
              <w:t>модификационной</w:t>
            </w:r>
            <w:proofErr w:type="spellEnd"/>
            <w:r w:rsidRPr="00117B36">
              <w:rPr>
                <w:rFonts w:ascii="Times New Roman" w:eastAsia="Times New Roman" w:hAnsi="Times New Roman" w:cs="Times New Roman"/>
                <w:b/>
                <w:bCs/>
                <w:color w:val="222222"/>
                <w:sz w:val="24"/>
                <w:szCs w:val="24"/>
                <w:lang w:eastAsia="ru-RU"/>
              </w:rPr>
              <w:t xml:space="preserve"> изменчивости</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t>1) Окружающая среда как причина модификаций</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proofErr w:type="spellStart"/>
            <w:r w:rsidRPr="00117B36">
              <w:rPr>
                <w:rFonts w:ascii="Times New Roman" w:eastAsia="Times New Roman" w:hAnsi="Times New Roman" w:cs="Times New Roman"/>
                <w:color w:val="222222"/>
                <w:sz w:val="24"/>
                <w:szCs w:val="24"/>
                <w:lang w:eastAsia="ru-RU"/>
              </w:rPr>
              <w:t>Модификационная</w:t>
            </w:r>
            <w:proofErr w:type="spellEnd"/>
            <w:r w:rsidRPr="00117B36">
              <w:rPr>
                <w:rFonts w:ascii="Times New Roman" w:eastAsia="Times New Roman" w:hAnsi="Times New Roman" w:cs="Times New Roman"/>
                <w:color w:val="222222"/>
                <w:sz w:val="24"/>
                <w:szCs w:val="24"/>
                <w:lang w:eastAsia="ru-RU"/>
              </w:rPr>
              <w:t xml:space="preserve"> изменчивость — результат не изменений генотипа, а его реакции на условия окружающей среды. При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117B36">
              <w:rPr>
                <w:rFonts w:ascii="Times New Roman" w:eastAsia="Times New Roman" w:hAnsi="Times New Roman" w:cs="Times New Roman"/>
                <w:color w:val="222222"/>
                <w:sz w:val="24"/>
                <w:szCs w:val="24"/>
                <w:lang w:eastAsia="ru-RU"/>
              </w:rPr>
              <w:t xml:space="preserve"> изменчивости наследственный материал не изменяется, — изменяется проявление генов.</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Под действием определенных условий окружающей среды на организм изменяется течение ферментативных реакций (активность ферментов) и может происходить синтез специализированных ферментов, некоторые из которых (MAP-</w:t>
            </w:r>
            <w:proofErr w:type="spellStart"/>
            <w:r w:rsidRPr="00117B36">
              <w:rPr>
                <w:rFonts w:ascii="Times New Roman" w:eastAsia="Times New Roman" w:hAnsi="Times New Roman" w:cs="Times New Roman"/>
                <w:color w:val="222222"/>
                <w:sz w:val="24"/>
                <w:szCs w:val="24"/>
                <w:lang w:eastAsia="ru-RU"/>
              </w:rPr>
              <w:t>киназа</w:t>
            </w:r>
            <w:proofErr w:type="spellEnd"/>
            <w:r w:rsidRPr="00117B36">
              <w:rPr>
                <w:rFonts w:ascii="Times New Roman" w:eastAsia="Times New Roman" w:hAnsi="Times New Roman" w:cs="Times New Roman"/>
                <w:color w:val="222222"/>
                <w:sz w:val="24"/>
                <w:szCs w:val="24"/>
                <w:lang w:eastAsia="ru-RU"/>
              </w:rPr>
              <w:t xml:space="preserve"> и др.) ответственны за регуляцию транскрипции генов, зависящую от изменений окружающей среды. Таким образом, факторы окружающей среды способны регулировать экспрессию генов, то есть интенсивность выработки ими специфических белков, функции которых отвечают специфическим факторам окружающей среды. Например, за выработку меланина ответственны четыре гена, которые находятся в разных хромосомах. Наибольшее количество доминантных аллелей этих генов — 8 — содержится у людей негроидной расы. При воздействии специфической окружающей среды, например, интенсивного воздействия ультрафиолетовых лучей, происходит разрушение клеток эпидермиса, что приводит к выделению эндотелина-1 и </w:t>
            </w:r>
            <w:proofErr w:type="spellStart"/>
            <w:r w:rsidRPr="00117B36">
              <w:rPr>
                <w:rFonts w:ascii="Times New Roman" w:eastAsia="Times New Roman" w:hAnsi="Times New Roman" w:cs="Times New Roman"/>
                <w:color w:val="222222"/>
                <w:sz w:val="24"/>
                <w:szCs w:val="24"/>
                <w:lang w:eastAsia="ru-RU"/>
              </w:rPr>
              <w:t>эйкозаноидов</w:t>
            </w:r>
            <w:proofErr w:type="spellEnd"/>
            <w:r w:rsidRPr="00117B36">
              <w:rPr>
                <w:rFonts w:ascii="Times New Roman" w:eastAsia="Times New Roman" w:hAnsi="Times New Roman" w:cs="Times New Roman"/>
                <w:color w:val="222222"/>
                <w:sz w:val="24"/>
                <w:szCs w:val="24"/>
                <w:lang w:eastAsia="ru-RU"/>
              </w:rPr>
              <w:t xml:space="preserve">. Они вызывают активацию фермента </w:t>
            </w:r>
            <w:proofErr w:type="spellStart"/>
            <w:r w:rsidRPr="00117B36">
              <w:rPr>
                <w:rFonts w:ascii="Times New Roman" w:eastAsia="Times New Roman" w:hAnsi="Times New Roman" w:cs="Times New Roman"/>
                <w:color w:val="222222"/>
                <w:sz w:val="24"/>
                <w:szCs w:val="24"/>
                <w:lang w:eastAsia="ru-RU"/>
              </w:rPr>
              <w:t>тирозиназы</w:t>
            </w:r>
            <w:proofErr w:type="spellEnd"/>
            <w:r w:rsidRPr="00117B36">
              <w:rPr>
                <w:rFonts w:ascii="Times New Roman" w:eastAsia="Times New Roman" w:hAnsi="Times New Roman" w:cs="Times New Roman"/>
                <w:color w:val="222222"/>
                <w:sz w:val="24"/>
                <w:szCs w:val="24"/>
                <w:lang w:eastAsia="ru-RU"/>
              </w:rPr>
              <w:t xml:space="preserve"> и его биосинтез. </w:t>
            </w:r>
            <w:proofErr w:type="spellStart"/>
            <w:r w:rsidRPr="00117B36">
              <w:rPr>
                <w:rFonts w:ascii="Times New Roman" w:eastAsia="Times New Roman" w:hAnsi="Times New Roman" w:cs="Times New Roman"/>
                <w:color w:val="222222"/>
                <w:sz w:val="24"/>
                <w:szCs w:val="24"/>
                <w:lang w:eastAsia="ru-RU"/>
              </w:rPr>
              <w:t>Тирозиназа</w:t>
            </w:r>
            <w:proofErr w:type="spellEnd"/>
            <w:r w:rsidRPr="00117B36">
              <w:rPr>
                <w:rFonts w:ascii="Times New Roman" w:eastAsia="Times New Roman" w:hAnsi="Times New Roman" w:cs="Times New Roman"/>
                <w:color w:val="222222"/>
                <w:sz w:val="24"/>
                <w:szCs w:val="24"/>
                <w:lang w:eastAsia="ru-RU"/>
              </w:rPr>
              <w:t>, в свою очередь, катализирует окисление аминокислоты тирозина. Дальнейшее образование меланина проходит без участия ферментов, однако большее количество фермента обуславливает более интенсивную пигментацию.</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t>2) Норма реакции</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Предел проявления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117B36">
              <w:rPr>
                <w:rFonts w:ascii="Times New Roman" w:eastAsia="Times New Roman" w:hAnsi="Times New Roman" w:cs="Times New Roman"/>
                <w:color w:val="222222"/>
                <w:sz w:val="24"/>
                <w:szCs w:val="24"/>
                <w:lang w:eastAsia="ru-RU"/>
              </w:rPr>
              <w:t xml:space="preserve"> изменчивости организма при неизменном генотипе — норма реакции. Норма реакции обусловлена генотипом и различается у разных особей данного вида. Фактически норма реакции — спектр возможных уровней экспрессии генов, из </w:t>
            </w:r>
            <w:proofErr w:type="gramStart"/>
            <w:r w:rsidRPr="00117B36">
              <w:rPr>
                <w:rFonts w:ascii="Times New Roman" w:eastAsia="Times New Roman" w:hAnsi="Times New Roman" w:cs="Times New Roman"/>
                <w:color w:val="222222"/>
                <w:sz w:val="24"/>
                <w:szCs w:val="24"/>
                <w:lang w:eastAsia="ru-RU"/>
              </w:rPr>
              <w:t>которого</w:t>
            </w:r>
            <w:proofErr w:type="gramEnd"/>
            <w:r w:rsidRPr="00117B36">
              <w:rPr>
                <w:rFonts w:ascii="Times New Roman" w:eastAsia="Times New Roman" w:hAnsi="Times New Roman" w:cs="Times New Roman"/>
                <w:color w:val="222222"/>
                <w:sz w:val="24"/>
                <w:szCs w:val="24"/>
                <w:lang w:eastAsia="ru-RU"/>
              </w:rPr>
              <w:t xml:space="preserve"> выбирается уровень экспрессии, наиболее подходящий для данных условий окружающей среды. Норма реакции имеет предел для каждого вида — например, усиленное кормление приведет к увеличению массы животного, однако она будет находиться в пределах нормы реакции, характерной для данного вида или породы. Норма реакции генетически детерминирована и наследуется.</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Для разных изменений есть разные пределы нормы реакции. Например, сильно варьируют величина удоя, продуктивность злаков (количественные изменения), слабо — интенсивность окраски животных и т. д. (качественные изменения). В соответствии с этим норма реакции может быть широкой (количественные изменения — размеры листьев многих растений, размеры тела многих насекомых в зависимости от условий питания их личинок) и узкой (качественные изменения — окраска у куколок и имаго некоторых бабочек). Тем не менее, для некоторых количественных признаков характерна узкая норма реакции (жирность молока, число пальцев на ногах у морских свинок), а для некоторых качественных признаков — широкая (например, сезонные изменения окраски у многих видов животных северных широт).</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t xml:space="preserve">Анализ и закономерности </w:t>
            </w:r>
            <w:proofErr w:type="spellStart"/>
            <w:r w:rsidRPr="00117B36">
              <w:rPr>
                <w:rFonts w:ascii="Times New Roman" w:eastAsia="Times New Roman" w:hAnsi="Times New Roman" w:cs="Times New Roman"/>
                <w:b/>
                <w:bCs/>
                <w:color w:val="222222"/>
                <w:sz w:val="24"/>
                <w:szCs w:val="24"/>
                <w:lang w:eastAsia="ru-RU"/>
              </w:rPr>
              <w:t>модификационной</w:t>
            </w:r>
            <w:proofErr w:type="spellEnd"/>
            <w:r w:rsidRPr="00117B36">
              <w:rPr>
                <w:rFonts w:ascii="Times New Roman" w:eastAsia="Times New Roman" w:hAnsi="Times New Roman" w:cs="Times New Roman"/>
                <w:b/>
                <w:bCs/>
                <w:color w:val="222222"/>
                <w:sz w:val="24"/>
                <w:szCs w:val="24"/>
                <w:lang w:eastAsia="ru-RU"/>
              </w:rPr>
              <w:t xml:space="preserve"> изменчивости</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t>1) Вариационный ряд</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Ранжированное отображение проявления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117B36">
              <w:rPr>
                <w:rFonts w:ascii="Times New Roman" w:eastAsia="Times New Roman" w:hAnsi="Times New Roman" w:cs="Times New Roman"/>
                <w:color w:val="222222"/>
                <w:sz w:val="24"/>
                <w:szCs w:val="24"/>
                <w:lang w:eastAsia="ru-RU"/>
              </w:rPr>
              <w:t xml:space="preserve"> изменчивости — вариационный ряд — ряд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117B36">
              <w:rPr>
                <w:rFonts w:ascii="Times New Roman" w:eastAsia="Times New Roman" w:hAnsi="Times New Roman" w:cs="Times New Roman"/>
                <w:color w:val="222222"/>
                <w:sz w:val="24"/>
                <w:szCs w:val="24"/>
                <w:lang w:eastAsia="ru-RU"/>
              </w:rPr>
              <w:t xml:space="preserve"> изменчивости свойства организма, который состоит из отдельных свойств видоизменений, размещенных в порядке увеличения или уменьшения количественного выражения свойства (размеры листка, изменение интенсивности окраски шерсти и т. д.). Единичный показатель соотношения двух факторов в вариационном ряде (например, длина шерсти и интенсивность ее пигментации) называется варианта. Например, пшеница, растущая на одном поле, может сильно отличаться количеством колосьев и колосков в силу различных показателей почвы, увлажненности на поле. Составив число колосков в одном колосе и количество колосьев, можно получить вариационный ряд в статистической форме:</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Вариационный ряд</w:t>
            </w:r>
            <w:r w:rsidRPr="00FD0EE5">
              <w:rPr>
                <w:rFonts w:ascii="Times New Roman" w:eastAsia="Times New Roman" w:hAnsi="Times New Roman" w:cs="Times New Roman"/>
                <w:color w:val="222222"/>
                <w:sz w:val="24"/>
                <w:szCs w:val="24"/>
                <w:lang w:eastAsia="ru-RU"/>
              </w:rPr>
              <w:t xml:space="preserve">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FD0EE5">
              <w:rPr>
                <w:rFonts w:ascii="Times New Roman" w:eastAsia="Times New Roman" w:hAnsi="Times New Roman" w:cs="Times New Roman"/>
                <w:color w:val="222222"/>
                <w:sz w:val="24"/>
                <w:szCs w:val="24"/>
                <w:lang w:eastAsia="ru-RU"/>
              </w:rPr>
              <w:t xml:space="preserve"> </w:t>
            </w:r>
            <w:r w:rsidRPr="00117B36">
              <w:rPr>
                <w:rFonts w:ascii="Times New Roman" w:eastAsia="Times New Roman" w:hAnsi="Times New Roman" w:cs="Times New Roman"/>
                <w:color w:val="222222"/>
                <w:sz w:val="24"/>
                <w:szCs w:val="24"/>
                <w:lang w:eastAsia="ru-RU"/>
              </w:rPr>
              <w:t>изменчивости пшеницы</w:t>
            </w: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354"/>
              <w:gridCol w:w="330"/>
              <w:gridCol w:w="330"/>
              <w:gridCol w:w="330"/>
              <w:gridCol w:w="330"/>
              <w:gridCol w:w="330"/>
              <w:gridCol w:w="330"/>
              <w:gridCol w:w="345"/>
            </w:tblGrid>
            <w:tr w:rsidR="00117B36" w:rsidRPr="00117B36" w:rsidTr="00117B36">
              <w:trPr>
                <w:tblCellSpacing w:w="15" w:type="dxa"/>
              </w:trPr>
              <w:tc>
                <w:tcPr>
                  <w:tcW w:w="3309"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Число колосков в одном колосе</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14</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15</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16</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17</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18</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19</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20</w:t>
                  </w:r>
                </w:p>
              </w:tc>
            </w:tr>
            <w:tr w:rsidR="00117B36" w:rsidRPr="00117B36" w:rsidTr="00117B36">
              <w:trPr>
                <w:tblCellSpacing w:w="15" w:type="dxa"/>
              </w:trPr>
              <w:tc>
                <w:tcPr>
                  <w:tcW w:w="3309"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Количество колосьев пшеницы</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2</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7</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22</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32</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24</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8</w:t>
                  </w:r>
                </w:p>
              </w:tc>
              <w:tc>
                <w:tcPr>
                  <w:tcW w:w="300" w:type="dxa"/>
                  <w:tcBorders>
                    <w:top w:val="outset" w:sz="6" w:space="0" w:color="auto"/>
                    <w:left w:val="outset" w:sz="6" w:space="0" w:color="auto"/>
                    <w:bottom w:val="outset" w:sz="6" w:space="0" w:color="auto"/>
                    <w:right w:val="outset" w:sz="6" w:space="0" w:color="auto"/>
                  </w:tcBorders>
                  <w:vAlign w:val="center"/>
                  <w:hideMark/>
                </w:tcPr>
                <w:p w:rsidR="00117B36" w:rsidRPr="00117B36" w:rsidRDefault="00117B36" w:rsidP="00117B36">
                  <w:pPr>
                    <w:spacing w:after="0" w:line="240" w:lineRule="auto"/>
                    <w:rPr>
                      <w:rFonts w:ascii="Times New Roman" w:eastAsia="Times New Roman" w:hAnsi="Times New Roman" w:cs="Times New Roman"/>
                      <w:sz w:val="24"/>
                      <w:szCs w:val="24"/>
                      <w:lang w:eastAsia="ru-RU"/>
                    </w:rPr>
                  </w:pPr>
                  <w:r w:rsidRPr="00117B36">
                    <w:rPr>
                      <w:rFonts w:ascii="Times New Roman" w:eastAsia="Times New Roman" w:hAnsi="Times New Roman" w:cs="Times New Roman"/>
                      <w:sz w:val="24"/>
                      <w:szCs w:val="24"/>
                      <w:lang w:eastAsia="ru-RU"/>
                    </w:rPr>
                    <w:t>5</w:t>
                  </w:r>
                </w:p>
              </w:tc>
            </w:tr>
          </w:tbl>
          <w:p w:rsidR="00FD0EE5" w:rsidRDefault="00FD0EE5" w:rsidP="00117B36">
            <w:pPr>
              <w:shd w:val="clear" w:color="auto" w:fill="FFFFFF"/>
              <w:jc w:val="both"/>
              <w:rPr>
                <w:rFonts w:ascii="Times New Roman" w:eastAsia="Times New Roman" w:hAnsi="Times New Roman" w:cs="Times New Roman"/>
                <w:b/>
                <w:bCs/>
                <w:color w:val="222222"/>
                <w:sz w:val="24"/>
                <w:szCs w:val="24"/>
                <w:lang w:eastAsia="ru-RU"/>
              </w:rPr>
            </w:pP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lastRenderedPageBreak/>
              <w:t>2) Вариационная кривая</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Графическое отображение проявления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117B36">
              <w:rPr>
                <w:rFonts w:ascii="Times New Roman" w:eastAsia="Times New Roman" w:hAnsi="Times New Roman" w:cs="Times New Roman"/>
                <w:color w:val="222222"/>
                <w:sz w:val="24"/>
                <w:szCs w:val="24"/>
                <w:lang w:eastAsia="ru-RU"/>
              </w:rPr>
              <w:t xml:space="preserve"> изменчивости — вариационная кривая — отображает как диапазон вариации свойства, так и частоту отдельных вариант. Из кривой видно, что наиболее распространены средние варианты проявления признака (закон </w:t>
            </w:r>
            <w:proofErr w:type="spellStart"/>
            <w:r w:rsidRPr="00117B36">
              <w:rPr>
                <w:rFonts w:ascii="Times New Roman" w:eastAsia="Times New Roman" w:hAnsi="Times New Roman" w:cs="Times New Roman"/>
                <w:color w:val="222222"/>
                <w:sz w:val="24"/>
                <w:szCs w:val="24"/>
                <w:lang w:eastAsia="ru-RU"/>
              </w:rPr>
              <w:t>Кетле</w:t>
            </w:r>
            <w:proofErr w:type="spellEnd"/>
            <w:r w:rsidRPr="00117B36">
              <w:rPr>
                <w:rFonts w:ascii="Times New Roman" w:eastAsia="Times New Roman" w:hAnsi="Times New Roman" w:cs="Times New Roman"/>
                <w:color w:val="222222"/>
                <w:sz w:val="24"/>
                <w:szCs w:val="24"/>
                <w:lang w:eastAsia="ru-RU"/>
              </w:rPr>
              <w:t>). Причиной этого, по-видимому, является действие факторов окружающей среды на ход онтогенеза. Некоторые факторы подавляют экспрессию генов, другие же, наоборот, усиливают. Почти всегда эти факторы, одновременно действуя на онтогенез, нейтрализуют друг друга, то есть ни уменьшения, ни увеличения значения признака не наблюдается. Это и является причиной, по которой особи с крайними выражениями признака встречаются в значительно меньшем количестве, чем особи со средней величиной. Например, средний рост мужчины — 175 см — встречается в европейских популяциях наиболее часто. При построении вариационной кривой можно рассчитать величину среднеквадратичного отклонения и, на основе этого, построить график среднеквадратичного отклонения от медианы — наиболее часто встречающуюся величину признака.</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График среднеквадратичного отклонения, исходящий из вариационной кривой «</w:t>
            </w:r>
            <w:proofErr w:type="spellStart"/>
            <w:r w:rsidRPr="00117B36">
              <w:rPr>
                <w:rFonts w:ascii="Times New Roman" w:eastAsia="Times New Roman" w:hAnsi="Times New Roman" w:cs="Times New Roman"/>
                <w:color w:val="222222"/>
                <w:sz w:val="24"/>
                <w:szCs w:val="24"/>
                <w:lang w:eastAsia="ru-RU"/>
              </w:rPr>
              <w:t>модификационная</w:t>
            </w:r>
            <w:proofErr w:type="spellEnd"/>
            <w:r w:rsidRPr="00117B36">
              <w:rPr>
                <w:rFonts w:ascii="Times New Roman" w:eastAsia="Times New Roman" w:hAnsi="Times New Roman" w:cs="Times New Roman"/>
                <w:color w:val="222222"/>
                <w:sz w:val="24"/>
                <w:szCs w:val="24"/>
                <w:lang w:eastAsia="ru-RU"/>
              </w:rPr>
              <w:t xml:space="preserve"> изменчивость пшеницы»</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proofErr w:type="spellStart"/>
            <w:r w:rsidRPr="00117B36">
              <w:rPr>
                <w:rFonts w:ascii="Times New Roman" w:eastAsia="Times New Roman" w:hAnsi="Times New Roman" w:cs="Times New Roman"/>
                <w:b/>
                <w:bCs/>
                <w:color w:val="222222"/>
                <w:sz w:val="24"/>
                <w:szCs w:val="24"/>
                <w:lang w:eastAsia="ru-RU"/>
              </w:rPr>
              <w:t>Модификационная</w:t>
            </w:r>
            <w:proofErr w:type="spellEnd"/>
            <w:r w:rsidRPr="00117B36">
              <w:rPr>
                <w:rFonts w:ascii="Times New Roman" w:eastAsia="Times New Roman" w:hAnsi="Times New Roman" w:cs="Times New Roman"/>
                <w:b/>
                <w:bCs/>
                <w:color w:val="222222"/>
                <w:sz w:val="24"/>
                <w:szCs w:val="24"/>
                <w:lang w:eastAsia="ru-RU"/>
              </w:rPr>
              <w:t xml:space="preserve"> изменчивость в теории эволюции</w:t>
            </w:r>
            <w:r w:rsidR="00FD0EE5">
              <w:rPr>
                <w:rFonts w:ascii="Times New Roman" w:eastAsia="Times New Roman" w:hAnsi="Times New Roman" w:cs="Times New Roman"/>
                <w:color w:val="222222"/>
                <w:sz w:val="24"/>
                <w:szCs w:val="24"/>
                <w:lang w:eastAsia="ru-RU"/>
              </w:rPr>
              <w:t xml:space="preserve">  </w:t>
            </w:r>
            <w:r w:rsidRPr="00117B36">
              <w:rPr>
                <w:rFonts w:ascii="Times New Roman" w:eastAsia="Times New Roman" w:hAnsi="Times New Roman" w:cs="Times New Roman"/>
                <w:b/>
                <w:bCs/>
                <w:color w:val="222222"/>
                <w:sz w:val="24"/>
                <w:szCs w:val="24"/>
                <w:lang w:eastAsia="ru-RU"/>
              </w:rPr>
              <w:t>1) Дарвинизм</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В 1859 году Чарльз Дарвин опубликовал свою работу на эволюционную тему под названием «Происхождение видов путём естественного отбора, или сохранение благоприятных рас в борьбе за жизнь». В ней Дарвин показал постепенное развитие организмов как результат естественного отбора.</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i/>
                <w:iCs/>
                <w:color w:val="222222"/>
                <w:sz w:val="24"/>
                <w:szCs w:val="24"/>
                <w:lang w:eastAsia="ru-RU"/>
              </w:rPr>
              <w:t>Естественный отбор состоит из такого механизма:</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1) сначала появляется особь с новыми, совершенно случайными, свойствами (образованными вследствие мутаций)</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2) потом она оказывается или не оказывается способной оставить потомство, в зависимости от этих свойств</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3) наконец, если исход предыдущего этапа оказывается положительным, то она оставляет потомство и её потомки наследуют новоприобретённые свойства</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color w:val="222222"/>
                <w:sz w:val="24"/>
                <w:szCs w:val="24"/>
                <w:lang w:eastAsia="ru-RU"/>
              </w:rPr>
              <w:t xml:space="preserve">Новые свойства особи формируются вследствие наследственной и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117B36">
              <w:rPr>
                <w:rFonts w:ascii="Times New Roman" w:eastAsia="Times New Roman" w:hAnsi="Times New Roman" w:cs="Times New Roman"/>
                <w:color w:val="222222"/>
                <w:sz w:val="24"/>
                <w:szCs w:val="24"/>
                <w:lang w:eastAsia="ru-RU"/>
              </w:rPr>
              <w:t xml:space="preserve"> изменчивости. И если наследственная изменчивость характеризуется изменением генотипа и эти изменения наследуются, то при </w:t>
            </w:r>
            <w:proofErr w:type="spellStart"/>
            <w:r w:rsidRPr="00117B36">
              <w:rPr>
                <w:rFonts w:ascii="Times New Roman" w:eastAsia="Times New Roman" w:hAnsi="Times New Roman" w:cs="Times New Roman"/>
                <w:color w:val="222222"/>
                <w:sz w:val="24"/>
                <w:szCs w:val="24"/>
                <w:lang w:eastAsia="ru-RU"/>
              </w:rPr>
              <w:t>модификационной</w:t>
            </w:r>
            <w:proofErr w:type="spellEnd"/>
            <w:r w:rsidRPr="00117B36">
              <w:rPr>
                <w:rFonts w:ascii="Times New Roman" w:eastAsia="Times New Roman" w:hAnsi="Times New Roman" w:cs="Times New Roman"/>
                <w:color w:val="222222"/>
                <w:sz w:val="24"/>
                <w:szCs w:val="24"/>
                <w:lang w:eastAsia="ru-RU"/>
              </w:rPr>
              <w:t xml:space="preserve"> изменчивости наследуется способность генотипа организмов изменять фенотип при воздействии окружающей среды. При постоянном воздействии одних и тех же условий окружающей среды на генотип могут отбираться мутации, чей эффект сходен с проявлением модификаций, и, таким образом, </w:t>
            </w:r>
            <w:proofErr w:type="spellStart"/>
            <w:r w:rsidRPr="00117B36">
              <w:rPr>
                <w:rFonts w:ascii="Times New Roman" w:eastAsia="Times New Roman" w:hAnsi="Times New Roman" w:cs="Times New Roman"/>
                <w:color w:val="222222"/>
                <w:sz w:val="24"/>
                <w:szCs w:val="24"/>
                <w:lang w:eastAsia="ru-RU"/>
              </w:rPr>
              <w:t>модификационная</w:t>
            </w:r>
            <w:proofErr w:type="spellEnd"/>
            <w:r w:rsidRPr="00117B36">
              <w:rPr>
                <w:rFonts w:ascii="Times New Roman" w:eastAsia="Times New Roman" w:hAnsi="Times New Roman" w:cs="Times New Roman"/>
                <w:color w:val="222222"/>
                <w:sz w:val="24"/>
                <w:szCs w:val="24"/>
                <w:lang w:eastAsia="ru-RU"/>
              </w:rPr>
              <w:t xml:space="preserve"> изменчивость переходит в наследственную изменчивость (генетическая ассимиляция модификаций). Примером может являться постоянный большой процент пигмента меланина в коже у негроидной и монголоидной расы по сравнению </w:t>
            </w:r>
            <w:proofErr w:type="gramStart"/>
            <w:r w:rsidRPr="00117B36">
              <w:rPr>
                <w:rFonts w:ascii="Times New Roman" w:eastAsia="Times New Roman" w:hAnsi="Times New Roman" w:cs="Times New Roman"/>
                <w:color w:val="222222"/>
                <w:sz w:val="24"/>
                <w:szCs w:val="24"/>
                <w:lang w:eastAsia="ru-RU"/>
              </w:rPr>
              <w:t>с</w:t>
            </w:r>
            <w:proofErr w:type="gramEnd"/>
            <w:r w:rsidRPr="00117B36">
              <w:rPr>
                <w:rFonts w:ascii="Times New Roman" w:eastAsia="Times New Roman" w:hAnsi="Times New Roman" w:cs="Times New Roman"/>
                <w:color w:val="222222"/>
                <w:sz w:val="24"/>
                <w:szCs w:val="24"/>
                <w:lang w:eastAsia="ru-RU"/>
              </w:rPr>
              <w:t xml:space="preserve"> европеоидной. Дарвин назвал </w:t>
            </w:r>
            <w:proofErr w:type="spellStart"/>
            <w:r w:rsidRPr="00117B36">
              <w:rPr>
                <w:rFonts w:ascii="Times New Roman" w:eastAsia="Times New Roman" w:hAnsi="Times New Roman" w:cs="Times New Roman"/>
                <w:color w:val="222222"/>
                <w:sz w:val="24"/>
                <w:szCs w:val="24"/>
                <w:lang w:eastAsia="ru-RU"/>
              </w:rPr>
              <w:t>модификационную</w:t>
            </w:r>
            <w:proofErr w:type="spellEnd"/>
            <w:r w:rsidRPr="00117B36">
              <w:rPr>
                <w:rFonts w:ascii="Times New Roman" w:eastAsia="Times New Roman" w:hAnsi="Times New Roman" w:cs="Times New Roman"/>
                <w:color w:val="222222"/>
                <w:sz w:val="24"/>
                <w:szCs w:val="24"/>
                <w:lang w:eastAsia="ru-RU"/>
              </w:rPr>
              <w:t xml:space="preserve"> изменчивость определенной (групповой). Определенная изменчивость проявляется у всех нормальных особей вида, подвергшихся определенному воздействию. Определенная изменчивость расширяет пределы существования и размножения организма.</w:t>
            </w:r>
          </w:p>
          <w:p w:rsidR="00117B36" w:rsidRPr="00117B36" w:rsidRDefault="00117B36" w:rsidP="00117B36">
            <w:pPr>
              <w:shd w:val="clear" w:color="auto" w:fill="FFFFFF"/>
              <w:jc w:val="both"/>
              <w:rPr>
                <w:rFonts w:ascii="Times New Roman" w:eastAsia="Times New Roman" w:hAnsi="Times New Roman" w:cs="Times New Roman"/>
                <w:color w:val="222222"/>
                <w:sz w:val="24"/>
                <w:szCs w:val="24"/>
                <w:lang w:eastAsia="ru-RU"/>
              </w:rPr>
            </w:pPr>
            <w:r w:rsidRPr="00117B36">
              <w:rPr>
                <w:rFonts w:ascii="Times New Roman" w:eastAsia="Times New Roman" w:hAnsi="Times New Roman" w:cs="Times New Roman"/>
                <w:b/>
                <w:bCs/>
                <w:color w:val="222222"/>
                <w:sz w:val="24"/>
                <w:szCs w:val="24"/>
                <w:lang w:eastAsia="ru-RU"/>
              </w:rPr>
              <w:t xml:space="preserve">2) Естественный отбор и </w:t>
            </w:r>
            <w:proofErr w:type="spellStart"/>
            <w:r w:rsidRPr="00117B36">
              <w:rPr>
                <w:rFonts w:ascii="Times New Roman" w:eastAsia="Times New Roman" w:hAnsi="Times New Roman" w:cs="Times New Roman"/>
                <w:b/>
                <w:bCs/>
                <w:color w:val="222222"/>
                <w:sz w:val="24"/>
                <w:szCs w:val="24"/>
                <w:lang w:eastAsia="ru-RU"/>
              </w:rPr>
              <w:t>модификационная</w:t>
            </w:r>
            <w:proofErr w:type="spellEnd"/>
            <w:r w:rsidRPr="00117B36">
              <w:rPr>
                <w:rFonts w:ascii="Times New Roman" w:eastAsia="Times New Roman" w:hAnsi="Times New Roman" w:cs="Times New Roman"/>
                <w:b/>
                <w:bCs/>
                <w:color w:val="222222"/>
                <w:sz w:val="24"/>
                <w:szCs w:val="24"/>
                <w:lang w:eastAsia="ru-RU"/>
              </w:rPr>
              <w:t xml:space="preserve"> изменчивость</w:t>
            </w:r>
          </w:p>
          <w:p w:rsidR="00B138D9" w:rsidRPr="00FD0EE5" w:rsidRDefault="00117B36" w:rsidP="00FD0EE5">
            <w:pPr>
              <w:shd w:val="clear" w:color="auto" w:fill="FFFFFF"/>
              <w:jc w:val="both"/>
              <w:rPr>
                <w:rFonts w:ascii="Arial" w:eastAsia="Times New Roman" w:hAnsi="Arial" w:cs="Arial"/>
                <w:color w:val="222222"/>
                <w:sz w:val="24"/>
                <w:szCs w:val="24"/>
                <w:lang w:eastAsia="ru-RU"/>
              </w:rPr>
            </w:pPr>
            <w:proofErr w:type="spellStart"/>
            <w:r w:rsidRPr="00117B36">
              <w:rPr>
                <w:rFonts w:ascii="Times New Roman" w:eastAsia="Times New Roman" w:hAnsi="Times New Roman" w:cs="Times New Roman"/>
                <w:color w:val="222222"/>
                <w:sz w:val="24"/>
                <w:szCs w:val="24"/>
                <w:lang w:eastAsia="ru-RU"/>
              </w:rPr>
              <w:t>Модификационная</w:t>
            </w:r>
            <w:proofErr w:type="spellEnd"/>
            <w:r w:rsidRPr="00117B36">
              <w:rPr>
                <w:rFonts w:ascii="Times New Roman" w:eastAsia="Times New Roman" w:hAnsi="Times New Roman" w:cs="Times New Roman"/>
                <w:color w:val="222222"/>
                <w:sz w:val="24"/>
                <w:szCs w:val="24"/>
                <w:lang w:eastAsia="ru-RU"/>
              </w:rPr>
              <w:t xml:space="preserve"> изменчивость тесно связана с естественным отбором. Естественный отбор имеет четыре направления, три из которых непосредственно нацелены на выживание организмов с разными формами ненаследственной изменчивости. Это стабилизирующий, движущий и </w:t>
            </w:r>
            <w:proofErr w:type="spellStart"/>
            <w:r w:rsidRPr="00117B36">
              <w:rPr>
                <w:rFonts w:ascii="Times New Roman" w:eastAsia="Times New Roman" w:hAnsi="Times New Roman" w:cs="Times New Roman"/>
                <w:color w:val="222222"/>
                <w:sz w:val="24"/>
                <w:szCs w:val="24"/>
                <w:lang w:eastAsia="ru-RU"/>
              </w:rPr>
              <w:t>дизруптивный</w:t>
            </w:r>
            <w:proofErr w:type="spellEnd"/>
            <w:r w:rsidRPr="00117B36">
              <w:rPr>
                <w:rFonts w:ascii="Times New Roman" w:eastAsia="Times New Roman" w:hAnsi="Times New Roman" w:cs="Times New Roman"/>
                <w:color w:val="222222"/>
                <w:sz w:val="24"/>
                <w:szCs w:val="24"/>
                <w:lang w:eastAsia="ru-RU"/>
              </w:rPr>
              <w:t xml:space="preserve"> отбор. Стабилизирующий отбор характеризуется обезвреживанием мутаций и формирования резерва этих мутаций, что обуславливает развитие генотипа при постоянном фенотипе. Вследствие этого организмы со средней нормой реакции доминируют в неизменных условиях существования. Например, у генеративных растений сохраняется форма и размер цветка, </w:t>
            </w:r>
            <w:proofErr w:type="gramStart"/>
            <w:r w:rsidRPr="00117B36">
              <w:rPr>
                <w:rFonts w:ascii="Times New Roman" w:eastAsia="Times New Roman" w:hAnsi="Times New Roman" w:cs="Times New Roman"/>
                <w:color w:val="222222"/>
                <w:sz w:val="24"/>
                <w:szCs w:val="24"/>
                <w:lang w:eastAsia="ru-RU"/>
              </w:rPr>
              <w:t>которые</w:t>
            </w:r>
            <w:proofErr w:type="gramEnd"/>
            <w:r w:rsidRPr="00117B36">
              <w:rPr>
                <w:rFonts w:ascii="Times New Roman" w:eastAsia="Times New Roman" w:hAnsi="Times New Roman" w:cs="Times New Roman"/>
                <w:color w:val="222222"/>
                <w:sz w:val="24"/>
                <w:szCs w:val="24"/>
                <w:lang w:eastAsia="ru-RU"/>
              </w:rPr>
              <w:t xml:space="preserve"> отвечают форме и размеру насекомого, которое опыливает растение. </w:t>
            </w:r>
            <w:proofErr w:type="spellStart"/>
            <w:r w:rsidRPr="00117B36">
              <w:rPr>
                <w:rFonts w:ascii="Times New Roman" w:eastAsia="Times New Roman" w:hAnsi="Times New Roman" w:cs="Times New Roman"/>
                <w:color w:val="222222"/>
                <w:sz w:val="24"/>
                <w:szCs w:val="24"/>
                <w:lang w:eastAsia="ru-RU"/>
              </w:rPr>
              <w:t>Дизруптивный</w:t>
            </w:r>
            <w:proofErr w:type="spellEnd"/>
            <w:r w:rsidRPr="00117B36">
              <w:rPr>
                <w:rFonts w:ascii="Times New Roman" w:eastAsia="Times New Roman" w:hAnsi="Times New Roman" w:cs="Times New Roman"/>
                <w:color w:val="222222"/>
                <w:sz w:val="24"/>
                <w:szCs w:val="24"/>
                <w:lang w:eastAsia="ru-RU"/>
              </w:rPr>
              <w:t xml:space="preserve"> отбор характеризуется раскрытием резервов с обезвреженными мутациями и последующим отбором этих мутаций для формирования новых генотипа и фенотипа, которые подходят под окружающую среду. Вследствие этого выживают организмы с крайней нормой реакции. Например, насекомые с большими крыльями имеют большую устойчивость к порывам ветра, тогда как насекомых того же вида со слабыми крыльями сдувает. Движущий отбор характеризуется тем же механизмом, что и </w:t>
            </w:r>
            <w:proofErr w:type="spellStart"/>
            <w:r w:rsidRPr="00117B36">
              <w:rPr>
                <w:rFonts w:ascii="Times New Roman" w:eastAsia="Times New Roman" w:hAnsi="Times New Roman" w:cs="Times New Roman"/>
                <w:color w:val="222222"/>
                <w:sz w:val="24"/>
                <w:szCs w:val="24"/>
                <w:lang w:eastAsia="ru-RU"/>
              </w:rPr>
              <w:t>дизруптивный</w:t>
            </w:r>
            <w:proofErr w:type="spellEnd"/>
            <w:r w:rsidRPr="00117B36">
              <w:rPr>
                <w:rFonts w:ascii="Times New Roman" w:eastAsia="Times New Roman" w:hAnsi="Times New Roman" w:cs="Times New Roman"/>
                <w:color w:val="222222"/>
                <w:sz w:val="24"/>
                <w:szCs w:val="24"/>
                <w:lang w:eastAsia="ru-RU"/>
              </w:rPr>
              <w:t>, однако он нацелен на формирование новой средней нормой реакции. Например, у насекомых п</w:t>
            </w:r>
            <w:r w:rsidR="00FD0EE5">
              <w:rPr>
                <w:rFonts w:ascii="Times New Roman" w:eastAsia="Times New Roman" w:hAnsi="Times New Roman" w:cs="Times New Roman"/>
                <w:color w:val="222222"/>
                <w:sz w:val="24"/>
                <w:szCs w:val="24"/>
                <w:lang w:eastAsia="ru-RU"/>
              </w:rPr>
              <w:t>оявляется стойкость к химикатам.</w:t>
            </w:r>
          </w:p>
        </w:tc>
      </w:tr>
      <w:tr w:rsidR="00B138D9" w:rsidTr="004E2B3C">
        <w:tc>
          <w:tcPr>
            <w:tcW w:w="1434"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lastRenderedPageBreak/>
              <w:t>Дата</w:t>
            </w:r>
          </w:p>
        </w:tc>
        <w:tc>
          <w:tcPr>
            <w:tcW w:w="1259"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Предмет</w:t>
            </w:r>
          </w:p>
        </w:tc>
        <w:tc>
          <w:tcPr>
            <w:tcW w:w="3120"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Тема</w:t>
            </w:r>
          </w:p>
        </w:tc>
        <w:tc>
          <w:tcPr>
            <w:tcW w:w="5666"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Рекомендации, задание</w:t>
            </w:r>
          </w:p>
        </w:tc>
        <w:tc>
          <w:tcPr>
            <w:tcW w:w="3399"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Формат отчета</w:t>
            </w:r>
          </w:p>
        </w:tc>
        <w:tc>
          <w:tcPr>
            <w:tcW w:w="1134"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0"/>
                <w:szCs w:val="20"/>
              </w:rPr>
            </w:pPr>
            <w:r>
              <w:rPr>
                <w:rFonts w:ascii="Times New Roman" w:hAnsi="Times New Roman" w:cs="Times New Roman"/>
                <w:sz w:val="20"/>
                <w:szCs w:val="20"/>
              </w:rPr>
              <w:t>Сроки сдачи работы</w:t>
            </w:r>
          </w:p>
        </w:tc>
      </w:tr>
      <w:tr w:rsidR="00B138D9" w:rsidTr="004E2B3C">
        <w:tc>
          <w:tcPr>
            <w:tcW w:w="1434"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.04.2020</w:t>
            </w:r>
          </w:p>
        </w:tc>
        <w:tc>
          <w:tcPr>
            <w:tcW w:w="1259"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Биология</w:t>
            </w:r>
          </w:p>
        </w:tc>
        <w:tc>
          <w:tcPr>
            <w:tcW w:w="3120" w:type="dxa"/>
            <w:gridSpan w:val="2"/>
            <w:tcBorders>
              <w:top w:val="single" w:sz="4" w:space="0" w:color="auto"/>
              <w:left w:val="single" w:sz="4" w:space="0" w:color="auto"/>
              <w:bottom w:val="single" w:sz="4" w:space="0" w:color="auto"/>
              <w:right w:val="single" w:sz="4" w:space="0" w:color="auto"/>
            </w:tcBorders>
            <w:hideMark/>
          </w:tcPr>
          <w:p w:rsidR="00B138D9" w:rsidRPr="00B138D9" w:rsidRDefault="00B138D9">
            <w:pPr>
              <w:widowControl w:val="0"/>
              <w:snapToGrid w:val="0"/>
              <w:jc w:val="both"/>
              <w:rPr>
                <w:rFonts w:ascii="Times New Roman" w:hAnsi="Times New Roman" w:cs="Times New Roman"/>
                <w:sz w:val="24"/>
                <w:szCs w:val="24"/>
              </w:rPr>
            </w:pPr>
            <w:r w:rsidRPr="00B138D9">
              <w:rPr>
                <w:rFonts w:ascii="Times New Roman" w:hAnsi="Times New Roman" w:cs="Times New Roman"/>
                <w:sz w:val="24"/>
                <w:szCs w:val="24"/>
              </w:rPr>
              <w:t>Л/</w:t>
            </w:r>
            <w:proofErr w:type="gramStart"/>
            <w:r w:rsidRPr="00B138D9">
              <w:rPr>
                <w:rFonts w:ascii="Times New Roman" w:hAnsi="Times New Roman" w:cs="Times New Roman"/>
                <w:sz w:val="24"/>
                <w:szCs w:val="24"/>
              </w:rPr>
              <w:t>Р</w:t>
            </w:r>
            <w:proofErr w:type="gramEnd"/>
            <w:r w:rsidRPr="00B138D9">
              <w:rPr>
                <w:rFonts w:ascii="Times New Roman" w:hAnsi="Times New Roman" w:cs="Times New Roman"/>
                <w:sz w:val="24"/>
                <w:szCs w:val="24"/>
              </w:rPr>
              <w:t xml:space="preserve"> №18. Изучение изменчивости, построение вариационного ряда и вариационной кривой.</w:t>
            </w:r>
          </w:p>
        </w:tc>
        <w:tc>
          <w:tcPr>
            <w:tcW w:w="5666" w:type="dxa"/>
            <w:tcBorders>
              <w:top w:val="single" w:sz="4" w:space="0" w:color="auto"/>
              <w:left w:val="single" w:sz="4" w:space="0" w:color="auto"/>
              <w:bottom w:val="single" w:sz="4" w:space="0" w:color="auto"/>
              <w:right w:val="single" w:sz="4" w:space="0" w:color="auto"/>
            </w:tcBorders>
            <w:hideMark/>
          </w:tcPr>
          <w:p w:rsidR="00FD0EE5" w:rsidRDefault="00FD0EE5" w:rsidP="00FD0EE5">
            <w:pPr>
              <w:pStyle w:val="a5"/>
              <w:rPr>
                <w:rFonts w:ascii="Times New Roman" w:hAnsi="Times New Roman" w:cs="Times New Roman"/>
                <w:shd w:val="clear" w:color="auto" w:fill="F3F3FA"/>
              </w:rPr>
            </w:pPr>
            <w:r w:rsidRPr="00B138D9">
              <w:rPr>
                <w:rFonts w:ascii="Times New Roman" w:hAnsi="Times New Roman" w:cs="Times New Roman"/>
                <w:sz w:val="24"/>
                <w:szCs w:val="24"/>
              </w:rPr>
              <w:t>Л/</w:t>
            </w:r>
            <w:proofErr w:type="gramStart"/>
            <w:r w:rsidRPr="00B138D9">
              <w:rPr>
                <w:rFonts w:ascii="Times New Roman" w:hAnsi="Times New Roman" w:cs="Times New Roman"/>
                <w:sz w:val="24"/>
                <w:szCs w:val="24"/>
              </w:rPr>
              <w:t>Р</w:t>
            </w:r>
            <w:proofErr w:type="gramEnd"/>
            <w:r w:rsidRPr="00B138D9">
              <w:rPr>
                <w:rFonts w:ascii="Times New Roman" w:hAnsi="Times New Roman" w:cs="Times New Roman"/>
                <w:sz w:val="24"/>
                <w:szCs w:val="24"/>
              </w:rPr>
              <w:t xml:space="preserve"> №18. Изучение изменчивости, построение вариационного ряда и вариационной кривой.</w:t>
            </w:r>
          </w:p>
          <w:p w:rsidR="00B138D9" w:rsidRDefault="00FD0EE5" w:rsidP="00FD0EE5">
            <w:pPr>
              <w:pStyle w:val="a5"/>
              <w:rPr>
                <w:rFonts w:ascii="Times New Roman" w:hAnsi="Times New Roman" w:cs="Times New Roman"/>
                <w:sz w:val="24"/>
                <w:szCs w:val="24"/>
              </w:rPr>
            </w:pPr>
            <w:r w:rsidRPr="00FD0EE5">
              <w:rPr>
                <w:rFonts w:ascii="Times New Roman" w:hAnsi="Times New Roman" w:cs="Times New Roman"/>
                <w:sz w:val="24"/>
                <w:szCs w:val="24"/>
              </w:rPr>
              <w:t xml:space="preserve">Цель: углубить знания о норме реакции как пределе приспособительных реакций организмов; сформировать знания о закономерности </w:t>
            </w:r>
            <w:proofErr w:type="spellStart"/>
            <w:r w:rsidRPr="00FD0EE5">
              <w:rPr>
                <w:rFonts w:ascii="Times New Roman" w:hAnsi="Times New Roman" w:cs="Times New Roman"/>
                <w:sz w:val="24"/>
                <w:szCs w:val="24"/>
              </w:rPr>
              <w:t>модификационной</w:t>
            </w:r>
            <w:proofErr w:type="spellEnd"/>
            <w:r w:rsidRPr="00FD0EE5">
              <w:rPr>
                <w:rFonts w:ascii="Times New Roman" w:hAnsi="Times New Roman" w:cs="Times New Roman"/>
                <w:sz w:val="24"/>
                <w:szCs w:val="24"/>
              </w:rPr>
              <w:t xml:space="preserve"> изменчивости на примере использования математических методов в биологии; выработать умение экспериментально получать вариационный ряд и строить кривую нормы реакции.</w:t>
            </w:r>
          </w:p>
          <w:p w:rsidR="00FD0EE5" w:rsidRDefault="00FD0EE5" w:rsidP="00FD0EE5">
            <w:pPr>
              <w:pStyle w:val="a5"/>
              <w:rPr>
                <w:rFonts w:ascii="Times New Roman" w:hAnsi="Times New Roman" w:cs="Times New Roman"/>
                <w:sz w:val="24"/>
                <w:szCs w:val="24"/>
              </w:rPr>
            </w:pPr>
            <w:proofErr w:type="spellStart"/>
            <w:r>
              <w:rPr>
                <w:rFonts w:ascii="Times New Roman" w:hAnsi="Times New Roman" w:cs="Times New Roman"/>
                <w:sz w:val="24"/>
                <w:szCs w:val="24"/>
              </w:rPr>
              <w:t>Оборудование</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истья</w:t>
            </w:r>
            <w:proofErr w:type="spellEnd"/>
            <w:r>
              <w:rPr>
                <w:rFonts w:ascii="Times New Roman" w:hAnsi="Times New Roman" w:cs="Times New Roman"/>
                <w:sz w:val="24"/>
                <w:szCs w:val="24"/>
              </w:rPr>
              <w:t xml:space="preserve"> лаврового листа или семена </w:t>
            </w:r>
            <w:proofErr w:type="spellStart"/>
            <w:r>
              <w:rPr>
                <w:rFonts w:ascii="Times New Roman" w:hAnsi="Times New Roman" w:cs="Times New Roman"/>
                <w:sz w:val="24"/>
                <w:szCs w:val="24"/>
              </w:rPr>
              <w:t>фасоли,линейка,карандаш</w:t>
            </w:r>
            <w:proofErr w:type="spellEnd"/>
            <w:r>
              <w:rPr>
                <w:rFonts w:ascii="Times New Roman" w:hAnsi="Times New Roman" w:cs="Times New Roman"/>
                <w:sz w:val="24"/>
                <w:szCs w:val="24"/>
              </w:rPr>
              <w:t>.</w:t>
            </w:r>
          </w:p>
          <w:p w:rsidR="00FD0EE5" w:rsidRPr="00FD0EE5" w:rsidRDefault="00FD0EE5" w:rsidP="00FD0EE5">
            <w:pPr>
              <w:pStyle w:val="a5"/>
              <w:rPr>
                <w:rFonts w:ascii="Times New Roman" w:hAnsi="Times New Roman" w:cs="Times New Roman"/>
                <w:sz w:val="24"/>
                <w:szCs w:val="24"/>
              </w:rPr>
            </w:pPr>
            <w:r>
              <w:rPr>
                <w:rFonts w:ascii="Times New Roman" w:hAnsi="Times New Roman" w:cs="Times New Roman"/>
                <w:sz w:val="24"/>
                <w:szCs w:val="24"/>
              </w:rPr>
              <w:t xml:space="preserve">                           Ход работы.</w:t>
            </w:r>
          </w:p>
          <w:p w:rsidR="00FD0EE5" w:rsidRPr="00FD0EE5" w:rsidRDefault="00FD0EE5" w:rsidP="00FD0EE5">
            <w:pPr>
              <w:pStyle w:val="a5"/>
              <w:rPr>
                <w:rFonts w:ascii="Times New Roman" w:hAnsi="Times New Roman" w:cs="Times New Roman"/>
                <w:sz w:val="24"/>
                <w:szCs w:val="24"/>
              </w:rPr>
            </w:pPr>
          </w:p>
        </w:tc>
        <w:tc>
          <w:tcPr>
            <w:tcW w:w="3399" w:type="dxa"/>
            <w:tcBorders>
              <w:top w:val="single" w:sz="4" w:space="0" w:color="auto"/>
              <w:left w:val="single" w:sz="4" w:space="0" w:color="auto"/>
              <w:bottom w:val="single" w:sz="4" w:space="0" w:color="auto"/>
              <w:right w:val="single" w:sz="4" w:space="0" w:color="auto"/>
            </w:tcBorders>
            <w:hideMark/>
          </w:tcPr>
          <w:p w:rsidR="00B138D9" w:rsidRDefault="00B138D9" w:rsidP="00B138D9">
            <w:pPr>
              <w:rPr>
                <w:rFonts w:ascii="Times New Roman" w:hAnsi="Times New Roman" w:cs="Times New Roman"/>
                <w:sz w:val="24"/>
                <w:szCs w:val="24"/>
              </w:rPr>
            </w:pPr>
            <w:proofErr w:type="gramStart"/>
            <w:r>
              <w:rPr>
                <w:rFonts w:ascii="Times New Roman" w:hAnsi="Times New Roman" w:cs="Times New Roman"/>
                <w:sz w:val="24"/>
                <w:szCs w:val="24"/>
              </w:rPr>
              <w:t>Фото лабораторной</w:t>
            </w:r>
            <w:proofErr w:type="gramEnd"/>
            <w:r>
              <w:rPr>
                <w:rFonts w:ascii="Times New Roman" w:hAnsi="Times New Roman" w:cs="Times New Roman"/>
                <w:sz w:val="24"/>
                <w:szCs w:val="24"/>
              </w:rPr>
              <w:t xml:space="preserve">  работы, выполненной на отдельном листке, который будет вложен  тетрадь.</w:t>
            </w:r>
          </w:p>
          <w:p w:rsidR="00B138D9" w:rsidRDefault="00B138D9" w:rsidP="00B138D9">
            <w:pPr>
              <w:rPr>
                <w:rFonts w:ascii="Times New Roman" w:hAnsi="Times New Roman" w:cs="Times New Roman"/>
                <w:sz w:val="24"/>
                <w:szCs w:val="24"/>
              </w:rPr>
            </w:pPr>
            <w:proofErr w:type="spellStart"/>
            <w:r>
              <w:rPr>
                <w:rFonts w:ascii="Times New Roman" w:hAnsi="Times New Roman" w:cs="Times New Roman"/>
                <w:sz w:val="24"/>
                <w:szCs w:val="24"/>
                <w:lang w:val="en-US"/>
              </w:rPr>
              <w:t>WhatsApp</w:t>
            </w:r>
            <w:proofErr w:type="spellEnd"/>
          </w:p>
          <w:p w:rsidR="00B138D9" w:rsidRDefault="00B138D9" w:rsidP="00B138D9">
            <w:pPr>
              <w:rPr>
                <w:rFonts w:ascii="Times New Roman" w:hAnsi="Times New Roman" w:cs="Times New Roman"/>
                <w:sz w:val="24"/>
                <w:szCs w:val="24"/>
              </w:rPr>
            </w:pPr>
            <w:r>
              <w:rPr>
                <w:rFonts w:ascii="Times New Roman" w:hAnsi="Times New Roman" w:cs="Times New Roman"/>
                <w:sz w:val="24"/>
                <w:szCs w:val="24"/>
              </w:rPr>
              <w:t xml:space="preserve">89676577485 или на электронную почту </w:t>
            </w:r>
            <w:r>
              <w:rPr>
                <w:rFonts w:ascii="Times New Roman" w:hAnsi="Times New Roman" w:cs="Times New Roman"/>
                <w:sz w:val="24"/>
                <w:szCs w:val="24"/>
                <w:shd w:val="clear" w:color="auto" w:fill="FFFFFF"/>
              </w:rPr>
              <w:t>Natashapodgornova@yandex.ru</w:t>
            </w:r>
          </w:p>
        </w:tc>
        <w:tc>
          <w:tcPr>
            <w:tcW w:w="1134"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.04.20</w:t>
            </w:r>
          </w:p>
        </w:tc>
      </w:tr>
      <w:tr w:rsidR="00B138D9" w:rsidTr="00B138D9">
        <w:tc>
          <w:tcPr>
            <w:tcW w:w="16012" w:type="dxa"/>
            <w:gridSpan w:val="9"/>
            <w:tcBorders>
              <w:top w:val="single" w:sz="4" w:space="0" w:color="auto"/>
              <w:left w:val="single" w:sz="4" w:space="0" w:color="auto"/>
              <w:bottom w:val="single" w:sz="4" w:space="0" w:color="auto"/>
              <w:right w:val="single" w:sz="4" w:space="0" w:color="auto"/>
            </w:tcBorders>
          </w:tcPr>
          <w:p w:rsidR="00B138D9" w:rsidRDefault="00B138D9">
            <w:pPr>
              <w:shd w:val="clear" w:color="auto" w:fill="FFFFFF"/>
              <w:jc w:val="both"/>
              <w:rPr>
                <w:rFonts w:ascii="Times New Roman" w:eastAsia="Times New Roman" w:hAnsi="Times New Roman" w:cs="Times New Roman"/>
                <w:color w:val="000000"/>
                <w:lang w:eastAsia="ru-RU"/>
              </w:rPr>
            </w:pPr>
          </w:p>
          <w:p w:rsidR="00FD0EE5" w:rsidRPr="00FD0EE5" w:rsidRDefault="00FD0EE5" w:rsidP="00FD0EE5">
            <w:pPr>
              <w:shd w:val="clear" w:color="auto" w:fill="FFFFFF"/>
              <w:spacing w:line="294" w:lineRule="atLeast"/>
              <w:rPr>
                <w:rFonts w:ascii="Times New Roman" w:eastAsia="Times New Roman" w:hAnsi="Times New Roman" w:cs="Times New Roman"/>
                <w:color w:val="000000"/>
                <w:sz w:val="21"/>
                <w:szCs w:val="21"/>
                <w:lang w:eastAsia="ru-RU"/>
              </w:rPr>
            </w:pPr>
            <w:r w:rsidRPr="00FD0EE5">
              <w:rPr>
                <w:rFonts w:ascii="Times New Roman" w:eastAsia="Times New Roman" w:hAnsi="Times New Roman" w:cs="Times New Roman"/>
                <w:b/>
                <w:bCs/>
                <w:color w:val="000000"/>
                <w:sz w:val="27"/>
                <w:szCs w:val="27"/>
                <w:lang w:eastAsia="ru-RU"/>
              </w:rPr>
              <w:t>Измерьте при помощи линейки длину исследуемого объекта. Результаты занесите в таблицу:</w:t>
            </w:r>
          </w:p>
          <w:p w:rsidR="00FD0EE5" w:rsidRPr="00FD0EE5" w:rsidRDefault="00FD0EE5" w:rsidP="00FD0EE5">
            <w:pPr>
              <w:rPr>
                <w:rFonts w:ascii="Times New Roman" w:eastAsia="Times New Roman" w:hAnsi="Times New Roman" w:cs="Times New Roman"/>
                <w:sz w:val="24"/>
                <w:szCs w:val="24"/>
                <w:lang w:eastAsia="ru-RU"/>
              </w:rPr>
            </w:pPr>
            <w:r w:rsidRPr="00FD0EE5">
              <w:rPr>
                <w:rFonts w:ascii="Times New Roman" w:eastAsia="Times New Roman" w:hAnsi="Times New Roman" w:cs="Times New Roman"/>
                <w:color w:val="000000"/>
                <w:sz w:val="27"/>
                <w:szCs w:val="27"/>
                <w:shd w:val="clear" w:color="auto" w:fill="FFFFFF"/>
                <w:lang w:eastAsia="ru-RU"/>
              </w:rPr>
              <w:t>Посчитайте количество исследуемых объектов с одинаковыми показателями длины.</w:t>
            </w:r>
          </w:p>
          <w:p w:rsidR="00FD0EE5" w:rsidRPr="00FD0EE5" w:rsidRDefault="00FD0EE5" w:rsidP="00FD0EE5">
            <w:pPr>
              <w:shd w:val="clear" w:color="auto" w:fill="FFFFFF"/>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Пример:</w:t>
            </w:r>
          </w:p>
          <w:p w:rsidR="00FD0EE5" w:rsidRPr="00FD0EE5" w:rsidRDefault="00FD0EE5" w:rsidP="00FD0EE5">
            <w:pPr>
              <w:shd w:val="clear" w:color="auto" w:fill="FFFFFF"/>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 xml:space="preserve">8 мм – 5 </w:t>
            </w:r>
            <w:proofErr w:type="spellStart"/>
            <w:proofErr w:type="gramStart"/>
            <w:r w:rsidRPr="00FD0EE5">
              <w:rPr>
                <w:rFonts w:ascii="Times New Roman" w:eastAsia="Times New Roman" w:hAnsi="Times New Roman" w:cs="Times New Roman"/>
                <w:color w:val="000000"/>
                <w:sz w:val="27"/>
                <w:szCs w:val="27"/>
                <w:lang w:eastAsia="ru-RU"/>
              </w:rPr>
              <w:t>шт</w:t>
            </w:r>
            <w:proofErr w:type="spellEnd"/>
            <w:proofErr w:type="gramEnd"/>
          </w:p>
          <w:p w:rsidR="00FD0EE5" w:rsidRPr="00FD0EE5" w:rsidRDefault="00FD0EE5" w:rsidP="00FD0EE5">
            <w:pPr>
              <w:shd w:val="clear" w:color="auto" w:fill="FFFFFF"/>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 xml:space="preserve">9 мм – 7 </w:t>
            </w:r>
            <w:proofErr w:type="spellStart"/>
            <w:proofErr w:type="gramStart"/>
            <w:r w:rsidRPr="00FD0EE5">
              <w:rPr>
                <w:rFonts w:ascii="Times New Roman" w:eastAsia="Times New Roman" w:hAnsi="Times New Roman" w:cs="Times New Roman"/>
                <w:color w:val="000000"/>
                <w:sz w:val="27"/>
                <w:szCs w:val="27"/>
                <w:lang w:eastAsia="ru-RU"/>
              </w:rPr>
              <w:t>шт</w:t>
            </w:r>
            <w:proofErr w:type="spellEnd"/>
            <w:proofErr w:type="gramEnd"/>
            <w:r w:rsidRPr="00FD0EE5">
              <w:rPr>
                <w:rFonts w:ascii="Times New Roman" w:eastAsia="Times New Roman" w:hAnsi="Times New Roman" w:cs="Times New Roman"/>
                <w:color w:val="000000"/>
                <w:sz w:val="27"/>
                <w:szCs w:val="27"/>
                <w:lang w:eastAsia="ru-RU"/>
              </w:rPr>
              <w:t xml:space="preserve"> и </w:t>
            </w:r>
            <w:proofErr w:type="spellStart"/>
            <w:r w:rsidRPr="00FD0EE5">
              <w:rPr>
                <w:rFonts w:ascii="Times New Roman" w:eastAsia="Times New Roman" w:hAnsi="Times New Roman" w:cs="Times New Roman"/>
                <w:color w:val="000000"/>
                <w:sz w:val="27"/>
                <w:szCs w:val="27"/>
                <w:lang w:eastAsia="ru-RU"/>
              </w:rPr>
              <w:t>тд</w:t>
            </w:r>
            <w:proofErr w:type="spellEnd"/>
            <w:r w:rsidRPr="00FD0EE5">
              <w:rPr>
                <w:rFonts w:ascii="Times New Roman" w:eastAsia="Times New Roman" w:hAnsi="Times New Roman" w:cs="Times New Roman"/>
                <w:color w:val="000000"/>
                <w:sz w:val="27"/>
                <w:szCs w:val="27"/>
                <w:lang w:eastAsia="ru-RU"/>
              </w:rPr>
              <w:t>.</w:t>
            </w:r>
          </w:p>
          <w:p w:rsidR="00FD0EE5" w:rsidRPr="00FD0EE5" w:rsidRDefault="00FD0EE5" w:rsidP="00FD0EE5">
            <w:pPr>
              <w:shd w:val="clear" w:color="auto" w:fill="FFFFFF"/>
              <w:spacing w:line="294" w:lineRule="atLeast"/>
              <w:rPr>
                <w:rFonts w:ascii="Times New Roman" w:eastAsia="Times New Roman" w:hAnsi="Times New Roman" w:cs="Times New Roman"/>
                <w:color w:val="000000"/>
                <w:sz w:val="21"/>
                <w:szCs w:val="21"/>
                <w:lang w:eastAsia="ru-RU"/>
              </w:rPr>
            </w:pPr>
          </w:p>
          <w:p w:rsidR="00FD0EE5" w:rsidRPr="00FD0EE5" w:rsidRDefault="00FD0EE5" w:rsidP="00FD0EE5">
            <w:pPr>
              <w:numPr>
                <w:ilvl w:val="0"/>
                <w:numId w:val="5"/>
              </w:numPr>
              <w:shd w:val="clear" w:color="auto" w:fill="FFFFFF"/>
              <w:spacing w:line="294" w:lineRule="atLeast"/>
              <w:ind w:left="0"/>
              <w:rPr>
                <w:rFonts w:ascii="Times New Roman" w:eastAsia="Times New Roman" w:hAnsi="Times New Roman" w:cs="Times New Roman"/>
                <w:color w:val="000000"/>
                <w:sz w:val="21"/>
                <w:szCs w:val="21"/>
                <w:lang w:eastAsia="ru-RU"/>
              </w:rPr>
            </w:pPr>
            <w:r w:rsidRPr="00FD0EE5">
              <w:rPr>
                <w:rFonts w:ascii="Times New Roman" w:eastAsia="Times New Roman" w:hAnsi="Times New Roman" w:cs="Times New Roman"/>
                <w:b/>
                <w:bCs/>
                <w:color w:val="000000"/>
                <w:sz w:val="27"/>
                <w:szCs w:val="27"/>
                <w:lang w:eastAsia="ru-RU"/>
              </w:rPr>
              <w:t xml:space="preserve">Постройте вариационный ряд, расположив семена </w:t>
            </w:r>
            <w:r w:rsidR="004021E9" w:rsidRPr="004021E9">
              <w:rPr>
                <w:rFonts w:ascii="Times New Roman" w:eastAsia="Times New Roman" w:hAnsi="Times New Roman" w:cs="Times New Roman"/>
                <w:b/>
                <w:bCs/>
                <w:color w:val="000000"/>
                <w:sz w:val="27"/>
                <w:szCs w:val="27"/>
                <w:lang w:eastAsia="ru-RU"/>
              </w:rPr>
              <w:t xml:space="preserve">или листья </w:t>
            </w:r>
            <w:r w:rsidRPr="00FD0EE5">
              <w:rPr>
                <w:rFonts w:ascii="Times New Roman" w:eastAsia="Times New Roman" w:hAnsi="Times New Roman" w:cs="Times New Roman"/>
                <w:b/>
                <w:bCs/>
                <w:color w:val="000000"/>
                <w:sz w:val="27"/>
                <w:szCs w:val="27"/>
                <w:lang w:eastAsia="ru-RU"/>
              </w:rPr>
              <w:t>в порядке возрастания</w:t>
            </w:r>
            <w:r w:rsidR="004021E9" w:rsidRPr="004021E9">
              <w:rPr>
                <w:rFonts w:ascii="Times New Roman" w:eastAsia="Times New Roman" w:hAnsi="Times New Roman" w:cs="Times New Roman"/>
                <w:b/>
                <w:bCs/>
                <w:color w:val="000000"/>
                <w:sz w:val="27"/>
                <w:szCs w:val="27"/>
                <w:lang w:eastAsia="ru-RU"/>
              </w:rPr>
              <w:t xml:space="preserve"> их длины.</w:t>
            </w:r>
          </w:p>
          <w:p w:rsidR="00FD0EE5" w:rsidRPr="00FD0EE5" w:rsidRDefault="00FD0EE5" w:rsidP="00FD0EE5">
            <w:pPr>
              <w:shd w:val="clear" w:color="auto" w:fill="FFFFFF"/>
              <w:spacing w:line="294" w:lineRule="atLeast"/>
              <w:rPr>
                <w:rFonts w:ascii="Times New Roman" w:eastAsia="Times New Roman" w:hAnsi="Times New Roman" w:cs="Times New Roman"/>
                <w:color w:val="000000"/>
                <w:sz w:val="21"/>
                <w:szCs w:val="21"/>
                <w:lang w:eastAsia="ru-RU"/>
              </w:rPr>
            </w:pPr>
            <w:r w:rsidRPr="00FD0EE5">
              <w:rPr>
                <w:rFonts w:ascii="Times New Roman" w:eastAsia="Times New Roman" w:hAnsi="Times New Roman" w:cs="Times New Roman"/>
                <w:color w:val="000000"/>
                <w:sz w:val="27"/>
                <w:szCs w:val="27"/>
                <w:lang w:eastAsia="ru-RU"/>
              </w:rPr>
              <w:t>Пример:</w:t>
            </w:r>
          </w:p>
          <w:p w:rsidR="00FD0EE5" w:rsidRPr="00FD0EE5" w:rsidRDefault="00FD0EE5" w:rsidP="00FD0EE5">
            <w:pPr>
              <w:shd w:val="clear" w:color="auto" w:fill="FFFFFF"/>
              <w:spacing w:line="294" w:lineRule="atLeast"/>
              <w:rPr>
                <w:rFonts w:ascii="Times New Roman" w:eastAsia="Times New Roman" w:hAnsi="Times New Roman" w:cs="Times New Roman"/>
                <w:color w:val="000000"/>
                <w:sz w:val="21"/>
                <w:szCs w:val="21"/>
                <w:lang w:eastAsia="ru-RU"/>
              </w:rPr>
            </w:pPr>
            <w:r w:rsidRPr="004021E9">
              <w:rPr>
                <w:rFonts w:ascii="Times New Roman" w:eastAsia="Times New Roman" w:hAnsi="Times New Roman" w:cs="Times New Roman"/>
                <w:noProof/>
                <w:color w:val="000000"/>
                <w:sz w:val="21"/>
                <w:szCs w:val="21"/>
                <w:lang w:eastAsia="ru-RU"/>
              </w:rPr>
              <w:drawing>
                <wp:inline distT="0" distB="0" distL="0" distR="0" wp14:anchorId="0AF2BE34" wp14:editId="1D778591">
                  <wp:extent cx="4193540" cy="1366520"/>
                  <wp:effectExtent l="0" t="0" r="0" b="5080"/>
                  <wp:docPr id="3" name="Рисунок 3" descr="hello_html_m401b90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01b908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3540" cy="1366520"/>
                          </a:xfrm>
                          <a:prstGeom prst="rect">
                            <a:avLst/>
                          </a:prstGeom>
                          <a:noFill/>
                          <a:ln>
                            <a:noFill/>
                          </a:ln>
                        </pic:spPr>
                      </pic:pic>
                    </a:graphicData>
                  </a:graphic>
                </wp:inline>
              </w:drawing>
            </w:r>
          </w:p>
          <w:p w:rsidR="00FD0EE5" w:rsidRPr="00FD0EE5" w:rsidRDefault="00FD0EE5" w:rsidP="00FD0EE5">
            <w:pPr>
              <w:shd w:val="clear" w:color="auto" w:fill="FFFFFF"/>
              <w:spacing w:line="294" w:lineRule="atLeast"/>
              <w:rPr>
                <w:rFonts w:ascii="Times New Roman" w:eastAsia="Times New Roman" w:hAnsi="Times New Roman" w:cs="Times New Roman"/>
                <w:color w:val="000000"/>
                <w:sz w:val="21"/>
                <w:szCs w:val="21"/>
                <w:lang w:eastAsia="ru-RU"/>
              </w:rPr>
            </w:pPr>
          </w:p>
          <w:p w:rsidR="00FD0EE5" w:rsidRPr="00FD0EE5" w:rsidRDefault="00FD0EE5" w:rsidP="00FD0EE5">
            <w:pPr>
              <w:numPr>
                <w:ilvl w:val="0"/>
                <w:numId w:val="6"/>
              </w:numPr>
              <w:shd w:val="clear" w:color="auto" w:fill="FFFFFF"/>
              <w:spacing w:line="294" w:lineRule="atLeast"/>
              <w:ind w:left="0"/>
              <w:rPr>
                <w:rFonts w:ascii="Times New Roman" w:eastAsia="Times New Roman" w:hAnsi="Times New Roman" w:cs="Times New Roman"/>
                <w:color w:val="000000"/>
                <w:sz w:val="21"/>
                <w:szCs w:val="21"/>
                <w:lang w:eastAsia="ru-RU"/>
              </w:rPr>
            </w:pPr>
            <w:r w:rsidRPr="00FD0EE5">
              <w:rPr>
                <w:rFonts w:ascii="Times New Roman" w:eastAsia="Times New Roman" w:hAnsi="Times New Roman" w:cs="Times New Roman"/>
                <w:b/>
                <w:bCs/>
                <w:color w:val="000000"/>
                <w:sz w:val="27"/>
                <w:szCs w:val="27"/>
                <w:lang w:eastAsia="ru-RU"/>
              </w:rPr>
              <w:t>Постройте вариационную кривую.</w:t>
            </w:r>
            <w:r w:rsidRPr="00FD0EE5">
              <w:rPr>
                <w:rFonts w:ascii="Times New Roman" w:eastAsia="Times New Roman" w:hAnsi="Times New Roman" w:cs="Times New Roman"/>
                <w:color w:val="000000"/>
                <w:sz w:val="27"/>
                <w:szCs w:val="27"/>
                <w:lang w:eastAsia="ru-RU"/>
              </w:rPr>
              <w:t> На оси абсцисс откладываем значения отдельных величин – длину исследуемого объекта, а по оси ординат – значения, соответствующие частоте встречаемости данного исследуемого объекта.</w:t>
            </w:r>
          </w:p>
          <w:p w:rsidR="00FD0EE5" w:rsidRPr="00FD0EE5" w:rsidRDefault="00FD0EE5" w:rsidP="00FD0EE5">
            <w:pPr>
              <w:shd w:val="clear" w:color="auto" w:fill="FFFFFF"/>
              <w:outlineLvl w:val="1"/>
              <w:rPr>
                <w:rFonts w:ascii="Times New Roman" w:eastAsia="Times New Roman" w:hAnsi="Times New Roman" w:cs="Times New Roman"/>
                <w:b/>
                <w:bCs/>
                <w:color w:val="000000"/>
                <w:sz w:val="36"/>
                <w:szCs w:val="36"/>
                <w:lang w:eastAsia="ru-RU"/>
              </w:rPr>
            </w:pPr>
            <w:r w:rsidRPr="004021E9">
              <w:rPr>
                <w:rFonts w:ascii="Times New Roman" w:eastAsia="Times New Roman" w:hAnsi="Times New Roman" w:cs="Times New Roman"/>
                <w:b/>
                <w:bCs/>
                <w:noProof/>
                <w:color w:val="000000"/>
                <w:sz w:val="36"/>
                <w:szCs w:val="36"/>
                <w:lang w:eastAsia="ru-RU"/>
              </w:rPr>
              <w:lastRenderedPageBreak/>
              <w:drawing>
                <wp:inline distT="0" distB="0" distL="0" distR="0" wp14:anchorId="0D4BD9C1" wp14:editId="31ED7EEE">
                  <wp:extent cx="5808595" cy="2207172"/>
                  <wp:effectExtent l="0" t="0" r="1905" b="3175"/>
                  <wp:docPr id="2" name="Рисунок 2" descr="hello_html_m4f6362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6362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9161" cy="2207387"/>
                          </a:xfrm>
                          <a:prstGeom prst="rect">
                            <a:avLst/>
                          </a:prstGeom>
                          <a:noFill/>
                          <a:ln>
                            <a:noFill/>
                          </a:ln>
                        </pic:spPr>
                      </pic:pic>
                    </a:graphicData>
                  </a:graphic>
                </wp:inline>
              </w:drawing>
            </w:r>
          </w:p>
          <w:p w:rsidR="00FD0EE5" w:rsidRPr="00FD0EE5" w:rsidRDefault="00FD0EE5" w:rsidP="00FD0EE5">
            <w:pPr>
              <w:numPr>
                <w:ilvl w:val="0"/>
                <w:numId w:val="7"/>
              </w:numPr>
              <w:shd w:val="clear" w:color="auto" w:fill="FFFFFF"/>
              <w:ind w:left="0"/>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b/>
                <w:bCs/>
                <w:color w:val="000000"/>
                <w:sz w:val="27"/>
                <w:szCs w:val="27"/>
                <w:lang w:eastAsia="ru-RU"/>
              </w:rPr>
              <w:t>Вычисление нормы реакции</w:t>
            </w:r>
          </w:p>
          <w:p w:rsidR="00FD0EE5" w:rsidRPr="00FD0EE5" w:rsidRDefault="00FD0EE5" w:rsidP="00FD0EE5">
            <w:pPr>
              <w:numPr>
                <w:ilvl w:val="0"/>
                <w:numId w:val="8"/>
              </w:numPr>
              <w:shd w:val="clear" w:color="auto" w:fill="FFFFFF"/>
              <w:ind w:left="0"/>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Из максимального значения длины семени вычтите минимальное значение.</w:t>
            </w:r>
          </w:p>
          <w:p w:rsidR="00FD0EE5" w:rsidRPr="00FD0EE5" w:rsidRDefault="00FD0EE5" w:rsidP="00FD0EE5">
            <w:pPr>
              <w:numPr>
                <w:ilvl w:val="0"/>
                <w:numId w:val="8"/>
              </w:numPr>
              <w:shd w:val="clear" w:color="auto" w:fill="FFFFFF"/>
              <w:ind w:left="0"/>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Определите широту нормы реакции.</w:t>
            </w:r>
          </w:p>
          <w:p w:rsidR="00FD0EE5" w:rsidRPr="00FD0EE5" w:rsidRDefault="00FD0EE5" w:rsidP="00FD0EE5">
            <w:pPr>
              <w:shd w:val="clear" w:color="auto" w:fill="FFFFFF"/>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b/>
                <w:bCs/>
                <w:color w:val="000000"/>
                <w:sz w:val="27"/>
                <w:szCs w:val="27"/>
                <w:lang w:eastAsia="ru-RU"/>
              </w:rPr>
              <w:t>Вывод:</w:t>
            </w:r>
          </w:p>
          <w:p w:rsidR="00FD0EE5" w:rsidRPr="00FD0EE5" w:rsidRDefault="00FD0EE5" w:rsidP="00FD0EE5">
            <w:pPr>
              <w:numPr>
                <w:ilvl w:val="0"/>
                <w:numId w:val="10"/>
              </w:numPr>
              <w:shd w:val="clear" w:color="auto" w:fill="FFFFFF"/>
              <w:ind w:left="0"/>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Какие причины повлияли на неоднородность длины исследуемого объекта?</w:t>
            </w:r>
          </w:p>
          <w:p w:rsidR="00FD0EE5" w:rsidRPr="00FD0EE5" w:rsidRDefault="00FD0EE5" w:rsidP="00FD0EE5">
            <w:pPr>
              <w:numPr>
                <w:ilvl w:val="0"/>
                <w:numId w:val="10"/>
              </w:numPr>
              <w:shd w:val="clear" w:color="auto" w:fill="FFFFFF"/>
              <w:ind w:left="0"/>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Почему наиболее часто встречаются со средним показателем признака?</w:t>
            </w:r>
          </w:p>
          <w:p w:rsidR="00FD0EE5" w:rsidRPr="00FD0EE5" w:rsidRDefault="00FD0EE5" w:rsidP="00FD0EE5">
            <w:pPr>
              <w:numPr>
                <w:ilvl w:val="0"/>
                <w:numId w:val="10"/>
              </w:numPr>
              <w:shd w:val="clear" w:color="auto" w:fill="FFFFFF"/>
              <w:ind w:left="0"/>
              <w:outlineLvl w:val="1"/>
              <w:rPr>
                <w:rFonts w:ascii="Times New Roman" w:eastAsia="Times New Roman" w:hAnsi="Times New Roman" w:cs="Times New Roman"/>
                <w:b/>
                <w:bCs/>
                <w:color w:val="000000"/>
                <w:sz w:val="36"/>
                <w:szCs w:val="36"/>
                <w:lang w:eastAsia="ru-RU"/>
              </w:rPr>
            </w:pPr>
            <w:r w:rsidRPr="00FD0EE5">
              <w:rPr>
                <w:rFonts w:ascii="Times New Roman" w:eastAsia="Times New Roman" w:hAnsi="Times New Roman" w:cs="Times New Roman"/>
                <w:color w:val="000000"/>
                <w:sz w:val="27"/>
                <w:szCs w:val="27"/>
                <w:lang w:eastAsia="ru-RU"/>
              </w:rPr>
              <w:t xml:space="preserve">Какое значение имеет </w:t>
            </w:r>
            <w:proofErr w:type="spellStart"/>
            <w:r w:rsidRPr="00FD0EE5">
              <w:rPr>
                <w:rFonts w:ascii="Times New Roman" w:eastAsia="Times New Roman" w:hAnsi="Times New Roman" w:cs="Times New Roman"/>
                <w:color w:val="000000"/>
                <w:sz w:val="27"/>
                <w:szCs w:val="27"/>
                <w:lang w:eastAsia="ru-RU"/>
              </w:rPr>
              <w:t>модификационная</w:t>
            </w:r>
            <w:proofErr w:type="spellEnd"/>
            <w:r w:rsidRPr="00FD0EE5">
              <w:rPr>
                <w:rFonts w:ascii="Times New Roman" w:eastAsia="Times New Roman" w:hAnsi="Times New Roman" w:cs="Times New Roman"/>
                <w:color w:val="000000"/>
                <w:sz w:val="27"/>
                <w:szCs w:val="27"/>
                <w:lang w:eastAsia="ru-RU"/>
              </w:rPr>
              <w:t xml:space="preserve"> изменчивость для организма?</w:t>
            </w:r>
          </w:p>
          <w:p w:rsidR="00B138D9" w:rsidRDefault="00B138D9">
            <w:pPr>
              <w:shd w:val="clear" w:color="auto" w:fill="FFFFFF"/>
              <w:jc w:val="both"/>
              <w:rPr>
                <w:rFonts w:ascii="Times New Roman" w:eastAsia="Times New Roman" w:hAnsi="Times New Roman" w:cs="Times New Roman"/>
                <w:color w:val="000000"/>
                <w:lang w:eastAsia="ru-RU"/>
              </w:rPr>
            </w:pPr>
          </w:p>
          <w:p w:rsidR="00B138D9" w:rsidRDefault="00B138D9">
            <w:pPr>
              <w:rPr>
                <w:rFonts w:ascii="Times New Roman" w:hAnsi="Times New Roman" w:cs="Times New Roman"/>
                <w:sz w:val="24"/>
                <w:szCs w:val="24"/>
              </w:rPr>
            </w:pPr>
          </w:p>
        </w:tc>
      </w:tr>
      <w:tr w:rsidR="004E2B3C" w:rsidTr="004E2B3C">
        <w:tc>
          <w:tcPr>
            <w:tcW w:w="1275"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lastRenderedPageBreak/>
              <w:t>Дата</w:t>
            </w:r>
          </w:p>
        </w:tc>
        <w:tc>
          <w:tcPr>
            <w:tcW w:w="1277"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Предмет</w:t>
            </w:r>
          </w:p>
        </w:tc>
        <w:tc>
          <w:tcPr>
            <w:tcW w:w="1985"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Тема</w:t>
            </w:r>
          </w:p>
        </w:tc>
        <w:tc>
          <w:tcPr>
            <w:tcW w:w="6945" w:type="dxa"/>
            <w:gridSpan w:val="2"/>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Рекомендации, задание</w:t>
            </w:r>
          </w:p>
        </w:tc>
        <w:tc>
          <w:tcPr>
            <w:tcW w:w="3396"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4"/>
                <w:szCs w:val="24"/>
              </w:rPr>
            </w:pPr>
            <w:r>
              <w:rPr>
                <w:rFonts w:ascii="Times New Roman" w:hAnsi="Times New Roman" w:cs="Times New Roman"/>
                <w:sz w:val="24"/>
                <w:szCs w:val="24"/>
              </w:rPr>
              <w:t>Формат отчета</w:t>
            </w:r>
          </w:p>
        </w:tc>
        <w:tc>
          <w:tcPr>
            <w:tcW w:w="1134"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0"/>
                <w:szCs w:val="20"/>
              </w:rPr>
            </w:pPr>
            <w:r>
              <w:rPr>
                <w:rFonts w:ascii="Times New Roman" w:hAnsi="Times New Roman" w:cs="Times New Roman"/>
                <w:sz w:val="20"/>
                <w:szCs w:val="20"/>
              </w:rPr>
              <w:t>Сроки сдачи работы</w:t>
            </w:r>
          </w:p>
        </w:tc>
      </w:tr>
      <w:tr w:rsidR="004E2B3C" w:rsidTr="004E2B3C">
        <w:tc>
          <w:tcPr>
            <w:tcW w:w="1275" w:type="dxa"/>
            <w:tcBorders>
              <w:top w:val="single" w:sz="4" w:space="0" w:color="auto"/>
              <w:left w:val="single" w:sz="4" w:space="0" w:color="auto"/>
              <w:bottom w:val="single" w:sz="4" w:space="0" w:color="auto"/>
              <w:right w:val="single" w:sz="4" w:space="0" w:color="auto"/>
            </w:tcBorders>
            <w:hideMark/>
          </w:tcPr>
          <w:p w:rsidR="00B138D9" w:rsidRDefault="00B138D9">
            <w:pPr>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.04.20</w:t>
            </w:r>
          </w:p>
        </w:tc>
        <w:tc>
          <w:tcPr>
            <w:tcW w:w="1277" w:type="dxa"/>
            <w:gridSpan w:val="2"/>
            <w:tcBorders>
              <w:top w:val="single" w:sz="4" w:space="0" w:color="auto"/>
              <w:left w:val="single" w:sz="4" w:space="0" w:color="auto"/>
              <w:bottom w:val="single" w:sz="4" w:space="0" w:color="auto"/>
              <w:right w:val="single" w:sz="4" w:space="0" w:color="auto"/>
            </w:tcBorders>
            <w:hideMark/>
          </w:tcPr>
          <w:p w:rsidR="00B138D9" w:rsidRPr="004E2B3C" w:rsidRDefault="00B138D9">
            <w:pPr>
              <w:rPr>
                <w:rFonts w:ascii="Times New Roman" w:hAnsi="Times New Roman" w:cs="Times New Roman"/>
                <w:sz w:val="24"/>
                <w:szCs w:val="24"/>
              </w:rPr>
            </w:pPr>
            <w:r w:rsidRPr="004E2B3C">
              <w:rPr>
                <w:rFonts w:ascii="Times New Roman" w:hAnsi="Times New Roman" w:cs="Times New Roman"/>
                <w:sz w:val="24"/>
                <w:szCs w:val="24"/>
              </w:rPr>
              <w:t>Биология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138D9" w:rsidRPr="00B138D9" w:rsidRDefault="00B138D9">
            <w:pPr>
              <w:rPr>
                <w:rFonts w:ascii="Times New Roman" w:hAnsi="Times New Roman" w:cs="Times New Roman"/>
                <w:sz w:val="24"/>
                <w:szCs w:val="24"/>
              </w:rPr>
            </w:pPr>
            <w:r w:rsidRPr="00B138D9">
              <w:rPr>
                <w:rFonts w:ascii="Times New Roman" w:hAnsi="Times New Roman" w:cs="Times New Roman"/>
                <w:sz w:val="24"/>
                <w:szCs w:val="24"/>
              </w:rPr>
              <w:t>Наследственная изменчивость. Виды наследственной изменчивости.</w:t>
            </w:r>
          </w:p>
        </w:tc>
        <w:tc>
          <w:tcPr>
            <w:tcW w:w="6945" w:type="dxa"/>
            <w:gridSpan w:val="2"/>
            <w:tcBorders>
              <w:top w:val="single" w:sz="4" w:space="0" w:color="auto"/>
              <w:left w:val="single" w:sz="4" w:space="0" w:color="auto"/>
              <w:bottom w:val="single" w:sz="4" w:space="0" w:color="auto"/>
              <w:right w:val="single" w:sz="4" w:space="0" w:color="auto"/>
            </w:tcBorders>
            <w:hideMark/>
          </w:tcPr>
          <w:p w:rsidR="00B138D9" w:rsidRDefault="004E2B3C" w:rsidP="004E2B3C">
            <w:pPr>
              <w:ind w:left="-108"/>
              <w:rPr>
                <w:rFonts w:ascii="Times New Roman" w:hAnsi="Times New Roman" w:cs="Times New Roman"/>
                <w:sz w:val="28"/>
                <w:szCs w:val="28"/>
              </w:rPr>
            </w:pPr>
            <w:r>
              <w:rPr>
                <w:rFonts w:ascii="Times New Roman" w:hAnsi="Times New Roman" w:cs="Times New Roman"/>
                <w:sz w:val="28"/>
                <w:szCs w:val="28"/>
              </w:rPr>
              <w:t xml:space="preserve">       </w:t>
            </w:r>
            <w:r w:rsidR="004021E9">
              <w:rPr>
                <w:rFonts w:ascii="Times New Roman" w:hAnsi="Times New Roman" w:cs="Times New Roman"/>
                <w:sz w:val="28"/>
                <w:szCs w:val="28"/>
              </w:rPr>
              <w:t>Стр.165-166 прочитать. Решить задачу.</w:t>
            </w:r>
          </w:p>
          <w:p w:rsidR="004E2B3C" w:rsidRDefault="004021E9" w:rsidP="004E2B3C">
            <w:pPr>
              <w:pStyle w:val="c89"/>
              <w:shd w:val="clear" w:color="auto" w:fill="FFFFFF"/>
              <w:spacing w:before="0" w:beforeAutospacing="0" w:after="0" w:afterAutospacing="0"/>
              <w:ind w:right="-424"/>
              <w:jc w:val="both"/>
              <w:rPr>
                <w:rStyle w:val="c1"/>
                <w:color w:val="000000"/>
              </w:rPr>
            </w:pPr>
            <w:r w:rsidRPr="004021E9">
              <w:rPr>
                <w:rStyle w:val="c1"/>
                <w:color w:val="000000"/>
              </w:rPr>
              <w:t>Рецессивный ген дальтонизма (цветовой слепоты) находится</w:t>
            </w:r>
          </w:p>
          <w:p w:rsidR="004E2B3C" w:rsidRDefault="004021E9" w:rsidP="004E2B3C">
            <w:pPr>
              <w:pStyle w:val="c89"/>
              <w:shd w:val="clear" w:color="auto" w:fill="FFFFFF"/>
              <w:spacing w:before="0" w:beforeAutospacing="0" w:after="0" w:afterAutospacing="0"/>
              <w:ind w:right="-424"/>
              <w:jc w:val="both"/>
              <w:rPr>
                <w:rStyle w:val="c1"/>
                <w:color w:val="000000"/>
              </w:rPr>
            </w:pPr>
            <w:r w:rsidRPr="004021E9">
              <w:rPr>
                <w:rStyle w:val="c1"/>
                <w:color w:val="000000"/>
              </w:rPr>
              <w:t xml:space="preserve">в Х - хромосоме. Отец девушки страдает дальтонизмом, </w:t>
            </w:r>
          </w:p>
          <w:p w:rsidR="004E2B3C" w:rsidRDefault="004021E9" w:rsidP="004E2B3C">
            <w:pPr>
              <w:pStyle w:val="c89"/>
              <w:shd w:val="clear" w:color="auto" w:fill="FFFFFF"/>
              <w:spacing w:before="0" w:beforeAutospacing="0" w:after="0" w:afterAutospacing="0"/>
              <w:ind w:right="-424"/>
              <w:jc w:val="both"/>
              <w:rPr>
                <w:rStyle w:val="c1"/>
                <w:color w:val="000000"/>
              </w:rPr>
            </w:pPr>
            <w:r w:rsidRPr="004021E9">
              <w:rPr>
                <w:rStyle w:val="c1"/>
                <w:color w:val="000000"/>
              </w:rPr>
              <w:t xml:space="preserve">а </w:t>
            </w:r>
            <w:proofErr w:type="spellStart"/>
            <w:r w:rsidRPr="004021E9">
              <w:rPr>
                <w:rStyle w:val="c1"/>
                <w:color w:val="000000"/>
              </w:rPr>
              <w:t>мать</w:t>
            </w:r>
            <w:proofErr w:type="gramStart"/>
            <w:r w:rsidRPr="004021E9">
              <w:rPr>
                <w:rStyle w:val="c1"/>
                <w:color w:val="000000"/>
              </w:rPr>
              <w:t>,к</w:t>
            </w:r>
            <w:proofErr w:type="gramEnd"/>
            <w:r w:rsidRPr="004021E9">
              <w:rPr>
                <w:rStyle w:val="c1"/>
                <w:color w:val="000000"/>
              </w:rPr>
              <w:t>ак</w:t>
            </w:r>
            <w:proofErr w:type="spellEnd"/>
            <w:r w:rsidRPr="004021E9">
              <w:rPr>
                <w:rStyle w:val="c1"/>
                <w:color w:val="000000"/>
              </w:rPr>
              <w:t xml:space="preserve"> и все ее предки, различает цвета нормально. </w:t>
            </w:r>
          </w:p>
          <w:p w:rsidR="004021E9" w:rsidRPr="004021E9" w:rsidRDefault="004021E9" w:rsidP="004E2B3C">
            <w:pPr>
              <w:pStyle w:val="c89"/>
              <w:shd w:val="clear" w:color="auto" w:fill="FFFFFF"/>
              <w:spacing w:before="0" w:beforeAutospacing="0" w:after="0" w:afterAutospacing="0"/>
              <w:ind w:right="-424"/>
              <w:jc w:val="both"/>
              <w:rPr>
                <w:rFonts w:ascii="Arial" w:hAnsi="Arial" w:cs="Arial"/>
                <w:color w:val="000000"/>
              </w:rPr>
            </w:pPr>
            <w:bookmarkStart w:id="0" w:name="_GoBack"/>
            <w:bookmarkEnd w:id="0"/>
            <w:r w:rsidRPr="004021E9">
              <w:rPr>
                <w:rStyle w:val="c1"/>
                <w:color w:val="000000"/>
              </w:rPr>
              <w:t>Девушка выходит замуж за здорового юношу.</w:t>
            </w:r>
          </w:p>
          <w:p w:rsidR="004E2B3C" w:rsidRDefault="004E2B3C" w:rsidP="004E2B3C">
            <w:pPr>
              <w:pStyle w:val="c121"/>
              <w:shd w:val="clear" w:color="auto" w:fill="FFFFFF"/>
              <w:spacing w:before="0" w:beforeAutospacing="0" w:after="0" w:afterAutospacing="0"/>
              <w:ind w:left="-108" w:right="-424"/>
              <w:rPr>
                <w:rStyle w:val="c1"/>
                <w:color w:val="000000"/>
              </w:rPr>
            </w:pPr>
            <w:r>
              <w:rPr>
                <w:rStyle w:val="c1"/>
                <w:color w:val="000000"/>
              </w:rPr>
              <w:t xml:space="preserve">   </w:t>
            </w:r>
            <w:r w:rsidR="004021E9" w:rsidRPr="004021E9">
              <w:rPr>
                <w:rStyle w:val="c1"/>
                <w:color w:val="000000"/>
              </w:rPr>
              <w:t>Ответьте на вопрос: что можно сказать</w:t>
            </w:r>
          </w:p>
          <w:p w:rsidR="004021E9" w:rsidRPr="004021E9" w:rsidRDefault="004021E9" w:rsidP="004E2B3C">
            <w:pPr>
              <w:pStyle w:val="c121"/>
              <w:shd w:val="clear" w:color="auto" w:fill="FFFFFF"/>
              <w:spacing w:before="0" w:beforeAutospacing="0" w:after="0" w:afterAutospacing="0"/>
              <w:ind w:left="-108" w:right="-424"/>
              <w:rPr>
                <w:rFonts w:ascii="Arial" w:hAnsi="Arial" w:cs="Arial"/>
                <w:color w:val="000000"/>
              </w:rPr>
            </w:pPr>
            <w:r w:rsidRPr="004021E9">
              <w:rPr>
                <w:rStyle w:val="c1"/>
                <w:color w:val="000000"/>
              </w:rPr>
              <w:t xml:space="preserve"> </w:t>
            </w:r>
            <w:r w:rsidR="004E2B3C">
              <w:rPr>
                <w:rStyle w:val="c1"/>
                <w:color w:val="000000"/>
              </w:rPr>
              <w:t xml:space="preserve">   </w:t>
            </w:r>
            <w:r w:rsidRPr="004021E9">
              <w:rPr>
                <w:rStyle w:val="c1"/>
                <w:color w:val="000000"/>
              </w:rPr>
              <w:t>об их будущих сыновьях, дочерях?</w:t>
            </w:r>
          </w:p>
          <w:p w:rsidR="004021E9" w:rsidRDefault="004021E9">
            <w:pPr>
              <w:rPr>
                <w:rFonts w:ascii="Times New Roman" w:hAnsi="Times New Roman" w:cs="Times New Roman"/>
                <w:sz w:val="28"/>
                <w:szCs w:val="28"/>
              </w:rPr>
            </w:pPr>
          </w:p>
        </w:tc>
        <w:tc>
          <w:tcPr>
            <w:tcW w:w="3396" w:type="dxa"/>
            <w:tcBorders>
              <w:top w:val="single" w:sz="4" w:space="0" w:color="auto"/>
              <w:left w:val="single" w:sz="4" w:space="0" w:color="auto"/>
              <w:bottom w:val="single" w:sz="4" w:space="0" w:color="auto"/>
              <w:right w:val="single" w:sz="4" w:space="0" w:color="auto"/>
            </w:tcBorders>
            <w:hideMark/>
          </w:tcPr>
          <w:p w:rsidR="00B138D9" w:rsidRPr="004021E9" w:rsidRDefault="00B138D9">
            <w:pPr>
              <w:rPr>
                <w:rFonts w:ascii="Times New Roman" w:hAnsi="Times New Roman" w:cs="Times New Roman"/>
                <w:sz w:val="24"/>
                <w:szCs w:val="24"/>
              </w:rPr>
            </w:pPr>
            <w:r w:rsidRPr="004021E9">
              <w:rPr>
                <w:rFonts w:ascii="Times New Roman" w:hAnsi="Times New Roman" w:cs="Times New Roman"/>
                <w:sz w:val="24"/>
                <w:szCs w:val="24"/>
              </w:rPr>
              <w:t xml:space="preserve">Фото ответов в тетради  на </w:t>
            </w:r>
            <w:proofErr w:type="spellStart"/>
            <w:r w:rsidRPr="004021E9">
              <w:rPr>
                <w:rFonts w:ascii="Times New Roman" w:hAnsi="Times New Roman" w:cs="Times New Roman"/>
                <w:sz w:val="24"/>
                <w:szCs w:val="24"/>
                <w:lang w:val="en-US"/>
              </w:rPr>
              <w:t>WhatsApp</w:t>
            </w:r>
            <w:proofErr w:type="spellEnd"/>
          </w:p>
          <w:p w:rsidR="00B138D9" w:rsidRPr="004021E9" w:rsidRDefault="00B138D9">
            <w:pPr>
              <w:rPr>
                <w:rFonts w:ascii="Times New Roman" w:hAnsi="Times New Roman" w:cs="Times New Roman"/>
                <w:sz w:val="24"/>
                <w:szCs w:val="24"/>
              </w:rPr>
            </w:pPr>
            <w:r w:rsidRPr="004021E9">
              <w:rPr>
                <w:rFonts w:ascii="Times New Roman" w:hAnsi="Times New Roman" w:cs="Times New Roman"/>
                <w:sz w:val="24"/>
                <w:szCs w:val="24"/>
              </w:rPr>
              <w:t xml:space="preserve">89676577485 или на электронную почту </w:t>
            </w:r>
            <w:r w:rsidRPr="004021E9">
              <w:rPr>
                <w:rFonts w:ascii="Times New Roman" w:hAnsi="Times New Roman" w:cs="Times New Roman"/>
                <w:sz w:val="24"/>
                <w:szCs w:val="24"/>
                <w:shd w:val="clear" w:color="auto" w:fill="FFFFFF"/>
              </w:rPr>
              <w:t>Natashapodgornova@yandex.ru</w:t>
            </w:r>
          </w:p>
        </w:tc>
        <w:tc>
          <w:tcPr>
            <w:tcW w:w="1134" w:type="dxa"/>
            <w:tcBorders>
              <w:top w:val="single" w:sz="4" w:space="0" w:color="auto"/>
              <w:left w:val="single" w:sz="4" w:space="0" w:color="auto"/>
              <w:bottom w:val="single" w:sz="4" w:space="0" w:color="auto"/>
              <w:right w:val="single" w:sz="4" w:space="0" w:color="auto"/>
            </w:tcBorders>
            <w:hideMark/>
          </w:tcPr>
          <w:p w:rsidR="00B138D9" w:rsidRPr="004021E9" w:rsidRDefault="00B138D9">
            <w:pPr>
              <w:rPr>
                <w:rFonts w:ascii="Times New Roman" w:hAnsi="Times New Roman" w:cs="Times New Roman"/>
                <w:sz w:val="24"/>
                <w:szCs w:val="24"/>
              </w:rPr>
            </w:pPr>
            <w:r w:rsidRPr="004021E9">
              <w:rPr>
                <w:rFonts w:ascii="Times New Roman" w:hAnsi="Times New Roman" w:cs="Times New Roman"/>
                <w:sz w:val="24"/>
                <w:szCs w:val="24"/>
              </w:rPr>
              <w:t>25</w:t>
            </w:r>
            <w:r w:rsidRPr="004021E9">
              <w:rPr>
                <w:rFonts w:ascii="Times New Roman" w:hAnsi="Times New Roman" w:cs="Times New Roman"/>
                <w:sz w:val="24"/>
                <w:szCs w:val="24"/>
              </w:rPr>
              <w:t>.04</w:t>
            </w:r>
            <w:r w:rsidRPr="004021E9">
              <w:rPr>
                <w:rFonts w:ascii="Times New Roman" w:hAnsi="Times New Roman" w:cs="Times New Roman"/>
                <w:sz w:val="24"/>
                <w:szCs w:val="24"/>
              </w:rPr>
              <w:t>.20</w:t>
            </w:r>
          </w:p>
        </w:tc>
      </w:tr>
    </w:tbl>
    <w:p w:rsidR="00B138D9" w:rsidRDefault="00B138D9" w:rsidP="00B138D9">
      <w:pPr>
        <w:pStyle w:val="a5"/>
        <w:ind w:left="-567" w:right="-314"/>
        <w:jc w:val="both"/>
        <w:rPr>
          <w:rFonts w:ascii="Times New Roman" w:hAnsi="Times New Roman" w:cs="Times New Roman"/>
          <w:color w:val="C00000"/>
          <w:sz w:val="28"/>
          <w:szCs w:val="28"/>
        </w:rPr>
      </w:pPr>
    </w:p>
    <w:sectPr w:rsidR="00B138D9" w:rsidSect="00FD0EE5">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9DC"/>
    <w:multiLevelType w:val="hybridMultilevel"/>
    <w:tmpl w:val="FA6E0B38"/>
    <w:lvl w:ilvl="0" w:tplc="38A68BCE">
      <w:start w:val="1"/>
      <w:numFmt w:val="decimal"/>
      <w:lvlText w:val="%1."/>
      <w:lvlJc w:val="left"/>
      <w:pPr>
        <w:ind w:left="3881" w:hanging="3315"/>
      </w:pPr>
      <w:rPr>
        <w:rFonts w:eastAsia="Times New Roman"/>
      </w:r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1">
    <w:nsid w:val="11E667D8"/>
    <w:multiLevelType w:val="multilevel"/>
    <w:tmpl w:val="0EE858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594B48"/>
    <w:multiLevelType w:val="singleLevel"/>
    <w:tmpl w:val="10224FAE"/>
    <w:lvl w:ilvl="0">
      <w:start w:val="2"/>
      <w:numFmt w:val="decimal"/>
      <w:lvlText w:val="%1."/>
      <w:legacy w:legacy="1" w:legacySpace="0" w:legacyIndent="236"/>
      <w:lvlJc w:val="left"/>
      <w:pPr>
        <w:ind w:left="0" w:firstLine="0"/>
      </w:pPr>
      <w:rPr>
        <w:rFonts w:ascii="Times New Roman" w:hAnsi="Times New Roman" w:cs="Times New Roman" w:hint="default"/>
      </w:rPr>
    </w:lvl>
  </w:abstractNum>
  <w:abstractNum w:abstractNumId="3">
    <w:nsid w:val="45504919"/>
    <w:multiLevelType w:val="multilevel"/>
    <w:tmpl w:val="F0BC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332B8"/>
    <w:multiLevelType w:val="multilevel"/>
    <w:tmpl w:val="1AD0E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F57808"/>
    <w:multiLevelType w:val="singleLevel"/>
    <w:tmpl w:val="34006998"/>
    <w:lvl w:ilvl="0">
      <w:start w:val="5"/>
      <w:numFmt w:val="decimal"/>
      <w:lvlText w:val="%1."/>
      <w:legacy w:legacy="1" w:legacySpace="0" w:legacyIndent="225"/>
      <w:lvlJc w:val="left"/>
      <w:pPr>
        <w:ind w:left="0" w:firstLine="0"/>
      </w:pPr>
      <w:rPr>
        <w:rFonts w:ascii="Times New Roman" w:hAnsi="Times New Roman" w:cs="Times New Roman" w:hint="default"/>
      </w:rPr>
    </w:lvl>
  </w:abstractNum>
  <w:abstractNum w:abstractNumId="6">
    <w:nsid w:val="621165F0"/>
    <w:multiLevelType w:val="multilevel"/>
    <w:tmpl w:val="F3883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C50C2"/>
    <w:multiLevelType w:val="multilevel"/>
    <w:tmpl w:val="CD9C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D57F2C"/>
    <w:multiLevelType w:val="multilevel"/>
    <w:tmpl w:val="42B0D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num>
  <w:num w:numId="3">
    <w:abstractNumId w:val="5"/>
    <w:lvlOverride w:ilvl="0">
      <w:startOverride w:val="5"/>
    </w:lvlOverride>
  </w:num>
  <w:num w:numId="4">
    <w:abstractNumId w:val="5"/>
    <w:lvlOverride w:ilvl="0">
      <w:lvl w:ilvl="0">
        <w:start w:val="5"/>
        <w:numFmt w:val="decimal"/>
        <w:lvlText w:val="%1."/>
        <w:legacy w:legacy="1" w:legacySpace="0" w:legacyIndent="226"/>
        <w:lvlJc w:val="left"/>
        <w:pPr>
          <w:ind w:left="0" w:firstLine="0"/>
        </w:pPr>
        <w:rPr>
          <w:rFonts w:ascii="Times New Roman" w:hAnsi="Times New Roman" w:cs="Times New Roman" w:hint="default"/>
        </w:rPr>
      </w:lvl>
    </w:lvlOverride>
  </w:num>
  <w:num w:numId="5">
    <w:abstractNumId w:val="8"/>
  </w:num>
  <w:num w:numId="6">
    <w:abstractNumId w:val="4"/>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D9"/>
    <w:rsid w:val="00117B36"/>
    <w:rsid w:val="004021E9"/>
    <w:rsid w:val="004E2B3C"/>
    <w:rsid w:val="008F18A7"/>
    <w:rsid w:val="009D191B"/>
    <w:rsid w:val="00B138D9"/>
    <w:rsid w:val="00FD0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8D9"/>
  </w:style>
  <w:style w:type="paragraph" w:styleId="2">
    <w:name w:val="heading 2"/>
    <w:basedOn w:val="a"/>
    <w:link w:val="20"/>
    <w:uiPriority w:val="9"/>
    <w:qFormat/>
    <w:rsid w:val="00FD0E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8D9"/>
    <w:rPr>
      <w:color w:val="0000FF"/>
      <w:u w:val="single"/>
    </w:rPr>
  </w:style>
  <w:style w:type="paragraph" w:styleId="a4">
    <w:name w:val="Normal (Web)"/>
    <w:basedOn w:val="a"/>
    <w:uiPriority w:val="99"/>
    <w:semiHidden/>
    <w:unhideWhenUsed/>
    <w:rsid w:val="00B13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138D9"/>
    <w:pPr>
      <w:spacing w:after="0" w:line="240" w:lineRule="auto"/>
    </w:pPr>
  </w:style>
  <w:style w:type="paragraph" w:styleId="a6">
    <w:name w:val="List Paragraph"/>
    <w:basedOn w:val="a"/>
    <w:uiPriority w:val="34"/>
    <w:qFormat/>
    <w:rsid w:val="00B138D9"/>
    <w:pPr>
      <w:ind w:left="720"/>
      <w:contextualSpacing/>
    </w:pPr>
  </w:style>
  <w:style w:type="table" w:styleId="a7">
    <w:name w:val="Table Grid"/>
    <w:basedOn w:val="a1"/>
    <w:uiPriority w:val="59"/>
    <w:rsid w:val="00B1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B138D9"/>
    <w:rPr>
      <w:b/>
      <w:bCs/>
    </w:rPr>
  </w:style>
  <w:style w:type="character" w:customStyle="1" w:styleId="20">
    <w:name w:val="Заголовок 2 Знак"/>
    <w:basedOn w:val="a0"/>
    <w:link w:val="2"/>
    <w:uiPriority w:val="9"/>
    <w:rsid w:val="00FD0EE5"/>
    <w:rPr>
      <w:rFonts w:ascii="Times New Roman" w:eastAsia="Times New Roman" w:hAnsi="Times New Roman" w:cs="Times New Roman"/>
      <w:b/>
      <w:bCs/>
      <w:sz w:val="36"/>
      <w:szCs w:val="36"/>
      <w:lang w:eastAsia="ru-RU"/>
    </w:rPr>
  </w:style>
  <w:style w:type="paragraph" w:styleId="a9">
    <w:name w:val="Balloon Text"/>
    <w:basedOn w:val="a"/>
    <w:link w:val="aa"/>
    <w:uiPriority w:val="99"/>
    <w:semiHidden/>
    <w:unhideWhenUsed/>
    <w:rsid w:val="00FD0E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EE5"/>
    <w:rPr>
      <w:rFonts w:ascii="Tahoma" w:hAnsi="Tahoma" w:cs="Tahoma"/>
      <w:sz w:val="16"/>
      <w:szCs w:val="16"/>
    </w:rPr>
  </w:style>
  <w:style w:type="paragraph" w:customStyle="1" w:styleId="c89">
    <w:name w:val="c89"/>
    <w:basedOn w:val="a"/>
    <w:rsid w:val="00402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21E9"/>
  </w:style>
  <w:style w:type="paragraph" w:customStyle="1" w:styleId="c121">
    <w:name w:val="c121"/>
    <w:basedOn w:val="a"/>
    <w:rsid w:val="00402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8D9"/>
  </w:style>
  <w:style w:type="paragraph" w:styleId="2">
    <w:name w:val="heading 2"/>
    <w:basedOn w:val="a"/>
    <w:link w:val="20"/>
    <w:uiPriority w:val="9"/>
    <w:qFormat/>
    <w:rsid w:val="00FD0E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8D9"/>
    <w:rPr>
      <w:color w:val="0000FF"/>
      <w:u w:val="single"/>
    </w:rPr>
  </w:style>
  <w:style w:type="paragraph" w:styleId="a4">
    <w:name w:val="Normal (Web)"/>
    <w:basedOn w:val="a"/>
    <w:uiPriority w:val="99"/>
    <w:semiHidden/>
    <w:unhideWhenUsed/>
    <w:rsid w:val="00B13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138D9"/>
    <w:pPr>
      <w:spacing w:after="0" w:line="240" w:lineRule="auto"/>
    </w:pPr>
  </w:style>
  <w:style w:type="paragraph" w:styleId="a6">
    <w:name w:val="List Paragraph"/>
    <w:basedOn w:val="a"/>
    <w:uiPriority w:val="34"/>
    <w:qFormat/>
    <w:rsid w:val="00B138D9"/>
    <w:pPr>
      <w:ind w:left="720"/>
      <w:contextualSpacing/>
    </w:pPr>
  </w:style>
  <w:style w:type="table" w:styleId="a7">
    <w:name w:val="Table Grid"/>
    <w:basedOn w:val="a1"/>
    <w:uiPriority w:val="59"/>
    <w:rsid w:val="00B1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B138D9"/>
    <w:rPr>
      <w:b/>
      <w:bCs/>
    </w:rPr>
  </w:style>
  <w:style w:type="character" w:customStyle="1" w:styleId="20">
    <w:name w:val="Заголовок 2 Знак"/>
    <w:basedOn w:val="a0"/>
    <w:link w:val="2"/>
    <w:uiPriority w:val="9"/>
    <w:rsid w:val="00FD0EE5"/>
    <w:rPr>
      <w:rFonts w:ascii="Times New Roman" w:eastAsia="Times New Roman" w:hAnsi="Times New Roman" w:cs="Times New Roman"/>
      <w:b/>
      <w:bCs/>
      <w:sz w:val="36"/>
      <w:szCs w:val="36"/>
      <w:lang w:eastAsia="ru-RU"/>
    </w:rPr>
  </w:style>
  <w:style w:type="paragraph" w:styleId="a9">
    <w:name w:val="Balloon Text"/>
    <w:basedOn w:val="a"/>
    <w:link w:val="aa"/>
    <w:uiPriority w:val="99"/>
    <w:semiHidden/>
    <w:unhideWhenUsed/>
    <w:rsid w:val="00FD0E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EE5"/>
    <w:rPr>
      <w:rFonts w:ascii="Tahoma" w:hAnsi="Tahoma" w:cs="Tahoma"/>
      <w:sz w:val="16"/>
      <w:szCs w:val="16"/>
    </w:rPr>
  </w:style>
  <w:style w:type="paragraph" w:customStyle="1" w:styleId="c89">
    <w:name w:val="c89"/>
    <w:basedOn w:val="a"/>
    <w:rsid w:val="00402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21E9"/>
  </w:style>
  <w:style w:type="paragraph" w:customStyle="1" w:styleId="c121">
    <w:name w:val="c121"/>
    <w:basedOn w:val="a"/>
    <w:rsid w:val="004021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91051">
      <w:bodyDiv w:val="1"/>
      <w:marLeft w:val="0"/>
      <w:marRight w:val="0"/>
      <w:marTop w:val="0"/>
      <w:marBottom w:val="0"/>
      <w:divBdr>
        <w:top w:val="none" w:sz="0" w:space="0" w:color="auto"/>
        <w:left w:val="none" w:sz="0" w:space="0" w:color="auto"/>
        <w:bottom w:val="none" w:sz="0" w:space="0" w:color="auto"/>
        <w:right w:val="none" w:sz="0" w:space="0" w:color="auto"/>
      </w:divBdr>
    </w:div>
    <w:div w:id="1326742710">
      <w:bodyDiv w:val="1"/>
      <w:marLeft w:val="0"/>
      <w:marRight w:val="0"/>
      <w:marTop w:val="0"/>
      <w:marBottom w:val="0"/>
      <w:divBdr>
        <w:top w:val="none" w:sz="0" w:space="0" w:color="auto"/>
        <w:left w:val="none" w:sz="0" w:space="0" w:color="auto"/>
        <w:bottom w:val="none" w:sz="0" w:space="0" w:color="auto"/>
        <w:right w:val="none" w:sz="0" w:space="0" w:color="auto"/>
      </w:divBdr>
      <w:divsChild>
        <w:div w:id="455832399">
          <w:marLeft w:val="0"/>
          <w:marRight w:val="0"/>
          <w:marTop w:val="0"/>
          <w:marBottom w:val="150"/>
          <w:divBdr>
            <w:top w:val="none" w:sz="0" w:space="0" w:color="auto"/>
            <w:left w:val="none" w:sz="0" w:space="0" w:color="auto"/>
            <w:bottom w:val="none" w:sz="0" w:space="0" w:color="auto"/>
            <w:right w:val="none" w:sz="0" w:space="0" w:color="auto"/>
          </w:divBdr>
        </w:div>
      </w:divsChild>
    </w:div>
    <w:div w:id="1707947885">
      <w:bodyDiv w:val="1"/>
      <w:marLeft w:val="0"/>
      <w:marRight w:val="0"/>
      <w:marTop w:val="0"/>
      <w:marBottom w:val="0"/>
      <w:divBdr>
        <w:top w:val="none" w:sz="0" w:space="0" w:color="auto"/>
        <w:left w:val="none" w:sz="0" w:space="0" w:color="auto"/>
        <w:bottom w:val="none" w:sz="0" w:space="0" w:color="auto"/>
        <w:right w:val="none" w:sz="0" w:space="0" w:color="auto"/>
      </w:divBdr>
    </w:div>
    <w:div w:id="20009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Подгорновы</dc:creator>
  <cp:lastModifiedBy>Подгорновы</cp:lastModifiedBy>
  <cp:revision>1</cp:revision>
  <dcterms:created xsi:type="dcterms:W3CDTF">2020-04-19T09:57:00Z</dcterms:created>
  <dcterms:modified xsi:type="dcterms:W3CDTF">2020-04-19T10:55:00Z</dcterms:modified>
</cp:coreProperties>
</file>