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A8" w:rsidRDefault="00222EA8" w:rsidP="00222E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222EA8" w:rsidRDefault="00222EA8" w:rsidP="00222E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1787"/>
        <w:gridCol w:w="2780"/>
        <w:gridCol w:w="2975"/>
        <w:gridCol w:w="3825"/>
        <w:gridCol w:w="1943"/>
      </w:tblGrid>
      <w:tr w:rsidR="00222EA8" w:rsidRPr="00222EA8" w:rsidTr="00222EA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Рекомендации, задание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отчета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сдачи работы</w:t>
            </w:r>
          </w:p>
        </w:tc>
      </w:tr>
      <w:tr w:rsidR="00222EA8" w:rsidRPr="00222EA8" w:rsidTr="00222EA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 w:rsidP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Лабораторная работа №17 </w:t>
            </w: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генетических задач</w:t>
            </w: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 w:rsidP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Решить любые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задачи.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Фото ответов в тетради  на </w:t>
            </w:r>
            <w:proofErr w:type="spellStart"/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89676577485 или на </w:t>
            </w:r>
            <w:proofErr w:type="spellStart"/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электронну</w:t>
            </w:r>
            <w:proofErr w:type="spellEnd"/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почту </w:t>
            </w: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A8" w:rsidRPr="00222EA8" w:rsidRDefault="00222E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22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08.04.2020</w:t>
            </w:r>
          </w:p>
        </w:tc>
      </w:tr>
    </w:tbl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rStyle w:val="a6"/>
          <w:color w:val="000000" w:themeColor="text1"/>
          <w:sz w:val="28"/>
          <w:szCs w:val="28"/>
        </w:rPr>
        <w:t>Задача 1.</w:t>
      </w:r>
      <w:r w:rsidRPr="00222EA8">
        <w:rPr>
          <w:color w:val="000000" w:themeColor="text1"/>
          <w:sz w:val="28"/>
          <w:szCs w:val="28"/>
        </w:rPr>
        <w:t> </w:t>
      </w:r>
      <w:proofErr w:type="gramStart"/>
      <w:r w:rsidRPr="00222EA8">
        <w:rPr>
          <w:color w:val="000000" w:themeColor="text1"/>
          <w:sz w:val="28"/>
          <w:szCs w:val="28"/>
        </w:rPr>
        <w:t>У человека сложные формы близорукости доминируют над нормальным зрением, карий цвет глаз – над голубым.</w:t>
      </w:r>
      <w:proofErr w:type="gramEnd"/>
      <w:r w:rsidRPr="00222EA8">
        <w:rPr>
          <w:color w:val="000000" w:themeColor="text1"/>
          <w:sz w:val="28"/>
          <w:szCs w:val="28"/>
        </w:rPr>
        <w:t xml:space="preserve"> Кареглазый близорукий мужчина, мать которого имела голубые глаза и нормальное зрение, женился на голубоглазой женщине с нормальным зрением. Какова вероятность в % рождения ребенка с признаками матери?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color w:val="000000" w:themeColor="text1"/>
          <w:sz w:val="28"/>
          <w:szCs w:val="28"/>
        </w:rPr>
        <w:t> 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rStyle w:val="a6"/>
          <w:color w:val="000000" w:themeColor="text1"/>
          <w:sz w:val="28"/>
          <w:szCs w:val="28"/>
        </w:rPr>
        <w:t>Задача 2.</w:t>
      </w:r>
      <w:r w:rsidRPr="00222EA8">
        <w:rPr>
          <w:color w:val="000000" w:themeColor="text1"/>
          <w:sz w:val="28"/>
          <w:szCs w:val="28"/>
        </w:rPr>
        <w:t> У человека рыжий цвет волос доминирует над русым, а веснушки – над их отсутствием. Гетерозиготный рыжеволосый без веснушек мужчина женился на русоволосой женщине с веснушками. Определить в % вероятность рождения ребенка рыжеволосого с веснушками.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color w:val="000000" w:themeColor="text1"/>
          <w:sz w:val="28"/>
          <w:szCs w:val="28"/>
        </w:rPr>
        <w:t> 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rStyle w:val="a6"/>
          <w:color w:val="000000" w:themeColor="text1"/>
          <w:sz w:val="28"/>
          <w:szCs w:val="28"/>
        </w:rPr>
        <w:t>Задача 3.</w:t>
      </w:r>
      <w:r w:rsidRPr="00222EA8">
        <w:rPr>
          <w:color w:val="000000" w:themeColor="text1"/>
          <w:sz w:val="28"/>
          <w:szCs w:val="28"/>
        </w:rPr>
        <w:t> Гетерозиготная женщина, имеющая нормальную кисть и веснушки, вступила в брак с шестипалым гетерозиготным мужчиной, у которого нет веснушек. Какова вероятность рождения у них ребенка с нормальной кистью и без веснушек?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color w:val="000000" w:themeColor="text1"/>
          <w:sz w:val="28"/>
          <w:szCs w:val="28"/>
        </w:rPr>
        <w:t> </w:t>
      </w:r>
    </w:p>
    <w:p w:rsidR="00222EA8" w:rsidRPr="00222EA8" w:rsidRDefault="00222EA8" w:rsidP="00222EA8">
      <w:pPr>
        <w:pStyle w:val="a5"/>
        <w:spacing w:before="150" w:beforeAutospacing="0" w:after="150" w:afterAutospacing="0"/>
        <w:ind w:left="150" w:right="150"/>
        <w:jc w:val="both"/>
        <w:rPr>
          <w:color w:val="000000" w:themeColor="text1"/>
          <w:sz w:val="28"/>
          <w:szCs w:val="28"/>
        </w:rPr>
      </w:pPr>
      <w:r w:rsidRPr="00222EA8">
        <w:rPr>
          <w:rStyle w:val="a6"/>
          <w:color w:val="000000" w:themeColor="text1"/>
          <w:sz w:val="28"/>
          <w:szCs w:val="28"/>
        </w:rPr>
        <w:t>Задача 4.</w:t>
      </w:r>
      <w:r w:rsidRPr="00222EA8">
        <w:rPr>
          <w:color w:val="000000" w:themeColor="text1"/>
          <w:sz w:val="28"/>
          <w:szCs w:val="28"/>
        </w:rPr>
        <w:t> Гены, определяющие предрасположенность к катаракте и рыжие волосы, находятся в разных парах хромосом. Рыжеволосая с нормальным зрением женщина вышла замуж за светловолосого мужчину с катарактой. С какими фенотипами у них могут родиться дети, если мать мужчины имеет такой же фенотип, как и жена?</w:t>
      </w:r>
    </w:p>
    <w:p w:rsidR="00222EA8" w:rsidRPr="002371FC" w:rsidRDefault="00222EA8" w:rsidP="00222EA8">
      <w:pPr>
        <w:rPr>
          <w:lang w:val="en-US"/>
        </w:rPr>
      </w:pPr>
    </w:p>
    <w:p w:rsidR="00EE22E0" w:rsidRPr="00222EA8" w:rsidRDefault="00EE22E0">
      <w:pPr>
        <w:rPr>
          <w:lang w:val="en-US"/>
        </w:rPr>
      </w:pPr>
    </w:p>
    <w:sectPr w:rsidR="00EE22E0" w:rsidRPr="00222EA8" w:rsidSect="00222E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A8"/>
    <w:rsid w:val="00222EA8"/>
    <w:rsid w:val="00E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EA8"/>
    <w:pPr>
      <w:spacing w:after="0" w:line="240" w:lineRule="auto"/>
    </w:pPr>
  </w:style>
  <w:style w:type="table" w:styleId="a4">
    <w:name w:val="Table Grid"/>
    <w:basedOn w:val="a1"/>
    <w:uiPriority w:val="59"/>
    <w:rsid w:val="0022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2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2EA8"/>
    <w:rPr>
      <w:b/>
      <w:bCs/>
    </w:rPr>
  </w:style>
  <w:style w:type="character" w:styleId="a7">
    <w:name w:val="Emphasis"/>
    <w:basedOn w:val="a0"/>
    <w:uiPriority w:val="20"/>
    <w:qFormat/>
    <w:rsid w:val="00222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EA8"/>
    <w:pPr>
      <w:spacing w:after="0" w:line="240" w:lineRule="auto"/>
    </w:pPr>
  </w:style>
  <w:style w:type="table" w:styleId="a4">
    <w:name w:val="Table Grid"/>
    <w:basedOn w:val="a1"/>
    <w:uiPriority w:val="59"/>
    <w:rsid w:val="0022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2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2EA8"/>
    <w:rPr>
      <w:b/>
      <w:bCs/>
    </w:rPr>
  </w:style>
  <w:style w:type="character" w:styleId="a7">
    <w:name w:val="Emphasis"/>
    <w:basedOn w:val="a0"/>
    <w:uiPriority w:val="20"/>
    <w:qFormat/>
    <w:rsid w:val="00222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2020-04-07T09:37:00Z</dcterms:created>
  <dcterms:modified xsi:type="dcterms:W3CDTF">2020-04-07T09:47:00Z</dcterms:modified>
</cp:coreProperties>
</file>