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1D" w:rsidRDefault="0048661D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Административная контрольная работа </w:t>
      </w:r>
    </w:p>
    <w:p w:rsidR="0048661D" w:rsidRDefault="0048661D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обществознанию  за  3-ю четверть</w:t>
      </w:r>
    </w:p>
    <w:p w:rsidR="0048661D" w:rsidRDefault="008F0FBA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8661D">
        <w:rPr>
          <w:rFonts w:ascii="Times New Roman" w:hAnsi="Times New Roman" w:cs="Times New Roman"/>
          <w:b/>
          <w:sz w:val="24"/>
          <w:szCs w:val="24"/>
        </w:rPr>
        <w:t xml:space="preserve"> класс    </w:t>
      </w:r>
    </w:p>
    <w:p w:rsidR="0048661D" w:rsidRDefault="0048661D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61D" w:rsidRDefault="0048661D" w:rsidP="004866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661D" w:rsidRDefault="0048661D" w:rsidP="004866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661D" w:rsidRDefault="0048661D" w:rsidP="0048661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05F">
        <w:rPr>
          <w:rFonts w:ascii="Times New Roman" w:hAnsi="Times New Roman" w:cs="Times New Roman"/>
          <w:sz w:val="24"/>
          <w:szCs w:val="24"/>
        </w:rPr>
        <w:t>Дата</w:t>
      </w:r>
      <w:r w:rsidRPr="0068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                </w:t>
      </w:r>
    </w:p>
    <w:p w:rsidR="0048661D" w:rsidRPr="0068505F" w:rsidRDefault="0048661D" w:rsidP="0048661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68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 учащегося _____________________________________ </w:t>
      </w:r>
    </w:p>
    <w:p w:rsidR="0048661D" w:rsidRPr="0068505F" w:rsidRDefault="0048661D" w:rsidP="0048661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87C" w:rsidRPr="0048661D" w:rsidRDefault="00BA287C" w:rsidP="004866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0FBA" w:rsidRPr="00473525" w:rsidRDefault="0048661D" w:rsidP="008F0F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352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F0FBA" w:rsidRPr="00473525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="008F0FBA" w:rsidRPr="00473525">
        <w:rPr>
          <w:rFonts w:ascii="Times New Roman" w:hAnsi="Times New Roman" w:cs="Times New Roman"/>
          <w:b/>
          <w:sz w:val="24"/>
          <w:szCs w:val="24"/>
        </w:rPr>
        <w:t>Положение человека в обществе, занимаемое им в соответ</w:t>
      </w:r>
      <w:r w:rsidR="008F0FBA" w:rsidRPr="00473525">
        <w:rPr>
          <w:rFonts w:ascii="Times New Roman" w:hAnsi="Times New Roman" w:cs="Times New Roman"/>
          <w:b/>
          <w:sz w:val="24"/>
          <w:szCs w:val="24"/>
        </w:rPr>
        <w:softHyphen/>
        <w:t>ствии с возрастом, полом, происхождением, профессией, семейным положением и т.п. и предполагающее опреде</w:t>
      </w:r>
      <w:r w:rsidR="008F0FBA" w:rsidRPr="00473525">
        <w:rPr>
          <w:rFonts w:ascii="Times New Roman" w:hAnsi="Times New Roman" w:cs="Times New Roman"/>
          <w:b/>
          <w:sz w:val="24"/>
          <w:szCs w:val="24"/>
        </w:rPr>
        <w:softHyphen/>
        <w:t>ленные права и обязанности, называется</w:t>
      </w:r>
    </w:p>
    <w:p w:rsidR="008F0FBA" w:rsidRPr="008F0FBA" w:rsidRDefault="008F0FBA" w:rsidP="008F0FBA">
      <w:pPr>
        <w:pStyle w:val="a3"/>
        <w:rPr>
          <w:rFonts w:ascii="Times New Roman" w:hAnsi="Times New Roman" w:cs="Times New Roman"/>
          <w:sz w:val="24"/>
          <w:szCs w:val="24"/>
        </w:rPr>
      </w:pPr>
      <w:r w:rsidRPr="008F0FBA">
        <w:rPr>
          <w:rFonts w:ascii="Times New Roman" w:hAnsi="Times New Roman" w:cs="Times New Roman"/>
          <w:sz w:val="24"/>
          <w:szCs w:val="24"/>
        </w:rPr>
        <w:t>1) статусом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F0FBA">
        <w:rPr>
          <w:rFonts w:ascii="Times New Roman" w:hAnsi="Times New Roman" w:cs="Times New Roman"/>
          <w:sz w:val="24"/>
          <w:szCs w:val="24"/>
        </w:rPr>
        <w:t>2) признанием</w:t>
      </w:r>
      <w:r w:rsidRPr="008F0FBA">
        <w:rPr>
          <w:rFonts w:ascii="Times New Roman" w:hAnsi="Times New Roman" w:cs="Times New Roman"/>
          <w:sz w:val="24"/>
          <w:szCs w:val="24"/>
        </w:rPr>
        <w:br/>
        <w:t>3) престижем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F0FBA">
        <w:rPr>
          <w:rFonts w:ascii="Times New Roman" w:hAnsi="Times New Roman" w:cs="Times New Roman"/>
          <w:sz w:val="24"/>
          <w:szCs w:val="24"/>
        </w:rPr>
        <w:t>4) достижением</w:t>
      </w:r>
    </w:p>
    <w:p w:rsidR="0048661D" w:rsidRDefault="0048661D" w:rsidP="008F0FBA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16"/>
          <w:szCs w:val="16"/>
        </w:rPr>
      </w:pPr>
    </w:p>
    <w:p w:rsidR="008F0FBA" w:rsidRPr="00473525" w:rsidRDefault="0048661D" w:rsidP="008F0F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35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8F0FBA" w:rsidRPr="004735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F0FBA" w:rsidRPr="00473525">
        <w:rPr>
          <w:rFonts w:ascii="Times New Roman" w:hAnsi="Times New Roman" w:cs="Times New Roman"/>
          <w:b/>
          <w:sz w:val="24"/>
          <w:szCs w:val="24"/>
        </w:rPr>
        <w:t>Оценка обществом или социальной группой общественной значимости тех или иных позиций, занимаемых людьми, называется</w:t>
      </w:r>
    </w:p>
    <w:p w:rsidR="008F0FBA" w:rsidRPr="008F0FBA" w:rsidRDefault="008F0FBA" w:rsidP="008F0FBA">
      <w:pPr>
        <w:pStyle w:val="a3"/>
        <w:rPr>
          <w:rFonts w:ascii="Times New Roman" w:hAnsi="Times New Roman" w:cs="Times New Roman"/>
          <w:sz w:val="24"/>
          <w:szCs w:val="24"/>
        </w:rPr>
      </w:pPr>
      <w:r w:rsidRPr="008F0FBA">
        <w:rPr>
          <w:rFonts w:ascii="Times New Roman" w:hAnsi="Times New Roman" w:cs="Times New Roman"/>
          <w:sz w:val="24"/>
          <w:szCs w:val="24"/>
        </w:rPr>
        <w:t>1) статусом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F0FBA">
        <w:rPr>
          <w:rFonts w:ascii="Times New Roman" w:hAnsi="Times New Roman" w:cs="Times New Roman"/>
          <w:sz w:val="24"/>
          <w:szCs w:val="24"/>
        </w:rPr>
        <w:t>2) признанием</w:t>
      </w:r>
      <w:r w:rsidRPr="008F0FBA">
        <w:rPr>
          <w:rFonts w:ascii="Times New Roman" w:hAnsi="Times New Roman" w:cs="Times New Roman"/>
          <w:sz w:val="24"/>
          <w:szCs w:val="24"/>
        </w:rPr>
        <w:br/>
        <w:t>3) престижем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F0FBA">
        <w:rPr>
          <w:rFonts w:ascii="Times New Roman" w:hAnsi="Times New Roman" w:cs="Times New Roman"/>
          <w:sz w:val="24"/>
          <w:szCs w:val="24"/>
        </w:rPr>
        <w:t>4) достижением</w:t>
      </w:r>
    </w:p>
    <w:p w:rsidR="0048661D" w:rsidRPr="008F0FBA" w:rsidRDefault="0048661D" w:rsidP="008F0FBA">
      <w:pPr>
        <w:pStyle w:val="a4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8F0FBA" w:rsidRPr="008F0FBA" w:rsidRDefault="00914677" w:rsidP="008F0F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46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 xml:space="preserve"> </w:t>
      </w:r>
      <w:r w:rsidR="008F0F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8F0FBA" w:rsidRPr="008F0FBA">
        <w:rPr>
          <w:rFonts w:ascii="Times New Roman" w:hAnsi="Times New Roman" w:cs="Times New Roman"/>
          <w:b/>
          <w:sz w:val="24"/>
          <w:szCs w:val="24"/>
        </w:rPr>
        <w:t>Признание группой людей или обществом личных и дело</w:t>
      </w:r>
      <w:r w:rsidR="008F0FBA" w:rsidRPr="008F0FBA">
        <w:rPr>
          <w:rFonts w:ascii="Times New Roman" w:hAnsi="Times New Roman" w:cs="Times New Roman"/>
          <w:b/>
          <w:sz w:val="24"/>
          <w:szCs w:val="24"/>
        </w:rPr>
        <w:softHyphen/>
        <w:t xml:space="preserve">вых качеств </w:t>
      </w:r>
      <w:proofErr w:type="gramStart"/>
      <w:r w:rsidR="008F0FBA" w:rsidRPr="008F0FBA">
        <w:rPr>
          <w:rFonts w:ascii="Times New Roman" w:hAnsi="Times New Roman" w:cs="Times New Roman"/>
          <w:b/>
          <w:sz w:val="24"/>
          <w:szCs w:val="24"/>
        </w:rPr>
        <w:t>какого-либо</w:t>
      </w:r>
      <w:proofErr w:type="gramEnd"/>
      <w:r w:rsidR="008F0FBA" w:rsidRPr="008F0FBA">
        <w:rPr>
          <w:rFonts w:ascii="Times New Roman" w:hAnsi="Times New Roman" w:cs="Times New Roman"/>
          <w:b/>
          <w:sz w:val="24"/>
          <w:szCs w:val="24"/>
        </w:rPr>
        <w:t xml:space="preserve"> из их членов называется</w:t>
      </w:r>
    </w:p>
    <w:p w:rsidR="008F0FBA" w:rsidRPr="008F0FBA" w:rsidRDefault="008F0FBA" w:rsidP="008F0FBA">
      <w:pPr>
        <w:pStyle w:val="a3"/>
        <w:rPr>
          <w:rFonts w:ascii="Times New Roman" w:hAnsi="Times New Roman" w:cs="Times New Roman"/>
          <w:sz w:val="24"/>
          <w:szCs w:val="24"/>
        </w:rPr>
      </w:pPr>
      <w:r w:rsidRPr="008F0FBA">
        <w:rPr>
          <w:rFonts w:ascii="Times New Roman" w:hAnsi="Times New Roman" w:cs="Times New Roman"/>
          <w:sz w:val="24"/>
          <w:szCs w:val="24"/>
        </w:rPr>
        <w:t>1) статусом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FBA">
        <w:rPr>
          <w:rFonts w:ascii="Times New Roman" w:hAnsi="Times New Roman" w:cs="Times New Roman"/>
          <w:sz w:val="24"/>
          <w:szCs w:val="24"/>
        </w:rPr>
        <w:t>2) авторитетом</w:t>
      </w:r>
      <w:r w:rsidRPr="008F0FBA">
        <w:rPr>
          <w:rFonts w:ascii="Times New Roman" w:hAnsi="Times New Roman" w:cs="Times New Roman"/>
          <w:sz w:val="24"/>
          <w:szCs w:val="24"/>
        </w:rPr>
        <w:br/>
        <w:t>3) престижем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F0FBA">
        <w:rPr>
          <w:rFonts w:ascii="Times New Roman" w:hAnsi="Times New Roman" w:cs="Times New Roman"/>
          <w:sz w:val="24"/>
          <w:szCs w:val="24"/>
        </w:rPr>
        <w:t>4) достижением</w:t>
      </w:r>
    </w:p>
    <w:p w:rsidR="00914677" w:rsidRPr="00445C3A" w:rsidRDefault="00914677" w:rsidP="0048661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</w:p>
    <w:p w:rsidR="008F0FBA" w:rsidRPr="00445C3A" w:rsidRDefault="00E30980" w:rsidP="008F0F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5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4</w:t>
      </w:r>
      <w:r w:rsidR="00914677" w:rsidRPr="00445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F0FBA" w:rsidRPr="00445C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8F0FBA" w:rsidRPr="00445C3A">
        <w:rPr>
          <w:rFonts w:ascii="Times New Roman" w:hAnsi="Times New Roman" w:cs="Times New Roman"/>
          <w:b/>
          <w:sz w:val="24"/>
          <w:szCs w:val="24"/>
        </w:rPr>
        <w:t> Верн</w:t>
      </w:r>
      <w:r w:rsidR="00445C3A">
        <w:rPr>
          <w:rFonts w:ascii="Times New Roman" w:hAnsi="Times New Roman" w:cs="Times New Roman"/>
          <w:b/>
          <w:sz w:val="24"/>
          <w:szCs w:val="24"/>
        </w:rPr>
        <w:t>ы ли суждения о социальной роли:</w:t>
      </w:r>
    </w:p>
    <w:p w:rsidR="008F0FBA" w:rsidRPr="00445C3A" w:rsidRDefault="008F0FBA" w:rsidP="008F0F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C3A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А. Каждый человек играет множество социальных ролей.</w:t>
      </w:r>
      <w:r w:rsidRPr="00445C3A">
        <w:rPr>
          <w:rFonts w:ascii="Times New Roman" w:hAnsi="Times New Roman" w:cs="Times New Roman"/>
          <w:sz w:val="24"/>
          <w:szCs w:val="24"/>
        </w:rPr>
        <w:br/>
      </w:r>
      <w:r w:rsidRPr="00445C3A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Б. Поведение каждого человека зависит от социальной роли.</w:t>
      </w:r>
    </w:p>
    <w:p w:rsidR="008F0FBA" w:rsidRPr="00445C3A" w:rsidRDefault="008F0FBA" w:rsidP="008F0F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C3A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445C3A">
        <w:rPr>
          <w:rFonts w:ascii="Times New Roman" w:hAnsi="Times New Roman" w:cs="Times New Roman"/>
          <w:sz w:val="24"/>
          <w:szCs w:val="24"/>
        </w:rPr>
        <w:t> </w:t>
      </w:r>
      <w:r w:rsidRPr="00445C3A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А</w:t>
      </w:r>
      <w:proofErr w:type="gramEnd"/>
      <w:r w:rsidR="00445C3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45C3A">
        <w:rPr>
          <w:rFonts w:ascii="Times New Roman" w:hAnsi="Times New Roman" w:cs="Times New Roman"/>
          <w:sz w:val="24"/>
          <w:szCs w:val="24"/>
        </w:rPr>
        <w:t>2) верно только </w:t>
      </w:r>
      <w:r w:rsidRPr="00445C3A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Б</w:t>
      </w:r>
      <w:r w:rsidRPr="00445C3A">
        <w:rPr>
          <w:rFonts w:ascii="Times New Roman" w:hAnsi="Times New Roman" w:cs="Times New Roman"/>
          <w:sz w:val="24"/>
          <w:szCs w:val="24"/>
        </w:rPr>
        <w:br/>
        <w:t>3) верны оба суждения</w:t>
      </w:r>
      <w:r w:rsidR="00445C3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5C3A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48661D" w:rsidRPr="00445C3A" w:rsidRDefault="0048661D" w:rsidP="008F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5C3A" w:rsidRPr="00445C3A" w:rsidRDefault="00E30980" w:rsidP="00445C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3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914677" w:rsidRPr="00473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914677" w:rsidRPr="00445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45C3A" w:rsidRPr="00445C3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 </w:t>
      </w:r>
      <w:r w:rsidR="00445C3A">
        <w:rPr>
          <w:rFonts w:ascii="Times New Roman" w:hAnsi="Times New Roman" w:cs="Times New Roman"/>
          <w:b/>
          <w:sz w:val="24"/>
          <w:szCs w:val="24"/>
        </w:rPr>
        <w:t xml:space="preserve"> Антон</w:t>
      </w:r>
      <w:r w:rsidR="00445C3A" w:rsidRPr="00445C3A">
        <w:rPr>
          <w:rFonts w:ascii="Times New Roman" w:hAnsi="Times New Roman" w:cs="Times New Roman"/>
          <w:b/>
          <w:sz w:val="24"/>
          <w:szCs w:val="24"/>
        </w:rPr>
        <w:t xml:space="preserve"> имеет статус ученика 8 класса, он посещает школу и выполняет домашние задания. Как называется поведение, ожидаемое от человека того или иного социального статуса?</w:t>
      </w:r>
    </w:p>
    <w:p w:rsidR="00445C3A" w:rsidRPr="00445C3A" w:rsidRDefault="00445C3A" w:rsidP="00445C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445C3A">
        <w:rPr>
          <w:rFonts w:ascii="Times New Roman" w:hAnsi="Times New Roman" w:cs="Times New Roman"/>
          <w:sz w:val="24"/>
          <w:szCs w:val="24"/>
        </w:rPr>
        <w:t>социальное положение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2) </w:t>
      </w:r>
      <w:r w:rsidRPr="00445C3A">
        <w:rPr>
          <w:rFonts w:ascii="Times New Roman" w:hAnsi="Times New Roman" w:cs="Times New Roman"/>
          <w:sz w:val="24"/>
          <w:szCs w:val="24"/>
        </w:rPr>
        <w:t>социальная роль</w:t>
      </w:r>
    </w:p>
    <w:p w:rsidR="00445C3A" w:rsidRPr="00445C3A" w:rsidRDefault="00445C3A" w:rsidP="00445C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445C3A">
        <w:rPr>
          <w:rFonts w:ascii="Times New Roman" w:hAnsi="Times New Roman" w:cs="Times New Roman"/>
          <w:sz w:val="24"/>
          <w:szCs w:val="24"/>
        </w:rPr>
        <w:t>социальная норма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4) </w:t>
      </w:r>
      <w:r w:rsidRPr="00445C3A">
        <w:rPr>
          <w:rFonts w:ascii="Times New Roman" w:hAnsi="Times New Roman" w:cs="Times New Roman"/>
          <w:sz w:val="24"/>
          <w:szCs w:val="24"/>
        </w:rPr>
        <w:t>социализация</w:t>
      </w:r>
    </w:p>
    <w:p w:rsidR="0048661D" w:rsidRPr="00445C3A" w:rsidRDefault="0048661D" w:rsidP="00445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5C3A" w:rsidRPr="00445C3A" w:rsidRDefault="00E30980" w:rsidP="00445C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3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914677" w:rsidRPr="00473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914677" w:rsidRPr="00445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5C3A" w:rsidRPr="00445C3A">
        <w:rPr>
          <w:rFonts w:ascii="Times New Roman" w:hAnsi="Times New Roman" w:cs="Times New Roman"/>
          <w:b/>
          <w:sz w:val="24"/>
          <w:szCs w:val="24"/>
        </w:rPr>
        <w:t>Верны ли следующие суждения:</w:t>
      </w:r>
    </w:p>
    <w:p w:rsidR="00445C3A" w:rsidRPr="00445C3A" w:rsidRDefault="00445C3A" w:rsidP="00445C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C3A">
        <w:rPr>
          <w:rFonts w:ascii="Times New Roman" w:hAnsi="Times New Roman" w:cs="Times New Roman"/>
          <w:sz w:val="24"/>
          <w:szCs w:val="24"/>
        </w:rPr>
        <w:t>А. При  рождении человек приобретает все свои социальные роли</w:t>
      </w:r>
    </w:p>
    <w:p w:rsidR="00445C3A" w:rsidRPr="00445C3A" w:rsidRDefault="00445C3A" w:rsidP="00445C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C3A">
        <w:rPr>
          <w:rFonts w:ascii="Times New Roman" w:hAnsi="Times New Roman" w:cs="Times New Roman"/>
          <w:sz w:val="24"/>
          <w:szCs w:val="24"/>
        </w:rPr>
        <w:t>Б. Общество предъявляет человеку ролевые требования?</w:t>
      </w:r>
    </w:p>
    <w:p w:rsidR="00445C3A" w:rsidRPr="00445C3A" w:rsidRDefault="00445C3A" w:rsidP="00445C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C3A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445C3A">
        <w:rPr>
          <w:rFonts w:ascii="Times New Roman" w:hAnsi="Times New Roman" w:cs="Times New Roman"/>
          <w:sz w:val="24"/>
          <w:szCs w:val="24"/>
        </w:rPr>
        <w:t> </w:t>
      </w:r>
      <w:r w:rsidRPr="00445C3A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45C3A">
        <w:rPr>
          <w:rFonts w:ascii="Times New Roman" w:hAnsi="Times New Roman" w:cs="Times New Roman"/>
          <w:sz w:val="24"/>
          <w:szCs w:val="24"/>
        </w:rPr>
        <w:t>2) верно только </w:t>
      </w:r>
      <w:r w:rsidRPr="00445C3A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Б</w:t>
      </w:r>
      <w:r w:rsidRPr="00445C3A">
        <w:rPr>
          <w:rFonts w:ascii="Times New Roman" w:hAnsi="Times New Roman" w:cs="Times New Roman"/>
          <w:sz w:val="24"/>
          <w:szCs w:val="24"/>
        </w:rPr>
        <w:br/>
        <w:t>3) верны оба суждения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5C3A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48661D" w:rsidRPr="00BF76E2" w:rsidRDefault="0048661D" w:rsidP="00445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30980" w:rsidRDefault="00BF76E2" w:rsidP="00E30980">
      <w:pPr>
        <w:pStyle w:val="c1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iCs/>
          <w:color w:val="000000"/>
          <w:shd w:val="clear" w:color="auto" w:fill="FFFFFF"/>
        </w:rPr>
        <w:t>7</w:t>
      </w:r>
      <w:r w:rsidR="00E30980" w:rsidRPr="00E30980">
        <w:rPr>
          <w:b/>
          <w:bCs/>
          <w:color w:val="000000"/>
        </w:rPr>
        <w:t>. Установите соответствие</w:t>
      </w:r>
      <w:r>
        <w:rPr>
          <w:b/>
          <w:bCs/>
          <w:color w:val="000000"/>
        </w:rPr>
        <w:t>:</w:t>
      </w:r>
      <w:r w:rsidR="00E30980" w:rsidRPr="00E30980">
        <w:rPr>
          <w:b/>
          <w:bCs/>
          <w:color w:val="000000"/>
        </w:rPr>
        <w:t xml:space="preserve"> </w:t>
      </w:r>
    </w:p>
    <w:p w:rsidR="00BF76E2" w:rsidRPr="00BF76E2" w:rsidRDefault="00BF76E2" w:rsidP="00E30980">
      <w:pPr>
        <w:pStyle w:val="c1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BF76E2">
        <w:rPr>
          <w:rFonts w:ascii="Verdana" w:hAnsi="Verdana"/>
          <w:color w:val="000000"/>
          <w:sz w:val="15"/>
          <w:szCs w:val="15"/>
        </w:rPr>
        <w:t> </w:t>
      </w:r>
    </w:p>
    <w:tbl>
      <w:tblPr>
        <w:tblW w:w="1058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86"/>
        <w:gridCol w:w="4394"/>
      </w:tblGrid>
      <w:tr w:rsidR="00E30980" w:rsidRPr="00E30980" w:rsidTr="00E30980">
        <w:trPr>
          <w:trHeight w:val="1331"/>
        </w:trPr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6E2" w:rsidRPr="00BF76E2" w:rsidRDefault="00BF76E2" w:rsidP="00BF76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09022f75bc9e29aa4a3595a7bf2141fa8227bd4c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76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младший брат</w:t>
            </w:r>
            <w:r w:rsidR="004735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BF76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директор завода</w:t>
            </w:r>
          </w:p>
          <w:p w:rsidR="00BF76E2" w:rsidRPr="00BF76E2" w:rsidRDefault="00BF76E2" w:rsidP="00BF76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6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дедушка</w:t>
            </w:r>
            <w:r w:rsidR="004735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BF76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космонавт</w:t>
            </w:r>
          </w:p>
          <w:p w:rsidR="00BF76E2" w:rsidRPr="00BF76E2" w:rsidRDefault="00BF76E2" w:rsidP="00BF76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6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ученик старших классов</w:t>
            </w:r>
            <w:r w:rsidR="004735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BF76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Е) свекровь</w:t>
            </w:r>
          </w:p>
          <w:p w:rsidR="00E30980" w:rsidRPr="00E30980" w:rsidRDefault="00BF76E2" w:rsidP="00BF76E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F76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Ж) китаец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76E2" w:rsidRPr="00BF76E2" w:rsidRDefault="00BF76E2" w:rsidP="00BF76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76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достигаемые статусы</w:t>
            </w:r>
          </w:p>
          <w:p w:rsidR="00BF76E2" w:rsidRPr="00BF76E2" w:rsidRDefault="00BF76E2" w:rsidP="00BF76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6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980" w:rsidRPr="00E30980" w:rsidRDefault="00BF76E2" w:rsidP="00BF76E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76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2)предписанные статусы</w:t>
            </w:r>
          </w:p>
        </w:tc>
      </w:tr>
    </w:tbl>
    <w:p w:rsidR="00E30980" w:rsidRDefault="00E30980" w:rsidP="00E30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Ind w:w="2375" w:type="dxa"/>
        <w:tblLook w:val="04A0"/>
      </w:tblPr>
      <w:tblGrid>
        <w:gridCol w:w="822"/>
        <w:gridCol w:w="822"/>
        <w:gridCol w:w="822"/>
        <w:gridCol w:w="822"/>
        <w:gridCol w:w="822"/>
        <w:gridCol w:w="822"/>
        <w:gridCol w:w="822"/>
      </w:tblGrid>
      <w:tr w:rsidR="00BF76E2" w:rsidTr="00473525">
        <w:trPr>
          <w:trHeight w:val="276"/>
        </w:trPr>
        <w:tc>
          <w:tcPr>
            <w:tcW w:w="822" w:type="dxa"/>
          </w:tcPr>
          <w:p w:rsidR="00BF76E2" w:rsidRDefault="00BF76E2" w:rsidP="00E30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2" w:type="dxa"/>
          </w:tcPr>
          <w:p w:rsidR="00BF76E2" w:rsidRDefault="00BF76E2" w:rsidP="00E30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2" w:type="dxa"/>
          </w:tcPr>
          <w:p w:rsidR="00BF76E2" w:rsidRDefault="00BF76E2" w:rsidP="00E30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2" w:type="dxa"/>
          </w:tcPr>
          <w:p w:rsidR="00BF76E2" w:rsidRDefault="00BF76E2" w:rsidP="00E30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2" w:type="dxa"/>
          </w:tcPr>
          <w:p w:rsidR="00BF76E2" w:rsidRDefault="00BF76E2" w:rsidP="00E30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22" w:type="dxa"/>
          </w:tcPr>
          <w:p w:rsidR="00BF76E2" w:rsidRDefault="00BF76E2" w:rsidP="00E30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22" w:type="dxa"/>
          </w:tcPr>
          <w:p w:rsidR="00BF76E2" w:rsidRDefault="00BF76E2" w:rsidP="00E30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</w:tr>
      <w:tr w:rsidR="00BF76E2" w:rsidTr="00473525">
        <w:trPr>
          <w:trHeight w:val="276"/>
        </w:trPr>
        <w:tc>
          <w:tcPr>
            <w:tcW w:w="822" w:type="dxa"/>
          </w:tcPr>
          <w:p w:rsidR="00BF76E2" w:rsidRDefault="00BF76E2" w:rsidP="00E30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BF76E2" w:rsidRDefault="00BF76E2" w:rsidP="00E30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BF76E2" w:rsidRDefault="00BF76E2" w:rsidP="00E30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BF76E2" w:rsidRDefault="00BF76E2" w:rsidP="00E30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BF76E2" w:rsidRDefault="00BF76E2" w:rsidP="00E30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BF76E2" w:rsidRDefault="00BF76E2" w:rsidP="00E30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BF76E2" w:rsidRDefault="00BF76E2" w:rsidP="00E30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0980" w:rsidRPr="00E30980" w:rsidRDefault="00E30980" w:rsidP="00E30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F76E2" w:rsidRPr="00BF76E2" w:rsidRDefault="00BF76E2" w:rsidP="00BF76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57D78">
        <w:rPr>
          <w:rFonts w:ascii="Times New Roman" w:hAnsi="Times New Roman" w:cs="Times New Roman"/>
          <w:b/>
          <w:sz w:val="24"/>
          <w:szCs w:val="24"/>
        </w:rPr>
        <w:t>8</w:t>
      </w:r>
      <w:r w:rsidR="00E30980" w:rsidRPr="00F57D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7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6E2">
        <w:rPr>
          <w:rFonts w:ascii="Times New Roman" w:hAnsi="Times New Roman" w:cs="Times New Roman"/>
          <w:b/>
          <w:sz w:val="24"/>
          <w:szCs w:val="24"/>
        </w:rPr>
        <w:t>Лицо, принадлежащее к постоянному населению данного государства, пользующееся его защитой и наделённое правами  и обязанностями – это</w:t>
      </w:r>
    </w:p>
    <w:p w:rsidR="00BF76E2" w:rsidRPr="00BF76E2" w:rsidRDefault="00BF76E2" w:rsidP="00BF76E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гражданин                    2) патриот                         3) обыватель</w:t>
      </w:r>
      <w:r w:rsidRPr="00BF76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661D" w:rsidRPr="00BF76E2" w:rsidRDefault="0048661D" w:rsidP="00E30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57D78" w:rsidRPr="00F57D78" w:rsidRDefault="00BF76E2" w:rsidP="00F57D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</w:t>
      </w:r>
      <w:r w:rsidR="00F57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7D78" w:rsidRPr="00F57D78">
        <w:rPr>
          <w:rFonts w:ascii="Times New Roman" w:hAnsi="Times New Roman" w:cs="Times New Roman"/>
          <w:b/>
          <w:sz w:val="24"/>
          <w:szCs w:val="24"/>
        </w:rPr>
        <w:t>Главным документом, подтверждающим наличие гражданства, является:</w:t>
      </w:r>
    </w:p>
    <w:p w:rsidR="00F57D78" w:rsidRPr="00F57D78" w:rsidRDefault="00F57D78" w:rsidP="00F57D78">
      <w:pPr>
        <w:pStyle w:val="a3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1) </w:t>
      </w:r>
      <w:r w:rsidRPr="00F57D7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свидетельство о браке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       2) </w:t>
      </w:r>
      <w:r w:rsidRPr="00F57D7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военный билет</w:t>
      </w:r>
    </w:p>
    <w:p w:rsidR="00F57D78" w:rsidRPr="00F57D78" w:rsidRDefault="00F57D78" w:rsidP="00F57D78">
      <w:pPr>
        <w:pStyle w:val="a3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3) аттестат об образовании                                 4) </w:t>
      </w:r>
      <w:r w:rsidRPr="00F57D7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паспорт гражданина РФ</w:t>
      </w:r>
    </w:p>
    <w:p w:rsidR="009E4CEB" w:rsidRPr="009E4CEB" w:rsidRDefault="009E4CEB" w:rsidP="009E4CEB">
      <w:pPr>
        <w:pStyle w:val="a3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F57D78" w:rsidRPr="00445C3A" w:rsidRDefault="00F57D78" w:rsidP="00F57D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E4CEB" w:rsidRPr="009E4CE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C3A">
        <w:rPr>
          <w:rFonts w:ascii="Times New Roman" w:hAnsi="Times New Roman" w:cs="Times New Roman"/>
          <w:b/>
          <w:sz w:val="24"/>
          <w:szCs w:val="24"/>
        </w:rPr>
        <w:t>Верны ли следующие суждения:</w:t>
      </w:r>
    </w:p>
    <w:p w:rsidR="00F57D78" w:rsidRPr="00F57D78" w:rsidRDefault="00F57D78" w:rsidP="00F57D78">
      <w:pPr>
        <w:pStyle w:val="a3"/>
        <w:rPr>
          <w:rFonts w:ascii="Times New Roman" w:hAnsi="Times New Roman" w:cs="Times New Roman"/>
          <w:sz w:val="24"/>
          <w:szCs w:val="24"/>
        </w:rPr>
      </w:pPr>
      <w:r w:rsidRPr="00F57D78">
        <w:rPr>
          <w:rFonts w:ascii="Times New Roman" w:hAnsi="Times New Roman" w:cs="Times New Roman"/>
          <w:sz w:val="24"/>
          <w:szCs w:val="24"/>
        </w:rPr>
        <w:t>А. Приобрести гражданство России возможно в результате приема в гражданство.</w:t>
      </w:r>
    </w:p>
    <w:p w:rsidR="00F57D78" w:rsidRPr="00F57D78" w:rsidRDefault="00F57D78" w:rsidP="00F57D78">
      <w:pPr>
        <w:pStyle w:val="a3"/>
        <w:rPr>
          <w:rFonts w:ascii="Times New Roman" w:hAnsi="Times New Roman" w:cs="Times New Roman"/>
          <w:sz w:val="24"/>
          <w:szCs w:val="24"/>
        </w:rPr>
      </w:pPr>
      <w:r w:rsidRPr="00F57D78">
        <w:rPr>
          <w:rFonts w:ascii="Times New Roman" w:hAnsi="Times New Roman" w:cs="Times New Roman"/>
          <w:sz w:val="24"/>
          <w:szCs w:val="24"/>
        </w:rPr>
        <w:t>Б.Приобрести гражданство России возможно в результате восстановления  в гражданстве.</w:t>
      </w:r>
    </w:p>
    <w:p w:rsidR="009E4CEB" w:rsidRDefault="00F57D78" w:rsidP="009E4CEB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C3A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445C3A">
        <w:rPr>
          <w:rFonts w:ascii="Times New Roman" w:hAnsi="Times New Roman" w:cs="Times New Roman"/>
          <w:sz w:val="24"/>
          <w:szCs w:val="24"/>
        </w:rPr>
        <w:t> </w:t>
      </w:r>
      <w:r w:rsidRPr="00445C3A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45C3A">
        <w:rPr>
          <w:rFonts w:ascii="Times New Roman" w:hAnsi="Times New Roman" w:cs="Times New Roman"/>
          <w:sz w:val="24"/>
          <w:szCs w:val="24"/>
        </w:rPr>
        <w:t>2) верно только </w:t>
      </w:r>
      <w:r w:rsidRPr="00445C3A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Б</w:t>
      </w:r>
      <w:r w:rsidRPr="00445C3A">
        <w:rPr>
          <w:rFonts w:ascii="Times New Roman" w:hAnsi="Times New Roman" w:cs="Times New Roman"/>
          <w:sz w:val="24"/>
          <w:szCs w:val="24"/>
        </w:rPr>
        <w:br/>
        <w:t>3) верны оба суждения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5C3A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E4CEB" w:rsidRPr="009E4CEB" w:rsidRDefault="009E4CEB" w:rsidP="009E4CEB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E4CEB" w:rsidRDefault="00F57D78" w:rsidP="009E4C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E4CEB" w:rsidRPr="009E4CE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C3A">
        <w:rPr>
          <w:rFonts w:ascii="Times New Roman" w:hAnsi="Times New Roman" w:cs="Times New Roman"/>
          <w:b/>
          <w:sz w:val="24"/>
          <w:szCs w:val="24"/>
        </w:rPr>
        <w:t>Верны ли следующие суждения:</w:t>
      </w:r>
    </w:p>
    <w:p w:rsidR="00F57D78" w:rsidRPr="00F57D78" w:rsidRDefault="00F57D78" w:rsidP="00F57D78">
      <w:pPr>
        <w:pStyle w:val="a3"/>
        <w:rPr>
          <w:rFonts w:ascii="Times New Roman" w:hAnsi="Times New Roman" w:cs="Times New Roman"/>
          <w:sz w:val="24"/>
          <w:szCs w:val="24"/>
        </w:rPr>
      </w:pPr>
      <w:r w:rsidRPr="00F57D78">
        <w:rPr>
          <w:rFonts w:ascii="Times New Roman" w:hAnsi="Times New Roman" w:cs="Times New Roman"/>
          <w:sz w:val="24"/>
          <w:szCs w:val="24"/>
        </w:rPr>
        <w:t>А. Одним из общих условий приема в гражданство РФ является  наличие законного источника сре</w:t>
      </w:r>
      <w:proofErr w:type="gramStart"/>
      <w:r w:rsidRPr="00F57D78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F57D78">
        <w:rPr>
          <w:rFonts w:ascii="Times New Roman" w:hAnsi="Times New Roman" w:cs="Times New Roman"/>
          <w:sz w:val="24"/>
          <w:szCs w:val="24"/>
        </w:rPr>
        <w:t>уществованию.</w:t>
      </w:r>
    </w:p>
    <w:p w:rsidR="00F57D78" w:rsidRPr="00F57D78" w:rsidRDefault="00F57D78" w:rsidP="00F57D78">
      <w:pPr>
        <w:pStyle w:val="a3"/>
        <w:rPr>
          <w:rFonts w:ascii="Times New Roman" w:hAnsi="Times New Roman" w:cs="Times New Roman"/>
          <w:sz w:val="24"/>
          <w:szCs w:val="24"/>
        </w:rPr>
      </w:pPr>
      <w:r w:rsidRPr="00F57D78">
        <w:rPr>
          <w:rFonts w:ascii="Times New Roman" w:hAnsi="Times New Roman" w:cs="Times New Roman"/>
          <w:sz w:val="24"/>
          <w:szCs w:val="24"/>
        </w:rPr>
        <w:t>Б.  Одним из общих условий приема в гражданство РФ является владение русским языком.</w:t>
      </w:r>
    </w:p>
    <w:p w:rsidR="00F57D78" w:rsidRDefault="00F57D78" w:rsidP="009E4CEB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C3A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445C3A">
        <w:rPr>
          <w:rFonts w:ascii="Times New Roman" w:hAnsi="Times New Roman" w:cs="Times New Roman"/>
          <w:sz w:val="24"/>
          <w:szCs w:val="24"/>
        </w:rPr>
        <w:t> </w:t>
      </w:r>
      <w:r w:rsidRPr="00445C3A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45C3A">
        <w:rPr>
          <w:rFonts w:ascii="Times New Roman" w:hAnsi="Times New Roman" w:cs="Times New Roman"/>
          <w:sz w:val="24"/>
          <w:szCs w:val="24"/>
        </w:rPr>
        <w:t>2) верно только </w:t>
      </w:r>
      <w:r w:rsidRPr="00445C3A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Б</w:t>
      </w:r>
      <w:r w:rsidRPr="00445C3A">
        <w:rPr>
          <w:rFonts w:ascii="Times New Roman" w:hAnsi="Times New Roman" w:cs="Times New Roman"/>
          <w:sz w:val="24"/>
          <w:szCs w:val="24"/>
        </w:rPr>
        <w:br/>
        <w:t>3) верны оба суждения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5C3A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E4CEB" w:rsidRPr="00E30980" w:rsidRDefault="00280842" w:rsidP="009E4CE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D78" w:rsidRPr="00F57D78" w:rsidRDefault="00F57D78" w:rsidP="00F57D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57D78">
        <w:rPr>
          <w:rStyle w:val="a5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12</w:t>
      </w:r>
      <w:r w:rsidR="00280842" w:rsidRPr="00F57D78">
        <w:rPr>
          <w:rStyle w:val="a5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.</w:t>
      </w:r>
      <w:r w:rsidR="00280842" w:rsidRPr="00F57D78">
        <w:rPr>
          <w:rFonts w:ascii="Times New Roman" w:hAnsi="Times New Roman" w:cs="Times New Roman"/>
          <w:sz w:val="24"/>
          <w:szCs w:val="24"/>
        </w:rPr>
        <w:t> </w:t>
      </w:r>
      <w:r w:rsidRPr="00F57D78">
        <w:rPr>
          <w:rFonts w:ascii="Times New Roman" w:hAnsi="Times New Roman" w:cs="Times New Roman"/>
          <w:sz w:val="24"/>
          <w:szCs w:val="24"/>
        </w:rPr>
        <w:t xml:space="preserve"> </w:t>
      </w:r>
      <w:r w:rsidRPr="00F57D78">
        <w:rPr>
          <w:rFonts w:ascii="Times New Roman" w:hAnsi="Times New Roman" w:cs="Times New Roman"/>
          <w:b/>
          <w:sz w:val="24"/>
          <w:szCs w:val="24"/>
        </w:rPr>
        <w:t>Верны ли следующие суждения:</w:t>
      </w:r>
    </w:p>
    <w:p w:rsidR="00F57D78" w:rsidRPr="00F57D78" w:rsidRDefault="00F57D78" w:rsidP="00F57D78">
      <w:pPr>
        <w:pStyle w:val="a3"/>
        <w:rPr>
          <w:rFonts w:ascii="Times New Roman" w:hAnsi="Times New Roman" w:cs="Times New Roman"/>
          <w:sz w:val="24"/>
          <w:szCs w:val="24"/>
        </w:rPr>
      </w:pPr>
      <w:r w:rsidRPr="00F57D78">
        <w:rPr>
          <w:rFonts w:ascii="Times New Roman" w:hAnsi="Times New Roman" w:cs="Times New Roman"/>
          <w:sz w:val="24"/>
          <w:szCs w:val="24"/>
        </w:rPr>
        <w:t>А.  Гражданин РФ имеет право изменить свое гражданство.</w:t>
      </w:r>
    </w:p>
    <w:p w:rsidR="00F57D78" w:rsidRPr="00F57D78" w:rsidRDefault="00F57D78" w:rsidP="00F57D78">
      <w:pPr>
        <w:pStyle w:val="a3"/>
        <w:rPr>
          <w:rFonts w:ascii="Times New Roman" w:hAnsi="Times New Roman" w:cs="Times New Roman"/>
          <w:sz w:val="24"/>
          <w:szCs w:val="24"/>
        </w:rPr>
      </w:pPr>
      <w:r w:rsidRPr="00F57D78">
        <w:rPr>
          <w:rFonts w:ascii="Times New Roman" w:hAnsi="Times New Roman" w:cs="Times New Roman"/>
          <w:sz w:val="24"/>
          <w:szCs w:val="24"/>
        </w:rPr>
        <w:t>Б.  Гражданин РФ имеет право  иметь двойное гражданство.</w:t>
      </w:r>
    </w:p>
    <w:p w:rsidR="00280842" w:rsidRPr="00F57D78" w:rsidRDefault="00F57D78" w:rsidP="00F57D78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C3A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445C3A">
        <w:rPr>
          <w:rFonts w:ascii="Times New Roman" w:hAnsi="Times New Roman" w:cs="Times New Roman"/>
          <w:sz w:val="24"/>
          <w:szCs w:val="24"/>
        </w:rPr>
        <w:t> </w:t>
      </w:r>
      <w:r w:rsidRPr="00445C3A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45C3A">
        <w:rPr>
          <w:rFonts w:ascii="Times New Roman" w:hAnsi="Times New Roman" w:cs="Times New Roman"/>
          <w:sz w:val="24"/>
          <w:szCs w:val="24"/>
        </w:rPr>
        <w:t>2) верно только </w:t>
      </w:r>
      <w:r w:rsidRPr="00445C3A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Б</w:t>
      </w:r>
      <w:r w:rsidRPr="00445C3A">
        <w:rPr>
          <w:rFonts w:ascii="Times New Roman" w:hAnsi="Times New Roman" w:cs="Times New Roman"/>
          <w:sz w:val="24"/>
          <w:szCs w:val="24"/>
        </w:rPr>
        <w:br/>
        <w:t>3) верны оба суждения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5C3A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E4CEB" w:rsidRPr="00E30980" w:rsidRDefault="009E4CEB" w:rsidP="009E4CEB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80842" w:rsidRPr="00E30980" w:rsidRDefault="00F57D78" w:rsidP="0028084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rStyle w:val="a5"/>
          <w:color w:val="000000" w:themeColor="text1"/>
          <w:bdr w:val="none" w:sz="0" w:space="0" w:color="auto" w:frame="1"/>
        </w:rPr>
        <w:t>13</w:t>
      </w:r>
      <w:r w:rsidR="00280842" w:rsidRPr="00E30980">
        <w:rPr>
          <w:rStyle w:val="a5"/>
          <w:color w:val="000000" w:themeColor="text1"/>
          <w:bdr w:val="none" w:sz="0" w:space="0" w:color="auto" w:frame="1"/>
        </w:rPr>
        <w:t>.</w:t>
      </w:r>
      <w:r>
        <w:rPr>
          <w:b/>
          <w:color w:val="000000" w:themeColor="text1"/>
        </w:rPr>
        <w:t> Верны ли следующие суждения:</w:t>
      </w:r>
    </w:p>
    <w:p w:rsidR="00F57D78" w:rsidRPr="00F57D78" w:rsidRDefault="00F57D78" w:rsidP="00F57D78">
      <w:pPr>
        <w:pStyle w:val="a3"/>
        <w:rPr>
          <w:rFonts w:ascii="Times New Roman" w:hAnsi="Times New Roman" w:cs="Times New Roman"/>
          <w:sz w:val="24"/>
          <w:szCs w:val="24"/>
        </w:rPr>
      </w:pPr>
      <w:r w:rsidRPr="00F57D78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</w:rPr>
        <w:t xml:space="preserve">А. </w:t>
      </w:r>
      <w:r w:rsidRPr="00F57D78">
        <w:rPr>
          <w:rFonts w:ascii="Times New Roman" w:hAnsi="Times New Roman" w:cs="Times New Roman"/>
          <w:sz w:val="24"/>
          <w:szCs w:val="24"/>
        </w:rPr>
        <w:t>Гражданин РФ обладает всеми правами и свободами, закрепленными в Конституции РФ, только находясь на территории РФ.</w:t>
      </w:r>
    </w:p>
    <w:p w:rsidR="00280842" w:rsidRPr="00F57D78" w:rsidRDefault="00F57D78" w:rsidP="00F57D78">
      <w:pPr>
        <w:pStyle w:val="a3"/>
        <w:rPr>
          <w:rFonts w:ascii="Times New Roman" w:hAnsi="Times New Roman" w:cs="Times New Roman"/>
          <w:sz w:val="24"/>
          <w:szCs w:val="24"/>
        </w:rPr>
      </w:pPr>
      <w:r w:rsidRPr="00F57D78">
        <w:rPr>
          <w:rFonts w:ascii="Times New Roman" w:hAnsi="Times New Roman" w:cs="Times New Roman"/>
          <w:sz w:val="24"/>
          <w:szCs w:val="24"/>
        </w:rPr>
        <w:t>Б. Иностранные граждане, находясь на территории РФ, не обязаны соблюдать законодательство РФ.</w:t>
      </w:r>
    </w:p>
    <w:p w:rsidR="00280842" w:rsidRPr="00E30980" w:rsidRDefault="00280842" w:rsidP="0028084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30980">
        <w:rPr>
          <w:color w:val="000000" w:themeColor="text1"/>
        </w:rPr>
        <w:t>1) верно только</w:t>
      </w:r>
      <w:proofErr w:type="gramStart"/>
      <w:r w:rsidRPr="00E30980">
        <w:rPr>
          <w:color w:val="000000" w:themeColor="text1"/>
        </w:rPr>
        <w:t> </w:t>
      </w:r>
      <w:r w:rsidRPr="00E30980">
        <w:rPr>
          <w:rStyle w:val="a6"/>
          <w:i w:val="0"/>
          <w:color w:val="000000" w:themeColor="text1"/>
          <w:bdr w:val="none" w:sz="0" w:space="0" w:color="auto" w:frame="1"/>
        </w:rPr>
        <w:t>А</w:t>
      </w:r>
      <w:proofErr w:type="gramEnd"/>
      <w:r w:rsidR="00E30980">
        <w:rPr>
          <w:color w:val="000000" w:themeColor="text1"/>
        </w:rPr>
        <w:t xml:space="preserve">                                    </w:t>
      </w:r>
      <w:r w:rsidRPr="00E30980">
        <w:rPr>
          <w:color w:val="000000" w:themeColor="text1"/>
        </w:rPr>
        <w:t>2) верно только </w:t>
      </w:r>
      <w:r w:rsidRPr="00E30980">
        <w:rPr>
          <w:rStyle w:val="a6"/>
          <w:i w:val="0"/>
          <w:color w:val="000000" w:themeColor="text1"/>
          <w:bdr w:val="none" w:sz="0" w:space="0" w:color="auto" w:frame="1"/>
        </w:rPr>
        <w:t>Б</w:t>
      </w:r>
      <w:r w:rsidRPr="00E30980">
        <w:rPr>
          <w:color w:val="000000" w:themeColor="text1"/>
        </w:rPr>
        <w:br/>
        <w:t>3) верны оба суждени</w:t>
      </w:r>
      <w:r w:rsidR="00E30980">
        <w:rPr>
          <w:color w:val="000000" w:themeColor="text1"/>
        </w:rPr>
        <w:t xml:space="preserve">я                           </w:t>
      </w:r>
      <w:r w:rsidRPr="00E30980">
        <w:rPr>
          <w:color w:val="000000" w:themeColor="text1"/>
        </w:rPr>
        <w:t>4) оба суждения неверны</w:t>
      </w:r>
    </w:p>
    <w:p w:rsidR="009E4CEB" w:rsidRPr="00F57D78" w:rsidRDefault="009E4CEB" w:rsidP="009E4CEB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80842" w:rsidRPr="00F57D78" w:rsidRDefault="00F57D78" w:rsidP="00F57D78">
      <w:pPr>
        <w:pStyle w:val="a4"/>
        <w:shd w:val="clear" w:color="auto" w:fill="FFFFFF"/>
        <w:spacing w:before="0" w:beforeAutospacing="0" w:after="0" w:afterAutospacing="0"/>
        <w:rPr>
          <w:spacing w:val="6"/>
        </w:rPr>
      </w:pPr>
      <w:r>
        <w:rPr>
          <w:rStyle w:val="a5"/>
          <w:color w:val="000000" w:themeColor="text1"/>
          <w:spacing w:val="6"/>
        </w:rPr>
        <w:t>14</w:t>
      </w:r>
      <w:r w:rsidR="00D02FAE" w:rsidRPr="00F57D78">
        <w:rPr>
          <w:rStyle w:val="a5"/>
          <w:spacing w:val="6"/>
        </w:rPr>
        <w:t xml:space="preserve">. </w:t>
      </w:r>
      <w:r w:rsidRPr="00F57D78">
        <w:rPr>
          <w:rStyle w:val="a5"/>
          <w:spacing w:val="6"/>
        </w:rPr>
        <w:t xml:space="preserve"> </w:t>
      </w:r>
      <w:r w:rsidRPr="00F57D78">
        <w:rPr>
          <w:b/>
          <w:shd w:val="clear" w:color="auto" w:fill="FFFFFF"/>
        </w:rPr>
        <w:t>В каком случае можно сдать гражданином РФ по рождению:</w:t>
      </w:r>
      <w:r w:rsidRPr="00F57D78">
        <w:rPr>
          <w:b/>
        </w:rPr>
        <w:br/>
      </w:r>
      <w:r w:rsidR="00333420">
        <w:rPr>
          <w:shd w:val="clear" w:color="auto" w:fill="FFFFFF"/>
        </w:rPr>
        <w:t>1</w:t>
      </w:r>
      <w:r w:rsidRPr="00F57D78">
        <w:rPr>
          <w:shd w:val="clear" w:color="auto" w:fill="FFFFFF"/>
        </w:rPr>
        <w:t>) если оба родителя являются гражданами РФ</w:t>
      </w:r>
      <w:r w:rsidRPr="00F57D78">
        <w:br/>
      </w:r>
      <w:r w:rsidR="00333420">
        <w:rPr>
          <w:shd w:val="clear" w:color="auto" w:fill="FFFFFF"/>
        </w:rPr>
        <w:t>2</w:t>
      </w:r>
      <w:r w:rsidRPr="00F57D78">
        <w:rPr>
          <w:shd w:val="clear" w:color="auto" w:fill="FFFFFF"/>
        </w:rPr>
        <w:t>) если один из родителей – гражданин РФ, а другой – иностранец</w:t>
      </w:r>
      <w:r w:rsidRPr="00F57D78">
        <w:br/>
      </w:r>
      <w:r w:rsidR="00333420">
        <w:rPr>
          <w:shd w:val="clear" w:color="auto" w:fill="FFFFFF"/>
        </w:rPr>
        <w:t>3</w:t>
      </w:r>
      <w:r w:rsidRPr="00F57D78">
        <w:rPr>
          <w:shd w:val="clear" w:color="auto" w:fill="FFFFFF"/>
        </w:rPr>
        <w:t>) если один из родителей – гражданин РФ, а другой – лицо без гражданства</w:t>
      </w:r>
      <w:r w:rsidRPr="00F57D78">
        <w:br/>
      </w:r>
      <w:r w:rsidR="00333420">
        <w:rPr>
          <w:shd w:val="clear" w:color="auto" w:fill="FFFFFF"/>
        </w:rPr>
        <w:t>4</w:t>
      </w:r>
      <w:r w:rsidRPr="00F57D78">
        <w:rPr>
          <w:shd w:val="clear" w:color="auto" w:fill="FFFFFF"/>
        </w:rPr>
        <w:t xml:space="preserve">) во всех перечисленных случаях </w:t>
      </w:r>
    </w:p>
    <w:p w:rsidR="00D02FAE" w:rsidRPr="00D02FAE" w:rsidRDefault="00D02FAE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  <w:sz w:val="16"/>
          <w:szCs w:val="16"/>
        </w:rPr>
      </w:pPr>
    </w:p>
    <w:p w:rsidR="00D02FAE" w:rsidRDefault="00333420" w:rsidP="00333420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rStyle w:val="a5"/>
          <w:color w:val="000000" w:themeColor="text1"/>
          <w:spacing w:val="6"/>
        </w:rPr>
        <w:t>15</w:t>
      </w:r>
      <w:r w:rsidR="00D02FAE" w:rsidRPr="00333420">
        <w:rPr>
          <w:rStyle w:val="a5"/>
          <w:spacing w:val="6"/>
        </w:rPr>
        <w:t xml:space="preserve">. </w:t>
      </w:r>
      <w:r w:rsidRPr="00333420">
        <w:rPr>
          <w:rStyle w:val="a5"/>
          <w:spacing w:val="6"/>
        </w:rPr>
        <w:t xml:space="preserve"> </w:t>
      </w:r>
      <w:r w:rsidRPr="00333420">
        <w:rPr>
          <w:b/>
          <w:shd w:val="clear" w:color="auto" w:fill="FFFFFF"/>
        </w:rPr>
        <w:t>Кто имеет право лишить человека гражданства РФ:</w:t>
      </w:r>
      <w:r w:rsidRPr="00333420">
        <w:rPr>
          <w:b/>
        </w:rPr>
        <w:br/>
      </w:r>
      <w:r>
        <w:rPr>
          <w:shd w:val="clear" w:color="auto" w:fill="FFFFFF"/>
        </w:rPr>
        <w:t>1</w:t>
      </w:r>
      <w:r w:rsidRPr="00333420">
        <w:rPr>
          <w:shd w:val="clear" w:color="auto" w:fill="FFFFFF"/>
        </w:rPr>
        <w:t>) Президент РФ</w:t>
      </w:r>
      <w:r>
        <w:t xml:space="preserve">                                                   2</w:t>
      </w:r>
      <w:r w:rsidRPr="00333420">
        <w:rPr>
          <w:shd w:val="clear" w:color="auto" w:fill="FFFFFF"/>
        </w:rPr>
        <w:t>) Верховный суд РФ</w:t>
      </w:r>
      <w:r w:rsidRPr="00333420">
        <w:br/>
      </w:r>
      <w:r>
        <w:rPr>
          <w:shd w:val="clear" w:color="auto" w:fill="FFFFFF"/>
        </w:rPr>
        <w:t>3</w:t>
      </w:r>
      <w:r w:rsidRPr="00333420">
        <w:rPr>
          <w:shd w:val="clear" w:color="auto" w:fill="FFFFFF"/>
        </w:rPr>
        <w:t>) Федеральное собрание РФ</w:t>
      </w:r>
      <w:r>
        <w:t xml:space="preserve">                              4</w:t>
      </w:r>
      <w:r w:rsidRPr="00333420">
        <w:rPr>
          <w:shd w:val="clear" w:color="auto" w:fill="FFFFFF"/>
        </w:rPr>
        <w:t xml:space="preserve">) никто не имеет такое право </w:t>
      </w:r>
    </w:p>
    <w:p w:rsidR="00333420" w:rsidRPr="00333420" w:rsidRDefault="00333420" w:rsidP="00333420">
      <w:pPr>
        <w:pStyle w:val="a4"/>
        <w:shd w:val="clear" w:color="auto" w:fill="FFFFFF"/>
        <w:spacing w:before="0" w:beforeAutospacing="0" w:after="0" w:afterAutospacing="0"/>
        <w:rPr>
          <w:spacing w:val="6"/>
          <w:sz w:val="16"/>
          <w:szCs w:val="16"/>
        </w:rPr>
      </w:pPr>
    </w:p>
    <w:p w:rsidR="00D02FAE" w:rsidRDefault="00333420" w:rsidP="0033342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3420">
        <w:rPr>
          <w:rStyle w:val="a5"/>
          <w:rFonts w:ascii="Times New Roman" w:hAnsi="Times New Roman" w:cs="Times New Roman"/>
          <w:color w:val="000000" w:themeColor="text1"/>
          <w:spacing w:val="6"/>
          <w:sz w:val="24"/>
          <w:szCs w:val="24"/>
        </w:rPr>
        <w:t>16</w:t>
      </w:r>
      <w:r w:rsidR="00280842" w:rsidRPr="00333420">
        <w:rPr>
          <w:rStyle w:val="a5"/>
          <w:rFonts w:ascii="Times New Roman" w:hAnsi="Times New Roman" w:cs="Times New Roman"/>
          <w:color w:val="000000" w:themeColor="text1"/>
          <w:spacing w:val="6"/>
          <w:sz w:val="24"/>
          <w:szCs w:val="24"/>
        </w:rPr>
        <w:t>.</w:t>
      </w:r>
      <w:r w:rsidR="00280842" w:rsidRPr="00333420">
        <w:rPr>
          <w:rStyle w:val="a5"/>
          <w:rFonts w:ascii="Times New Roman" w:hAnsi="Times New Roman" w:cs="Times New Roman"/>
          <w:b w:val="0"/>
          <w:color w:val="000000" w:themeColor="text1"/>
          <w:spacing w:val="6"/>
          <w:sz w:val="24"/>
          <w:szCs w:val="24"/>
        </w:rPr>
        <w:t xml:space="preserve"> </w:t>
      </w:r>
      <w:r w:rsidRPr="00333420">
        <w:rPr>
          <w:rStyle w:val="a5"/>
          <w:rFonts w:ascii="Times New Roman" w:hAnsi="Times New Roman" w:cs="Times New Roman"/>
          <w:b w:val="0"/>
          <w:color w:val="000000" w:themeColor="text1"/>
          <w:spacing w:val="6"/>
          <w:sz w:val="24"/>
          <w:szCs w:val="24"/>
        </w:rPr>
        <w:t xml:space="preserve"> </w:t>
      </w:r>
      <w:r w:rsidRPr="003334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Кто имеет право решать вопрос о приеме в гражданство РФ:</w:t>
      </w:r>
      <w:r w:rsidRPr="0033342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33420">
        <w:rPr>
          <w:rFonts w:ascii="Times New Roman" w:hAnsi="Times New Roman" w:cs="Times New Roman"/>
          <w:sz w:val="24"/>
          <w:szCs w:val="24"/>
          <w:shd w:val="clear" w:color="auto" w:fill="FFFFFF"/>
        </w:rPr>
        <w:t>) уполномоченный по правам человека РФ</w:t>
      </w:r>
      <w:r w:rsidR="000A7BDC">
        <w:rPr>
          <w:rFonts w:ascii="Times New Roman" w:hAnsi="Times New Roman" w:cs="Times New Roman"/>
          <w:sz w:val="24"/>
          <w:szCs w:val="24"/>
        </w:rPr>
        <w:t xml:space="preserve">                           2</w:t>
      </w:r>
      <w:r w:rsidRPr="00333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Президент РФ </w:t>
      </w:r>
      <w:r w:rsidRPr="00333420">
        <w:rPr>
          <w:rFonts w:ascii="Times New Roman" w:hAnsi="Times New Roman" w:cs="Times New Roman"/>
          <w:sz w:val="24"/>
          <w:szCs w:val="24"/>
        </w:rPr>
        <w:br/>
      </w:r>
      <w:r w:rsidR="000A7BD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333420">
        <w:rPr>
          <w:rFonts w:ascii="Times New Roman" w:hAnsi="Times New Roman" w:cs="Times New Roman"/>
          <w:sz w:val="24"/>
          <w:szCs w:val="24"/>
          <w:shd w:val="clear" w:color="auto" w:fill="FFFFFF"/>
        </w:rPr>
        <w:t>) министр юстиции РФ</w:t>
      </w:r>
      <w:r w:rsidR="000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4</w:t>
      </w:r>
      <w:r w:rsidRPr="00333420">
        <w:rPr>
          <w:rFonts w:ascii="Times New Roman" w:hAnsi="Times New Roman" w:cs="Times New Roman"/>
          <w:sz w:val="24"/>
          <w:szCs w:val="24"/>
          <w:shd w:val="clear" w:color="auto" w:fill="FFFFFF"/>
        </w:rPr>
        <w:t>) Председатель Правительства РФ</w:t>
      </w:r>
    </w:p>
    <w:p w:rsidR="000A7BDC" w:rsidRPr="000A7BDC" w:rsidRDefault="000A7BDC" w:rsidP="00333420">
      <w:pPr>
        <w:pStyle w:val="a3"/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</w:pPr>
    </w:p>
    <w:p w:rsidR="00AE00E1" w:rsidRPr="00AE00E1" w:rsidRDefault="000A7BDC" w:rsidP="00AE00E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00E1">
        <w:rPr>
          <w:rStyle w:val="a5"/>
          <w:rFonts w:ascii="Times New Roman" w:hAnsi="Times New Roman" w:cs="Times New Roman"/>
          <w:color w:val="000000" w:themeColor="text1"/>
          <w:spacing w:val="6"/>
          <w:sz w:val="24"/>
          <w:szCs w:val="24"/>
        </w:rPr>
        <w:t>17</w:t>
      </w:r>
      <w:r w:rsidR="00D02FAE" w:rsidRPr="00AE00E1">
        <w:rPr>
          <w:rStyle w:val="a5"/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. </w:t>
      </w:r>
      <w:r w:rsidRPr="00AE00E1">
        <w:rPr>
          <w:rFonts w:ascii="Times New Roman" w:hAnsi="Times New Roman" w:cs="Times New Roman"/>
          <w:sz w:val="24"/>
          <w:szCs w:val="24"/>
        </w:rPr>
        <w:t xml:space="preserve"> </w:t>
      </w:r>
      <w:r w:rsidR="00473525" w:rsidRPr="00AE00E1">
        <w:rPr>
          <w:rFonts w:ascii="Times New Roman" w:hAnsi="Times New Roman" w:cs="Times New Roman"/>
          <w:sz w:val="24"/>
          <w:szCs w:val="24"/>
        </w:rPr>
        <w:t xml:space="preserve"> </w:t>
      </w:r>
      <w:r w:rsidR="00AE00E1" w:rsidRPr="00AE00E1">
        <w:rPr>
          <w:rFonts w:ascii="Times New Roman" w:hAnsi="Times New Roman" w:cs="Times New Roman"/>
          <w:b/>
          <w:color w:val="000000"/>
          <w:sz w:val="24"/>
          <w:szCs w:val="24"/>
        </w:rPr>
        <w:t>Сколько лет должно прожить на территории России любое дееспособное лицо, достигшее 18 лет, чтобы иметь право обратиться с заявлением о приёме в гражданство РФ?</w:t>
      </w:r>
    </w:p>
    <w:p w:rsidR="00AE00E1" w:rsidRPr="00AE00E1" w:rsidRDefault="00AE00E1" w:rsidP="00AE00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E00E1">
        <w:rPr>
          <w:rFonts w:ascii="Times New Roman" w:hAnsi="Times New Roman" w:cs="Times New Roman"/>
          <w:sz w:val="24"/>
          <w:szCs w:val="24"/>
        </w:rPr>
        <w:t>5 лет непрерывно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2) </w:t>
      </w:r>
      <w:r w:rsidRPr="00AE00E1">
        <w:rPr>
          <w:rFonts w:ascii="Times New Roman" w:hAnsi="Times New Roman" w:cs="Times New Roman"/>
          <w:sz w:val="24"/>
          <w:szCs w:val="24"/>
        </w:rPr>
        <w:t>7 лет непрерывно</w:t>
      </w:r>
    </w:p>
    <w:p w:rsidR="00AE00E1" w:rsidRPr="00AE00E1" w:rsidRDefault="00AE00E1" w:rsidP="00AE00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AE00E1">
        <w:rPr>
          <w:rFonts w:ascii="Times New Roman" w:hAnsi="Times New Roman" w:cs="Times New Roman"/>
          <w:sz w:val="24"/>
          <w:szCs w:val="24"/>
        </w:rPr>
        <w:t>10 лет непрерывно</w:t>
      </w:r>
    </w:p>
    <w:p w:rsidR="00280842" w:rsidRPr="00D02FAE" w:rsidRDefault="00280842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  <w:sz w:val="16"/>
          <w:szCs w:val="16"/>
        </w:rPr>
      </w:pPr>
    </w:p>
    <w:p w:rsidR="00280842" w:rsidRDefault="000A7BDC" w:rsidP="004735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18</w:t>
      </w:r>
      <w:r w:rsidR="00D02FAE" w:rsidRPr="00473525">
        <w:rPr>
          <w:rFonts w:ascii="Times New Roman" w:hAnsi="Times New Roman" w:cs="Times New Roman"/>
          <w:sz w:val="24"/>
          <w:szCs w:val="24"/>
        </w:rPr>
        <w:t xml:space="preserve">. </w:t>
      </w:r>
      <w:r w:rsidR="00473525" w:rsidRPr="00473525">
        <w:rPr>
          <w:rFonts w:ascii="Times New Roman" w:hAnsi="Times New Roman" w:cs="Times New Roman"/>
          <w:sz w:val="24"/>
          <w:szCs w:val="24"/>
        </w:rPr>
        <w:t xml:space="preserve"> Назовите и проиллюстрируйте примерами любые три основания приобретения г</w:t>
      </w:r>
      <w:r w:rsidR="00473525">
        <w:rPr>
          <w:rFonts w:ascii="Times New Roman" w:hAnsi="Times New Roman" w:cs="Times New Roman"/>
          <w:sz w:val="24"/>
          <w:szCs w:val="24"/>
        </w:rPr>
        <w:t>ражданства Российской Федерации.</w:t>
      </w:r>
    </w:p>
    <w:p w:rsidR="0048661D" w:rsidRPr="00473525" w:rsidRDefault="00473525" w:rsidP="009E4C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8661D" w:rsidRPr="00473525" w:rsidSect="00E30980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E69"/>
    <w:multiLevelType w:val="multilevel"/>
    <w:tmpl w:val="E504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72D7A"/>
    <w:multiLevelType w:val="multilevel"/>
    <w:tmpl w:val="C66A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2124A"/>
    <w:multiLevelType w:val="multilevel"/>
    <w:tmpl w:val="9C14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720ED"/>
    <w:multiLevelType w:val="multilevel"/>
    <w:tmpl w:val="BB70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93A5B"/>
    <w:multiLevelType w:val="multilevel"/>
    <w:tmpl w:val="029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31FF7"/>
    <w:multiLevelType w:val="multilevel"/>
    <w:tmpl w:val="1C52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664FF"/>
    <w:multiLevelType w:val="multilevel"/>
    <w:tmpl w:val="BA5C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3456C"/>
    <w:multiLevelType w:val="multilevel"/>
    <w:tmpl w:val="177E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94C3C"/>
    <w:multiLevelType w:val="multilevel"/>
    <w:tmpl w:val="CDF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D27D8"/>
    <w:multiLevelType w:val="multilevel"/>
    <w:tmpl w:val="8846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304085"/>
    <w:multiLevelType w:val="multilevel"/>
    <w:tmpl w:val="EA3A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F06AF2"/>
    <w:multiLevelType w:val="multilevel"/>
    <w:tmpl w:val="1AF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8128E"/>
    <w:multiLevelType w:val="multilevel"/>
    <w:tmpl w:val="1F5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AE5FAD"/>
    <w:multiLevelType w:val="multilevel"/>
    <w:tmpl w:val="8164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FE46B7"/>
    <w:multiLevelType w:val="multilevel"/>
    <w:tmpl w:val="15C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D32CF4"/>
    <w:multiLevelType w:val="multilevel"/>
    <w:tmpl w:val="9550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60122B"/>
    <w:multiLevelType w:val="multilevel"/>
    <w:tmpl w:val="6F3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F60284"/>
    <w:multiLevelType w:val="multilevel"/>
    <w:tmpl w:val="81C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E73ECB"/>
    <w:multiLevelType w:val="multilevel"/>
    <w:tmpl w:val="5DF2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6E2369"/>
    <w:multiLevelType w:val="multilevel"/>
    <w:tmpl w:val="5386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C2769E"/>
    <w:multiLevelType w:val="multilevel"/>
    <w:tmpl w:val="9ADE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4"/>
  </w:num>
  <w:num w:numId="6">
    <w:abstractNumId w:val="16"/>
  </w:num>
  <w:num w:numId="7">
    <w:abstractNumId w:val="11"/>
  </w:num>
  <w:num w:numId="8">
    <w:abstractNumId w:val="8"/>
  </w:num>
  <w:num w:numId="9">
    <w:abstractNumId w:val="17"/>
  </w:num>
  <w:num w:numId="10">
    <w:abstractNumId w:val="0"/>
  </w:num>
  <w:num w:numId="11">
    <w:abstractNumId w:val="9"/>
  </w:num>
  <w:num w:numId="12">
    <w:abstractNumId w:val="5"/>
  </w:num>
  <w:num w:numId="13">
    <w:abstractNumId w:val="19"/>
  </w:num>
  <w:num w:numId="14">
    <w:abstractNumId w:val="2"/>
  </w:num>
  <w:num w:numId="15">
    <w:abstractNumId w:val="18"/>
  </w:num>
  <w:num w:numId="16">
    <w:abstractNumId w:val="13"/>
  </w:num>
  <w:num w:numId="17">
    <w:abstractNumId w:val="15"/>
  </w:num>
  <w:num w:numId="18">
    <w:abstractNumId w:val="6"/>
  </w:num>
  <w:num w:numId="19">
    <w:abstractNumId w:val="3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661D"/>
    <w:rsid w:val="000A7BDC"/>
    <w:rsid w:val="00280842"/>
    <w:rsid w:val="002B0792"/>
    <w:rsid w:val="00333420"/>
    <w:rsid w:val="00445C3A"/>
    <w:rsid w:val="00473525"/>
    <w:rsid w:val="0048661D"/>
    <w:rsid w:val="007B43D3"/>
    <w:rsid w:val="008F0FBA"/>
    <w:rsid w:val="00914677"/>
    <w:rsid w:val="009E4CEB"/>
    <w:rsid w:val="00AE00E1"/>
    <w:rsid w:val="00BA287C"/>
    <w:rsid w:val="00BF76E2"/>
    <w:rsid w:val="00D02FAE"/>
    <w:rsid w:val="00E30980"/>
    <w:rsid w:val="00F5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7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0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866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8661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61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4866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8661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unhideWhenUsed/>
    <w:rsid w:val="0048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842"/>
    <w:rPr>
      <w:b/>
      <w:bCs/>
    </w:rPr>
  </w:style>
  <w:style w:type="character" w:styleId="a6">
    <w:name w:val="Emphasis"/>
    <w:basedOn w:val="a0"/>
    <w:uiPriority w:val="20"/>
    <w:qFormat/>
    <w:rsid w:val="00280842"/>
    <w:rPr>
      <w:i/>
      <w:iCs/>
    </w:rPr>
  </w:style>
  <w:style w:type="paragraph" w:customStyle="1" w:styleId="c13">
    <w:name w:val="c13"/>
    <w:basedOn w:val="a"/>
    <w:rsid w:val="00E3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0980"/>
  </w:style>
  <w:style w:type="paragraph" w:customStyle="1" w:styleId="c0">
    <w:name w:val="c0"/>
    <w:basedOn w:val="a"/>
    <w:rsid w:val="00E3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0980"/>
  </w:style>
  <w:style w:type="character" w:customStyle="1" w:styleId="c1">
    <w:name w:val="c1"/>
    <w:basedOn w:val="a0"/>
    <w:rsid w:val="00E30980"/>
  </w:style>
  <w:style w:type="character" w:customStyle="1" w:styleId="c22">
    <w:name w:val="c22"/>
    <w:basedOn w:val="a0"/>
    <w:rsid w:val="00E30980"/>
  </w:style>
  <w:style w:type="table" w:styleId="a7">
    <w:name w:val="Table Grid"/>
    <w:basedOn w:val="a1"/>
    <w:uiPriority w:val="59"/>
    <w:rsid w:val="00E30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BF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00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1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2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893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5121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819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105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2338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77395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545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085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5626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403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608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472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831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203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4596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2959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2437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9851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9755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4958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173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5699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068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408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731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7040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8072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75412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08340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1948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6899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733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55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8351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15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690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53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2022-03-15T15:43:00Z</cp:lastPrinted>
  <dcterms:created xsi:type="dcterms:W3CDTF">2022-03-14T15:43:00Z</dcterms:created>
  <dcterms:modified xsi:type="dcterms:W3CDTF">2022-03-15T15:43:00Z</dcterms:modified>
</cp:coreProperties>
</file>